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AD77B7" w:rsidTr="00AD77B7">
        <w:trPr>
          <w:trHeight w:val="821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77B7" w:rsidRDefault="00AD77B7" w:rsidP="00AD77B7">
            <w:r w:rsidRPr="001A31CD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-95250</wp:posOffset>
                  </wp:positionV>
                  <wp:extent cx="409575" cy="457200"/>
                  <wp:effectExtent l="19050" t="0" r="9525" b="0"/>
                  <wp:wrapTight wrapText="bothSides">
                    <wp:wrapPolygon edited="0">
                      <wp:start x="-1005" y="0"/>
                      <wp:lineTo x="-1005" y="20700"/>
                      <wp:lineTo x="22102" y="20700"/>
                      <wp:lineTo x="22102" y="0"/>
                      <wp:lineTo x="-1005" y="0"/>
                    </wp:wrapPolygon>
                  </wp:wrapTight>
                  <wp:docPr id="13" name="Slika 22" descr="Slikovni rezultat za grad bjelovar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grad bjelovar gr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332" t="8111" r="22229" b="8066"/>
                          <a:stretch/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77B7" w:rsidRDefault="00AD77B7" w:rsidP="00AD77B7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AD77B7" w:rsidRDefault="00AD77B7" w:rsidP="00AD77B7">
            <w:pPr>
              <w:pStyle w:val="Bezprored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  <w:p w:rsidR="00AD77B7" w:rsidRDefault="00AD77B7" w:rsidP="00AD77B7"/>
        </w:tc>
      </w:tr>
      <w:tr w:rsidR="00AD77B7" w:rsidTr="00F90B5B">
        <w:trPr>
          <w:trHeight w:val="952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77B7" w:rsidRDefault="00AD77B7" w:rsidP="00AD77B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AD77B7" w:rsidRDefault="00AD77B7" w:rsidP="00AD77B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AD77B7" w:rsidRDefault="00AD77B7" w:rsidP="00AD77B7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77B7" w:rsidRPr="00FC26E3" w:rsidRDefault="00AD77B7" w:rsidP="00AD77B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:rsidR="00AD77B7" w:rsidRPr="00616E1A" w:rsidRDefault="006264F9" w:rsidP="00616E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za </w:t>
            </w:r>
            <w:r w:rsidR="00AD77B7" w:rsidRPr="007404C4">
              <w:rPr>
                <w:rFonts w:ascii="Arial" w:hAnsi="Arial" w:cs="Arial"/>
                <w:b/>
              </w:rPr>
              <w:t>nabavu i postavljanje sustava</w:t>
            </w:r>
            <w:r>
              <w:rPr>
                <w:rFonts w:ascii="Arial" w:hAnsi="Arial" w:cs="Arial"/>
                <w:b/>
              </w:rPr>
              <w:t xml:space="preserve"> za zaštitu od tuče u 2018. </w:t>
            </w:r>
            <w:r w:rsidR="00F90B5B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odini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6264F9" w:rsidP="00626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ulaganja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C60EF" w:rsidRDefault="002C7AEA" w:rsidP="00691117">
      <w:pPr>
        <w:ind w:right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Ovom Obrascu</w:t>
      </w:r>
      <w:r w:rsidR="008C60EF">
        <w:rPr>
          <w:rFonts w:ascii="Arial" w:hAnsi="Arial" w:cs="Arial"/>
          <w:b/>
          <w:sz w:val="20"/>
          <w:szCs w:val="20"/>
        </w:rPr>
        <w:t xml:space="preserve"> potrebno je priložiti:</w:t>
      </w:r>
      <w:r w:rsidR="008C60EF">
        <w:rPr>
          <w:rFonts w:ascii="Arial" w:hAnsi="Arial" w:cs="Arial"/>
          <w:sz w:val="20"/>
          <w:szCs w:val="20"/>
        </w:rPr>
        <w:t xml:space="preserve"> </w:t>
      </w:r>
    </w:p>
    <w:p w:rsidR="00277877" w:rsidRPr="000C4C11" w:rsidRDefault="00277877" w:rsidP="0027787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C4C11">
        <w:rPr>
          <w:rFonts w:ascii="Arial" w:hAnsi="Arial" w:cs="Arial"/>
          <w:sz w:val="22"/>
          <w:szCs w:val="22"/>
        </w:rPr>
        <w:t>Uvjerenje o upisu u Upisnik poljoprivrednih gospodarstava u APPRRR,</w:t>
      </w:r>
    </w:p>
    <w:p w:rsidR="00277877" w:rsidRPr="000C4C11" w:rsidRDefault="00277877" w:rsidP="0027787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C4C11">
        <w:rPr>
          <w:rFonts w:ascii="Arial" w:hAnsi="Arial" w:cs="Arial"/>
          <w:sz w:val="22"/>
          <w:szCs w:val="22"/>
        </w:rPr>
        <w:t>presliku osobne iskaznice,</w:t>
      </w:r>
    </w:p>
    <w:p w:rsidR="00277877" w:rsidRPr="000C4C11" w:rsidRDefault="00277877" w:rsidP="0027787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C4C11">
        <w:rPr>
          <w:rFonts w:ascii="Arial" w:hAnsi="Arial" w:cs="Arial"/>
          <w:sz w:val="22"/>
          <w:szCs w:val="22"/>
        </w:rPr>
        <w:t>potvrdu da nema nepodmirenih financijskih obveza prema Gradu Bjelovaru,</w:t>
      </w:r>
    </w:p>
    <w:p w:rsidR="00277877" w:rsidRPr="000C4C11" w:rsidRDefault="00277877" w:rsidP="0027787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C4C11">
        <w:rPr>
          <w:rFonts w:ascii="Arial" w:hAnsi="Arial" w:cs="Arial"/>
          <w:sz w:val="22"/>
          <w:szCs w:val="22"/>
        </w:rPr>
        <w:t xml:space="preserve">presliku  predračuna ili plaćenog računa, </w:t>
      </w:r>
    </w:p>
    <w:p w:rsidR="00277877" w:rsidRPr="000C4C11" w:rsidRDefault="00277877" w:rsidP="0027787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C4C11">
        <w:rPr>
          <w:rFonts w:ascii="Arial" w:hAnsi="Arial" w:cs="Arial"/>
          <w:sz w:val="22"/>
          <w:szCs w:val="22"/>
        </w:rPr>
        <w:t>dokaz o vlasništvu ili zakupu minimalno 0,5 ha poljoprivredne površine (ARKOD ili Ugovor o zakupu),</w:t>
      </w:r>
    </w:p>
    <w:p w:rsidR="00277877" w:rsidRPr="000C4C11" w:rsidRDefault="00277877" w:rsidP="00277877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C4C11">
        <w:rPr>
          <w:rFonts w:ascii="Arial" w:hAnsi="Arial" w:cs="Arial"/>
          <w:sz w:val="22"/>
          <w:szCs w:val="22"/>
        </w:rPr>
        <w:t xml:space="preserve">izjavu o primljenim potporama male vrijednosti </w:t>
      </w:r>
      <w:r w:rsidRPr="000C4C11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0C4C11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0C4C11">
        <w:rPr>
          <w:rFonts w:ascii="Arial" w:hAnsi="Arial" w:cs="Arial"/>
          <w:sz w:val="22"/>
          <w:szCs w:val="22"/>
        </w:rPr>
        <w:t xml:space="preserve"> (prilaže i podnositelj zahtjeva koji do sada nije koristio </w:t>
      </w:r>
      <w:r w:rsidRPr="000C4C11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0C4C11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0C4C11">
        <w:rPr>
          <w:rFonts w:ascii="Arial" w:hAnsi="Arial" w:cs="Arial"/>
          <w:sz w:val="22"/>
          <w:szCs w:val="22"/>
        </w:rPr>
        <w:t xml:space="preserve"> potpore),</w:t>
      </w:r>
    </w:p>
    <w:p w:rsidR="00277877" w:rsidRPr="000C4C11" w:rsidRDefault="00277877" w:rsidP="0027787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C4C11">
        <w:rPr>
          <w:rFonts w:ascii="Arial" w:hAnsi="Arial" w:cs="Arial"/>
          <w:sz w:val="22"/>
          <w:szCs w:val="22"/>
        </w:rPr>
        <w:t xml:space="preserve">izjavu o suglasnosti za korištenje osobnih podataka </w:t>
      </w:r>
    </w:p>
    <w:p w:rsidR="008C60EF" w:rsidRDefault="008C60EF" w:rsidP="00AF39C2">
      <w:pPr>
        <w:rPr>
          <w:rFonts w:ascii="Arial" w:hAnsi="Arial" w:cs="Arial"/>
          <w:sz w:val="20"/>
          <w:szCs w:val="20"/>
        </w:rPr>
      </w:pPr>
    </w:p>
    <w:p w:rsidR="008C60EF" w:rsidRDefault="008C60EF" w:rsidP="008C60EF">
      <w:pPr>
        <w:ind w:left="28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Mjesto i datum:</w:t>
      </w:r>
      <w:r>
        <w:rPr>
          <w:rFonts w:ascii="Arial" w:hAnsi="Arial" w:cs="Arial"/>
          <w:sz w:val="20"/>
          <w:szCs w:val="20"/>
        </w:rPr>
        <w:t> _________________________________</w:t>
      </w:r>
    </w:p>
    <w:p w:rsidR="008C60EF" w:rsidRDefault="008C60EF" w:rsidP="008C60EF">
      <w:pPr>
        <w:ind w:left="2880"/>
        <w:jc w:val="right"/>
        <w:rPr>
          <w:rFonts w:ascii="Arial" w:hAnsi="Arial" w:cs="Arial"/>
          <w:sz w:val="20"/>
          <w:szCs w:val="20"/>
        </w:rPr>
      </w:pPr>
    </w:p>
    <w:p w:rsidR="008C60EF" w:rsidRDefault="008C60EF" w:rsidP="008C60E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Ispunio i za točnost podataka odgovara (potpis i pečat): </w:t>
      </w:r>
    </w:p>
    <w:p w:rsidR="008C60EF" w:rsidRDefault="008C60EF" w:rsidP="008C60EF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</w:t>
      </w:r>
      <w:r>
        <w:rPr>
          <w:rFonts w:ascii="Calibri" w:hAnsi="Calibri"/>
        </w:rPr>
        <w:t>_____________________________</w:t>
      </w:r>
    </w:p>
    <w:sectPr w:rsidR="008C60EF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E01D5"/>
    <w:multiLevelType w:val="hybridMultilevel"/>
    <w:tmpl w:val="5CD25F40"/>
    <w:lvl w:ilvl="0" w:tplc="45E2844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C36"/>
    <w:rsid w:val="0004694E"/>
    <w:rsid w:val="00055B63"/>
    <w:rsid w:val="00085383"/>
    <w:rsid w:val="000A1211"/>
    <w:rsid w:val="000B3405"/>
    <w:rsid w:val="000B78FD"/>
    <w:rsid w:val="00186B81"/>
    <w:rsid w:val="001D7EFA"/>
    <w:rsid w:val="0024378A"/>
    <w:rsid w:val="00277877"/>
    <w:rsid w:val="002C2561"/>
    <w:rsid w:val="002C7AEA"/>
    <w:rsid w:val="00341076"/>
    <w:rsid w:val="00384EBD"/>
    <w:rsid w:val="003B0E06"/>
    <w:rsid w:val="003B1900"/>
    <w:rsid w:val="003F48EA"/>
    <w:rsid w:val="00455997"/>
    <w:rsid w:val="004B33DE"/>
    <w:rsid w:val="00512510"/>
    <w:rsid w:val="005D0BC6"/>
    <w:rsid w:val="005D4A2E"/>
    <w:rsid w:val="005D72D5"/>
    <w:rsid w:val="00616E1A"/>
    <w:rsid w:val="006264F9"/>
    <w:rsid w:val="00691117"/>
    <w:rsid w:val="00721646"/>
    <w:rsid w:val="00730DB6"/>
    <w:rsid w:val="0077578D"/>
    <w:rsid w:val="00783437"/>
    <w:rsid w:val="00783E0E"/>
    <w:rsid w:val="00797D4E"/>
    <w:rsid w:val="007D59E3"/>
    <w:rsid w:val="00801B9E"/>
    <w:rsid w:val="00812D14"/>
    <w:rsid w:val="008B6B7B"/>
    <w:rsid w:val="008C60EF"/>
    <w:rsid w:val="0092740B"/>
    <w:rsid w:val="00944416"/>
    <w:rsid w:val="00952C0D"/>
    <w:rsid w:val="009C6F2C"/>
    <w:rsid w:val="00A37090"/>
    <w:rsid w:val="00AD77B7"/>
    <w:rsid w:val="00AF39C2"/>
    <w:rsid w:val="00BA5BF8"/>
    <w:rsid w:val="00C94963"/>
    <w:rsid w:val="00DC17EE"/>
    <w:rsid w:val="00DE37A9"/>
    <w:rsid w:val="00DF673F"/>
    <w:rsid w:val="00E10925"/>
    <w:rsid w:val="00E20D56"/>
    <w:rsid w:val="00EA6ED0"/>
    <w:rsid w:val="00EE2319"/>
    <w:rsid w:val="00F2464D"/>
    <w:rsid w:val="00F34C36"/>
    <w:rsid w:val="00F51E4F"/>
    <w:rsid w:val="00F52A28"/>
    <w:rsid w:val="00F62DC5"/>
    <w:rsid w:val="00F70D14"/>
    <w:rsid w:val="00F865AC"/>
    <w:rsid w:val="00F9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Bjelovar;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dodjelu potpora male vrijednosti za nabavu i postavljanje sustava za zaštitu od tuče u 2018. godini</dc:title>
  <dc:subject>Javni poziv za dodjelu potpora male vrijednosti za nabavu i postavljanje sustava za zaštitu od tuče u 2018. godini</dc:subject>
  <dc:creator>Grad Bjelovar</dc:creator>
  <cp:lastPrinted>2018-01-15T12:15:00Z</cp:lastPrinted>
  <dcterms:created xsi:type="dcterms:W3CDTF">2018-03-05T10:41:00Z</dcterms:created>
  <dcterms:modified xsi:type="dcterms:W3CDTF">2018-03-12T10:43:00Z</dcterms:modified>
</cp:coreProperties>
</file>