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F2A" w:rsidRPr="00047F2A" w:rsidRDefault="00047F2A" w:rsidP="00047F2A">
      <w:pPr>
        <w:widowControl w:val="0"/>
        <w:spacing w:before="2" w:after="0" w:line="160" w:lineRule="exact"/>
        <w:rPr>
          <w:rFonts w:ascii="Calibri" w:eastAsia="Calibri" w:hAnsi="Calibri" w:cs="Times New Roman"/>
          <w:sz w:val="16"/>
          <w:szCs w:val="16"/>
          <w:lang w:val="en-US"/>
        </w:rPr>
      </w:pPr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12"/>
        <w:gridCol w:w="3930"/>
      </w:tblGrid>
      <w:tr w:rsidR="00047F2A" w:rsidRPr="00047F2A" w:rsidTr="007652AF">
        <w:trPr>
          <w:trHeight w:hRule="exact" w:val="1274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047F2A" w:rsidRPr="00047F2A" w:rsidRDefault="00047F2A" w:rsidP="00CA30B4">
            <w:pPr>
              <w:widowControl w:val="0"/>
              <w:spacing w:after="0" w:line="240" w:lineRule="auto"/>
              <w:ind w:right="4132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 w:rsidRPr="00047F2A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 w:rsidRPr="00047F2A"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 w:rsidR="00CA30B4">
              <w:rPr>
                <w:rFonts w:eastAsia="Myriad Pro" w:cs="Arial"/>
                <w:b/>
                <w:bCs/>
                <w:color w:val="FFFFFF"/>
                <w:lang w:val="en-US"/>
              </w:rPr>
              <w:t>E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O PR</w:t>
            </w:r>
            <w:r w:rsidRPr="00047F2A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 w:rsidRPr="00047F2A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Pr="00047F2A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 w:rsidRPr="00047F2A"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 w:rsidRPr="00047F2A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 w:rsidR="00FF6CE1">
              <w:rPr>
                <w:rFonts w:eastAsia="Myriad Pro" w:cs="Arial"/>
                <w:b/>
                <w:bCs/>
                <w:color w:val="FFFFFF"/>
                <w:lang w:val="en-US"/>
              </w:rPr>
              <w:t>ANJU S</w:t>
            </w:r>
          </w:p>
          <w:p w:rsidR="00047F2A" w:rsidRPr="00047F2A" w:rsidRDefault="00047F2A" w:rsidP="00CA30B4">
            <w:pPr>
              <w:widowControl w:val="0"/>
              <w:spacing w:after="0" w:line="260" w:lineRule="exact"/>
              <w:ind w:right="828"/>
              <w:jc w:val="center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</w:t>
            </w:r>
            <w:r w:rsidRPr="00047F2A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VNOŠĆ</w:t>
            </w:r>
            <w:r w:rsidR="00CA30B4">
              <w:rPr>
                <w:rFonts w:eastAsia="Myriad Pro" w:cs="Arial"/>
                <w:b/>
                <w:bCs/>
                <w:color w:val="FFFFFF"/>
                <w:lang w:val="en-US"/>
              </w:rPr>
              <w:t>U O NACRTU ODLUKE O LOKALNIM POREZIMA GRADA BJELOVARA</w:t>
            </w:r>
          </w:p>
        </w:tc>
      </w:tr>
      <w:tr w:rsidR="00047F2A" w:rsidRPr="00047F2A" w:rsidTr="007652AF">
        <w:trPr>
          <w:trHeight w:hRule="exact" w:val="995"/>
        </w:trPr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8" w:after="0" w:line="110" w:lineRule="exact"/>
              <w:rPr>
                <w:rFonts w:eastAsia="Calibri" w:cs="Arial"/>
                <w:sz w:val="11"/>
                <w:szCs w:val="11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00" w:lineRule="exac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Nasl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FF6CE1" w:rsidRDefault="00047F2A" w:rsidP="00FF6CE1">
            <w:pPr>
              <w:widowControl w:val="0"/>
              <w:spacing w:before="35" w:after="0" w:line="240" w:lineRule="auto"/>
              <w:ind w:left="129" w:right="256"/>
              <w:jc w:val="center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047F2A">
              <w:rPr>
                <w:rFonts w:eastAsia="Myriad Pro" w:cs="Arial"/>
                <w:color w:val="231F20"/>
                <w:lang w:val="en-US"/>
              </w:rPr>
              <w:t>vješ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ć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edenom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="00CA30B4">
              <w:rPr>
                <w:rFonts w:eastAsia="Myriad Pro" w:cs="Arial"/>
                <w:color w:val="231F20"/>
                <w:lang w:val="en-US"/>
              </w:rPr>
              <w:t>Nacrtu</w:t>
            </w:r>
            <w:proofErr w:type="spellEnd"/>
            <w:r w:rsidR="00CA30B4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CA30B4">
              <w:rPr>
                <w:rFonts w:eastAsia="Myriad Pro" w:cs="Arial"/>
                <w:color w:val="231F20"/>
                <w:lang w:val="en-US"/>
              </w:rPr>
              <w:t>odluke</w:t>
            </w:r>
            <w:proofErr w:type="spellEnd"/>
            <w:r w:rsidR="00CA30B4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="00CA30B4">
              <w:rPr>
                <w:rFonts w:eastAsia="Myriad Pro" w:cs="Arial"/>
                <w:color w:val="231F20"/>
                <w:lang w:val="en-US"/>
              </w:rPr>
              <w:t>lokalnim</w:t>
            </w:r>
            <w:proofErr w:type="spellEnd"/>
            <w:r w:rsidR="00CA30B4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CA30B4">
              <w:rPr>
                <w:rFonts w:eastAsia="Myriad Pro" w:cs="Arial"/>
                <w:color w:val="231F20"/>
                <w:lang w:val="en-US"/>
              </w:rPr>
              <w:t>porezima</w:t>
            </w:r>
            <w:proofErr w:type="spellEnd"/>
            <w:r w:rsidR="00CA30B4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CA30B4">
              <w:rPr>
                <w:rFonts w:eastAsia="Myriad Pro" w:cs="Arial"/>
                <w:color w:val="231F20"/>
                <w:lang w:val="en-US"/>
              </w:rPr>
              <w:t>Grada</w:t>
            </w:r>
            <w:proofErr w:type="spellEnd"/>
            <w:r w:rsidR="00CA30B4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="00CA30B4">
              <w:rPr>
                <w:rFonts w:eastAsia="Myriad Pro" w:cs="Arial"/>
                <w:color w:val="231F20"/>
                <w:lang w:val="en-US"/>
              </w:rPr>
              <w:t>Bjelovara</w:t>
            </w:r>
            <w:proofErr w:type="spellEnd"/>
          </w:p>
        </w:tc>
      </w:tr>
      <w:tr w:rsidR="00047F2A" w:rsidRPr="00047F2A" w:rsidTr="007652AF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609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vara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elj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,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tijelo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koje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odi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anje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CA30B4" w:rsidP="00CA30B4">
            <w:pPr>
              <w:widowControl w:val="0"/>
              <w:spacing w:before="37" w:after="0" w:line="260" w:lineRule="exact"/>
              <w:ind w:left="165" w:right="991"/>
              <w:jc w:val="center"/>
              <w:rPr>
                <w:rFonts w:eastAsia="Myriad Pro" w:cs="Arial"/>
                <w:lang w:val="en-US"/>
              </w:rPr>
            </w:pPr>
            <w:proofErr w:type="spellStart"/>
            <w:r>
              <w:rPr>
                <w:rFonts w:eastAsia="Myriad Pro" w:cs="Arial"/>
                <w:lang w:val="en-US"/>
              </w:rPr>
              <w:t>Upravni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odjel</w:t>
            </w:r>
            <w:proofErr w:type="spellEnd"/>
            <w:r>
              <w:rPr>
                <w:rFonts w:eastAsia="Myriad Pro" w:cs="Arial"/>
                <w:lang w:val="en-US"/>
              </w:rPr>
              <w:t xml:space="preserve"> za </w:t>
            </w:r>
            <w:proofErr w:type="spellStart"/>
            <w:r>
              <w:rPr>
                <w:rFonts w:eastAsia="Myriad Pro" w:cs="Arial"/>
                <w:lang w:val="en-US"/>
              </w:rPr>
              <w:t>financije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i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javne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prihode</w:t>
            </w:r>
            <w:proofErr w:type="spellEnd"/>
          </w:p>
        </w:tc>
      </w:tr>
      <w:tr w:rsidR="00047F2A" w:rsidRPr="00047F2A" w:rsidTr="007652AF">
        <w:trPr>
          <w:trHeight w:hRule="exact" w:val="87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8" w:after="0" w:line="130" w:lineRule="exact"/>
              <w:rPr>
                <w:rFonts w:eastAsia="Calibri" w:cs="Arial"/>
                <w:sz w:val="13"/>
                <w:szCs w:val="13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00" w:lineRule="exac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lang w:val="en-US"/>
              </w:rPr>
              <w:t>vrha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FF6CE1" w:rsidRDefault="00047F2A" w:rsidP="00047F2A">
            <w:pPr>
              <w:widowControl w:val="0"/>
              <w:spacing w:before="37" w:after="0" w:line="260" w:lineRule="exact"/>
              <w:ind w:left="165" w:right="87"/>
              <w:rPr>
                <w:rFonts w:eastAsia="Myriad Pro" w:cs="Arial"/>
                <w:lang w:val="en-US"/>
              </w:rPr>
            </w:pPr>
            <w:proofErr w:type="spellStart"/>
            <w:r w:rsidRPr="00FF6CE1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FF6CE1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FF6CE1">
              <w:rPr>
                <w:rFonts w:eastAsia="Myriad Pro" w:cs="Arial"/>
                <w:color w:val="231F20"/>
                <w:lang w:val="en-US"/>
              </w:rPr>
              <w:t>vješći</w:t>
            </w:r>
            <w:r w:rsidRPr="00FF6CE1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Pr="00FF6CE1">
              <w:rPr>
                <w:rFonts w:eastAsia="Myriad Pro" w:cs="Arial"/>
                <w:color w:val="231F20"/>
                <w:lang w:val="en-US"/>
              </w:rPr>
              <w:t>anje</w:t>
            </w:r>
            <w:proofErr w:type="spellEnd"/>
            <w:r w:rsidRPr="00FF6CE1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Pr="00FF6CE1">
              <w:rPr>
                <w:rFonts w:eastAsia="Myriad Pro" w:cs="Arial"/>
                <w:color w:val="231F20"/>
                <w:lang w:val="en-US"/>
              </w:rPr>
              <w:t>p</w:t>
            </w:r>
            <w:r w:rsidRPr="00FF6CE1">
              <w:rPr>
                <w:rFonts w:eastAsia="Myriad Pro" w:cs="Arial"/>
                <w:color w:val="231F20"/>
                <w:spacing w:val="-1"/>
                <w:lang w:val="en-US"/>
              </w:rPr>
              <w:t>r</w:t>
            </w:r>
            <w:r w:rsidRPr="00FF6CE1">
              <w:rPr>
                <w:rFonts w:eastAsia="Myriad Pro" w:cs="Arial"/>
                <w:color w:val="231F20"/>
                <w:spacing w:val="-2"/>
                <w:lang w:val="en-US"/>
              </w:rPr>
              <w:t>ov</w:t>
            </w:r>
            <w:r w:rsidRPr="00FF6CE1">
              <w:rPr>
                <w:rFonts w:eastAsia="Myriad Pro" w:cs="Arial"/>
                <w:color w:val="231F20"/>
                <w:lang w:val="en-US"/>
              </w:rPr>
              <w:t>edenom</w:t>
            </w:r>
            <w:proofErr w:type="spellEnd"/>
            <w:r w:rsidRPr="00FF6CE1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FF6CE1">
              <w:rPr>
                <w:rFonts w:eastAsia="Myriad Pro" w:cs="Arial"/>
                <w:color w:val="231F20"/>
                <w:lang w:val="en-US"/>
              </w:rPr>
              <w:t>savjet</w:t>
            </w:r>
            <w:r w:rsidRPr="00FF6CE1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FF6CE1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="00FF6CE1">
              <w:rPr>
                <w:rFonts w:eastAsia="Myriad Pro" w:cs="Arial"/>
                <w:color w:val="231F20"/>
                <w:lang w:val="en-US"/>
              </w:rPr>
              <w:t>anju</w:t>
            </w:r>
            <w:proofErr w:type="spellEnd"/>
            <w:r w:rsidR="00FF6CE1">
              <w:rPr>
                <w:rFonts w:eastAsia="Myriad Pro" w:cs="Arial"/>
                <w:color w:val="231F20"/>
                <w:lang w:val="en-US"/>
              </w:rPr>
              <w:t xml:space="preserve"> s</w:t>
            </w:r>
            <w:r w:rsidRPr="00FF6CE1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FF6CE1">
              <w:rPr>
                <w:rFonts w:eastAsia="Myriad Pro" w:cs="Arial"/>
                <w:color w:val="231F20"/>
                <w:lang w:val="en-US"/>
              </w:rPr>
              <w:t>javnošću</w:t>
            </w:r>
            <w:proofErr w:type="spellEnd"/>
            <w:r w:rsidRPr="00FF6CE1">
              <w:rPr>
                <w:rFonts w:eastAsia="Myriad Pro" w:cs="Arial"/>
                <w:color w:val="231F20"/>
                <w:lang w:val="en-US"/>
              </w:rPr>
              <w:t xml:space="preserve"> </w:t>
            </w:r>
            <w:r w:rsidR="00ED7B8A">
              <w:rPr>
                <w:rFonts w:eastAsia="Myriad Pro" w:cs="Arial"/>
                <w:color w:val="231F20"/>
                <w:lang w:val="en-US"/>
              </w:rPr>
              <w:t xml:space="preserve"> </w:t>
            </w:r>
          </w:p>
        </w:tc>
      </w:tr>
      <w:tr w:rsidR="00047F2A" w:rsidRPr="00047F2A" w:rsidTr="007652AF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Datum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047F2A" w:rsidP="00047F2A">
            <w:pPr>
              <w:widowControl w:val="0"/>
              <w:spacing w:after="0" w:line="240" w:lineRule="auto"/>
              <w:ind w:left="165" w:right="-20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FF6CE1" w:rsidRPr="00FF6CE1" w:rsidRDefault="00CA30B4" w:rsidP="00CA30B4">
            <w:pPr>
              <w:widowControl w:val="0"/>
              <w:spacing w:after="0" w:line="240" w:lineRule="auto"/>
              <w:ind w:left="165" w:right="-20"/>
              <w:jc w:val="center"/>
              <w:rPr>
                <w:rFonts w:eastAsia="Myriad Pro" w:cs="Arial"/>
                <w:lang w:val="en-US"/>
              </w:rPr>
            </w:pPr>
            <w:r>
              <w:rPr>
                <w:rFonts w:eastAsia="Myriad Pro" w:cs="Arial"/>
                <w:lang w:val="en-US"/>
              </w:rPr>
              <w:t xml:space="preserve">17. </w:t>
            </w:r>
            <w:proofErr w:type="spellStart"/>
            <w:r>
              <w:rPr>
                <w:rFonts w:eastAsia="Myriad Pro" w:cs="Arial"/>
                <w:lang w:val="en-US"/>
              </w:rPr>
              <w:t>travnja</w:t>
            </w:r>
            <w:proofErr w:type="spellEnd"/>
            <w:r>
              <w:rPr>
                <w:rFonts w:eastAsia="Myriad Pro" w:cs="Arial"/>
                <w:lang w:val="en-US"/>
              </w:rPr>
              <w:t xml:space="preserve"> 2020.</w:t>
            </w:r>
          </w:p>
        </w:tc>
      </w:tr>
      <w:tr w:rsidR="00047F2A" w:rsidRPr="00047F2A" w:rsidTr="007652AF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7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zija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CA30B4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1.</w:t>
            </w:r>
          </w:p>
        </w:tc>
      </w:tr>
      <w:tr w:rsidR="00047F2A" w:rsidRPr="00047F2A" w:rsidTr="007652AF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rsta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CA30B4">
            <w:pPr>
              <w:widowControl w:val="0"/>
              <w:spacing w:after="0" w:line="240" w:lineRule="auto"/>
              <w:ind w:left="165" w:right="-20"/>
              <w:jc w:val="center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047F2A">
              <w:rPr>
                <w:rFonts w:eastAsia="Myriad Pro" w:cs="Arial"/>
                <w:color w:val="231F20"/>
                <w:lang w:val="en-US"/>
              </w:rPr>
              <w:t>vješ</w:t>
            </w:r>
            <w:r w:rsidRPr="00047F2A">
              <w:rPr>
                <w:rFonts w:eastAsia="MS Gothic" w:cs="Arial"/>
                <w:color w:val="231F20"/>
                <w:spacing w:val="-1"/>
                <w:lang w:val="en-US"/>
              </w:rPr>
              <w:t>ć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proofErr w:type="spellEnd"/>
          </w:p>
        </w:tc>
      </w:tr>
      <w:tr w:rsidR="00047F2A" w:rsidRPr="00047F2A" w:rsidTr="007652AF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225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Naziv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zakona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,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drugog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opisa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ili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akta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CA30B4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proofErr w:type="spellStart"/>
            <w:r>
              <w:rPr>
                <w:rFonts w:eastAsia="Calibri" w:cs="Arial"/>
                <w:lang w:val="en-US"/>
              </w:rPr>
              <w:t>Nacrt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odluke</w:t>
            </w:r>
            <w:proofErr w:type="spellEnd"/>
            <w:r>
              <w:rPr>
                <w:rFonts w:eastAsia="Calibri" w:cs="Arial"/>
                <w:lang w:val="en-US"/>
              </w:rPr>
              <w:t xml:space="preserve"> o </w:t>
            </w:r>
            <w:proofErr w:type="spellStart"/>
            <w:r>
              <w:rPr>
                <w:rFonts w:eastAsia="Calibri" w:cs="Arial"/>
                <w:lang w:val="en-US"/>
              </w:rPr>
              <w:t>lokalnim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porezima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Grada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Bjelovara</w:t>
            </w:r>
            <w:proofErr w:type="spellEnd"/>
          </w:p>
        </w:tc>
      </w:tr>
      <w:tr w:rsidR="00047F2A" w:rsidRPr="00047F2A" w:rsidTr="007652AF">
        <w:trPr>
          <w:trHeight w:hRule="exact" w:val="123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363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Jedins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ena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zna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iz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Plana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donošenja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zakona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,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dru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g</w:t>
            </w:r>
            <w:r w:rsidRPr="00047F2A">
              <w:rPr>
                <w:rFonts w:eastAsia="Myriad Pro" w:cs="Arial"/>
                <w:color w:val="231F20"/>
                <w:lang w:val="en-US"/>
              </w:rPr>
              <w:t>ih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opisa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ata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obj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vljenog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ernets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im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stranicama</w:t>
            </w:r>
            <w:proofErr w:type="spellEnd"/>
            <w:r w:rsidRPr="00047F2A">
              <w:rPr>
                <w:rFonts w:eastAsia="Myriad Pro" w:cs="Arial"/>
                <w:color w:val="231F20"/>
                <w:spacing w:val="-8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Grada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CA30B4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proofErr w:type="spellStart"/>
            <w:r>
              <w:rPr>
                <w:rFonts w:eastAsia="Calibri" w:cs="Arial"/>
                <w:lang w:val="en-US"/>
              </w:rPr>
              <w:t>Redni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broj</w:t>
            </w:r>
            <w:proofErr w:type="spellEnd"/>
            <w:r>
              <w:rPr>
                <w:rFonts w:eastAsia="Calibri" w:cs="Arial"/>
                <w:lang w:val="en-US"/>
              </w:rPr>
              <w:t xml:space="preserve"> 35.- </w:t>
            </w:r>
            <w:proofErr w:type="spellStart"/>
            <w:r>
              <w:rPr>
                <w:rFonts w:eastAsia="Calibri" w:cs="Arial"/>
                <w:lang w:val="en-US"/>
              </w:rPr>
              <w:t>Izmjene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i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dopune</w:t>
            </w:r>
            <w:proofErr w:type="spellEnd"/>
            <w:r>
              <w:rPr>
                <w:rFonts w:eastAsia="Calibri" w:cs="Arial"/>
                <w:lang w:val="en-US"/>
              </w:rPr>
              <w:t xml:space="preserve"> Plana </w:t>
            </w:r>
            <w:proofErr w:type="spellStart"/>
            <w:r>
              <w:rPr>
                <w:rFonts w:eastAsia="Calibri" w:cs="Arial"/>
                <w:lang w:val="en-US"/>
              </w:rPr>
              <w:t>savjetovanja</w:t>
            </w:r>
            <w:proofErr w:type="spellEnd"/>
            <w:r>
              <w:rPr>
                <w:rFonts w:eastAsia="Calibri" w:cs="Arial"/>
                <w:lang w:val="en-US"/>
              </w:rPr>
              <w:t xml:space="preserve"> s </w:t>
            </w:r>
            <w:proofErr w:type="spellStart"/>
            <w:r>
              <w:rPr>
                <w:rFonts w:eastAsia="Calibri" w:cs="Arial"/>
                <w:lang w:val="en-US"/>
              </w:rPr>
              <w:t>javnošću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Grada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Bjelovara</w:t>
            </w:r>
            <w:proofErr w:type="spellEnd"/>
            <w:r>
              <w:rPr>
                <w:rFonts w:eastAsia="Calibri" w:cs="Arial"/>
                <w:lang w:val="en-US"/>
              </w:rPr>
              <w:t xml:space="preserve"> za 2020. </w:t>
            </w:r>
            <w:proofErr w:type="spellStart"/>
            <w:r>
              <w:rPr>
                <w:rFonts w:eastAsia="Calibri" w:cs="Arial"/>
                <w:lang w:val="en-US"/>
              </w:rPr>
              <w:t>godinu</w:t>
            </w:r>
            <w:proofErr w:type="spellEnd"/>
            <w:r>
              <w:rPr>
                <w:rFonts w:eastAsia="Calibri" w:cs="Arial"/>
                <w:lang w:val="en-US"/>
              </w:rPr>
              <w:t xml:space="preserve"> KLASA: 008-01/19-01/03, URBROJ: 2103/01-01-20-5</w:t>
            </w:r>
          </w:p>
        </w:tc>
      </w:tr>
      <w:tr w:rsidR="00047F2A" w:rsidRPr="00047F2A" w:rsidTr="007652AF">
        <w:trPr>
          <w:trHeight w:hRule="exact" w:val="949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Naziv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tijela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nadležnog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izradu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ED7B8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 xml:space="preserve"> </w:t>
            </w:r>
            <w:r w:rsidR="00FF6CE1">
              <w:rPr>
                <w:rFonts w:eastAsia="Calibri" w:cs="Arial"/>
                <w:lang w:val="en-US"/>
              </w:rPr>
              <w:t xml:space="preserve"> </w:t>
            </w:r>
          </w:p>
          <w:p w:rsidR="00CA30B4" w:rsidRPr="00047F2A" w:rsidRDefault="00CA30B4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proofErr w:type="spellStart"/>
            <w:r>
              <w:rPr>
                <w:rFonts w:eastAsia="Calibri" w:cs="Arial"/>
                <w:lang w:val="en-US"/>
              </w:rPr>
              <w:t>Upravni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odjel</w:t>
            </w:r>
            <w:proofErr w:type="spellEnd"/>
            <w:r>
              <w:rPr>
                <w:rFonts w:eastAsia="Calibri" w:cs="Arial"/>
                <w:lang w:val="en-US"/>
              </w:rPr>
              <w:t xml:space="preserve"> za </w:t>
            </w:r>
            <w:proofErr w:type="spellStart"/>
            <w:r>
              <w:rPr>
                <w:rFonts w:eastAsia="Calibri" w:cs="Arial"/>
                <w:lang w:val="en-US"/>
              </w:rPr>
              <w:t>financije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i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javne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prihode</w:t>
            </w:r>
            <w:proofErr w:type="spellEnd"/>
          </w:p>
        </w:tc>
      </w:tr>
      <w:tr w:rsidR="00047F2A" w:rsidRPr="00047F2A" w:rsidTr="007652AF">
        <w:trPr>
          <w:trHeight w:hRule="exact" w:val="113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316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Koji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edst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vnici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esirane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vnosti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bili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u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lju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eni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u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postupak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izrade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odnosno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u rad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stru</w:t>
            </w:r>
            <w:r w:rsidRPr="00047F2A">
              <w:rPr>
                <w:rFonts w:eastAsia="MS Gothic" w:cs="Arial"/>
                <w:color w:val="231F20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radne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skupine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izradu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047F2A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</w:p>
          <w:p w:rsidR="00CA30B4" w:rsidRPr="00047F2A" w:rsidRDefault="00CA30B4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-</w:t>
            </w:r>
          </w:p>
        </w:tc>
      </w:tr>
      <w:tr w:rsidR="00047F2A" w:rsidRPr="00047F2A" w:rsidTr="007652AF">
        <w:trPr>
          <w:trHeight w:hRule="exact" w:val="564"/>
        </w:trPr>
        <w:tc>
          <w:tcPr>
            <w:tcW w:w="382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73" w:after="0" w:line="260" w:lineRule="exact"/>
              <w:ind w:left="108" w:right="115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li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bio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obj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ernets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im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stranicama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ili</w:t>
            </w:r>
            <w:proofErr w:type="spellEnd"/>
          </w:p>
          <w:p w:rsidR="00047F2A" w:rsidRPr="00047F2A" w:rsidRDefault="00047F2A" w:rsidP="00047F2A">
            <w:pPr>
              <w:widowControl w:val="0"/>
              <w:spacing w:after="0" w:line="263" w:lineRule="exact"/>
              <w:ind w:left="108" w:right="922"/>
              <w:jc w:val="both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Na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dru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g</w:t>
            </w:r>
            <w:r w:rsidRPr="00047F2A">
              <w:rPr>
                <w:rFonts w:eastAsia="Myriad Pro" w:cs="Arial"/>
                <w:color w:val="231F20"/>
                <w:lang w:val="en-US"/>
              </w:rPr>
              <w:t>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odg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varajući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način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  <w:p w:rsidR="00047F2A" w:rsidRPr="00047F2A" w:rsidRDefault="00047F2A" w:rsidP="00047F2A">
            <w:pPr>
              <w:widowControl w:val="0"/>
              <w:tabs>
                <w:tab w:val="left" w:pos="1166"/>
              </w:tabs>
              <w:spacing w:before="82" w:after="0" w:line="260" w:lineRule="exact"/>
              <w:ind w:left="108" w:right="229"/>
              <w:jc w:val="both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Ako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jest, </w:t>
            </w:r>
            <w:proofErr w:type="spellStart"/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ada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je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obj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,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kojoj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ernetskoj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stranici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koliko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je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emena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ost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  <w:p w:rsidR="00047F2A" w:rsidRPr="00047F2A" w:rsidRDefault="00047F2A" w:rsidP="00047F2A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Ako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proofErr w:type="gramStart"/>
            <w:r w:rsidRPr="00047F2A">
              <w:rPr>
                <w:rFonts w:eastAsia="Myriad Pro" w:cs="Arial"/>
                <w:color w:val="231F20"/>
                <w:lang w:val="en-US"/>
              </w:rPr>
              <w:t>nij</w:t>
            </w:r>
            <w:r w:rsidRPr="00047F2A">
              <w:rPr>
                <w:rFonts w:eastAsia="Myriad Pro" w:cs="Arial"/>
                <w:color w:val="231F20"/>
                <w:spacing w:val="-3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lang w:val="en-US"/>
              </w:rPr>
              <w:t>,zaš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o</w:t>
            </w:r>
            <w:proofErr w:type="spellEnd"/>
            <w:proofErr w:type="gram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CA30B4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DA</w:t>
            </w:r>
          </w:p>
          <w:p w:rsidR="00CA30B4" w:rsidRPr="00047F2A" w:rsidRDefault="00CA30B4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DA</w:t>
            </w:r>
          </w:p>
        </w:tc>
        <w:tc>
          <w:tcPr>
            <w:tcW w:w="3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Default="00CA30B4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i/>
                <w:color w:val="231F20"/>
                <w:lang w:val="en-US"/>
              </w:rPr>
            </w:pPr>
            <w:hyperlink r:id="rId6" w:history="1">
              <w:r w:rsidRPr="009D0B13">
                <w:rPr>
                  <w:rStyle w:val="Hiperveza"/>
                  <w:rFonts w:eastAsia="Myriad Pro" w:cs="Arial"/>
                  <w:i/>
                  <w:lang w:val="en-US"/>
                </w:rPr>
                <w:t>www.bjelovar.hr</w:t>
              </w:r>
            </w:hyperlink>
            <w:r>
              <w:rPr>
                <w:rFonts w:eastAsia="Myriad Pro" w:cs="Arial"/>
                <w:i/>
                <w:color w:val="231F20"/>
                <w:lang w:val="en-US"/>
              </w:rPr>
              <w:t xml:space="preserve"> </w:t>
            </w:r>
          </w:p>
          <w:p w:rsidR="00CA30B4" w:rsidRPr="00047F2A" w:rsidRDefault="00CA30B4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</w:p>
        </w:tc>
      </w:tr>
      <w:tr w:rsidR="00047F2A" w:rsidRPr="00047F2A" w:rsidTr="00CA30B4">
        <w:trPr>
          <w:trHeight w:hRule="exact" w:val="3000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CA30B4" w:rsidP="00047F2A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  <w:lang w:val="en-US"/>
              </w:rPr>
            </w:pPr>
            <w:proofErr w:type="spellStart"/>
            <w:r>
              <w:rPr>
                <w:rFonts w:eastAsia="Myriad Pro" w:cs="Arial"/>
                <w:lang w:val="en-US"/>
              </w:rPr>
              <w:t>Nacrt</w:t>
            </w:r>
            <w:proofErr w:type="spellEnd"/>
            <w:r>
              <w:rPr>
                <w:rFonts w:eastAsia="Myriad Pro" w:cs="Arial"/>
                <w:lang w:val="en-US"/>
              </w:rPr>
              <w:t xml:space="preserve"> je </w:t>
            </w:r>
            <w:proofErr w:type="spellStart"/>
            <w:r>
              <w:rPr>
                <w:rFonts w:eastAsia="Myriad Pro" w:cs="Arial"/>
                <w:lang w:val="en-US"/>
              </w:rPr>
              <w:t>objavljen</w:t>
            </w:r>
            <w:proofErr w:type="spellEnd"/>
            <w:r>
              <w:rPr>
                <w:rFonts w:eastAsia="Myriad Pro" w:cs="Arial"/>
                <w:lang w:val="en-US"/>
              </w:rPr>
              <w:t xml:space="preserve"> 17. </w:t>
            </w:r>
            <w:proofErr w:type="spellStart"/>
            <w:r>
              <w:rPr>
                <w:rFonts w:eastAsia="Myriad Pro" w:cs="Arial"/>
                <w:lang w:val="en-US"/>
              </w:rPr>
              <w:t>ožujka</w:t>
            </w:r>
            <w:proofErr w:type="spellEnd"/>
            <w:r>
              <w:rPr>
                <w:rFonts w:eastAsia="Myriad Pro" w:cs="Arial"/>
                <w:lang w:val="en-US"/>
              </w:rPr>
              <w:t xml:space="preserve"> 2020. </w:t>
            </w:r>
            <w:proofErr w:type="spellStart"/>
            <w:r>
              <w:rPr>
                <w:rFonts w:eastAsia="Myriad Pro" w:cs="Arial"/>
                <w:lang w:val="en-US"/>
              </w:rPr>
              <w:t>na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internetskoj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stranici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Grada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Bjelovara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na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sljedećem</w:t>
            </w:r>
            <w:proofErr w:type="spellEnd"/>
            <w:r>
              <w:rPr>
                <w:rFonts w:eastAsia="Myriad Pro" w:cs="Arial"/>
                <w:lang w:val="en-US"/>
              </w:rPr>
              <w:t xml:space="preserve"> linku:</w:t>
            </w:r>
            <w:hyperlink r:id="rId7" w:history="1">
              <w:r w:rsidRPr="009D0B13">
                <w:rPr>
                  <w:rStyle w:val="Hiperveza"/>
                  <w:rFonts w:eastAsia="Myriad Pro" w:cs="Arial"/>
                  <w:lang w:val="en-US"/>
                </w:rPr>
                <w:t>https://www.bjelovar.hr/dokumenti/nacrt-odluke-o-lokalnim-porezima-grada-bjelovara/</w:t>
              </w:r>
            </w:hyperlink>
          </w:p>
          <w:p w:rsidR="00CA30B4" w:rsidRPr="00047F2A" w:rsidRDefault="00CA30B4" w:rsidP="00047F2A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  <w:lang w:val="en-US"/>
              </w:rPr>
            </w:pPr>
            <w:proofErr w:type="spellStart"/>
            <w:r>
              <w:rPr>
                <w:rFonts w:eastAsia="Myriad Pro" w:cs="Arial"/>
                <w:lang w:val="en-US"/>
              </w:rPr>
              <w:t>Savjetovanje</w:t>
            </w:r>
            <w:proofErr w:type="spellEnd"/>
            <w:r>
              <w:rPr>
                <w:rFonts w:eastAsia="Myriad Pro" w:cs="Arial"/>
                <w:lang w:val="en-US"/>
              </w:rPr>
              <w:t xml:space="preserve"> je </w:t>
            </w:r>
            <w:proofErr w:type="spellStart"/>
            <w:r>
              <w:rPr>
                <w:rFonts w:eastAsia="Myriad Pro" w:cs="Arial"/>
                <w:lang w:val="en-US"/>
              </w:rPr>
              <w:t>trajalo</w:t>
            </w:r>
            <w:proofErr w:type="spellEnd"/>
            <w:r>
              <w:rPr>
                <w:rFonts w:eastAsia="Myriad Pro" w:cs="Arial"/>
                <w:lang w:val="en-US"/>
              </w:rPr>
              <w:t xml:space="preserve"> od 17.03.-16.04.2020. (30 dana)</w:t>
            </w:r>
          </w:p>
        </w:tc>
      </w:tr>
      <w:tr w:rsidR="00047F2A" w:rsidRPr="00047F2A" w:rsidTr="007652AF">
        <w:trPr>
          <w:trHeight w:hRule="exact" w:val="1748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</w:p>
        </w:tc>
      </w:tr>
      <w:tr w:rsidR="00047F2A" w:rsidRPr="00047F2A" w:rsidTr="007652AF">
        <w:trPr>
          <w:trHeight w:hRule="exact" w:val="80"/>
        </w:trPr>
        <w:tc>
          <w:tcPr>
            <w:tcW w:w="382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</w:tr>
      <w:tr w:rsidR="00047F2A" w:rsidRPr="00047F2A" w:rsidTr="007652AF">
        <w:trPr>
          <w:trHeight w:hRule="exact" w:val="1065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422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lastRenderedPageBreak/>
              <w:t xml:space="preserve">Koji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predstavnici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zainteresirane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javnosti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dostavili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svoja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</w:t>
            </w:r>
            <w:r w:rsidRPr="00047F2A">
              <w:rPr>
                <w:rFonts w:eastAsia="MS Gothic" w:cs="Arial"/>
                <w:color w:val="231F20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itovanja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  <w:p w:rsidR="00CA30B4" w:rsidRPr="00047F2A" w:rsidRDefault="00CA30B4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  <w:proofErr w:type="spellStart"/>
            <w:r>
              <w:rPr>
                <w:rFonts w:eastAsia="Calibri" w:cs="Arial"/>
                <w:lang w:val="en-US"/>
              </w:rPr>
              <w:t>Nema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pristiglih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primjedbi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ni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prijedloga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na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Nacrt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oduke</w:t>
            </w:r>
            <w:proofErr w:type="spellEnd"/>
            <w:r>
              <w:rPr>
                <w:rFonts w:eastAsia="Calibri" w:cs="Arial"/>
                <w:lang w:val="en-US"/>
              </w:rPr>
              <w:t xml:space="preserve">. </w:t>
            </w:r>
          </w:p>
        </w:tc>
      </w:tr>
      <w:tr w:rsidR="00047F2A" w:rsidRPr="00047F2A" w:rsidTr="007652AF">
        <w:trPr>
          <w:trHeight w:hRule="exact" w:val="112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573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3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azl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zi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nepri</w:t>
            </w:r>
            <w:r w:rsidRPr="00047F2A">
              <w:rPr>
                <w:rFonts w:eastAsia="Myriad Pro" w:cs="Arial"/>
                <w:color w:val="231F20"/>
                <w:spacing w:val="-3"/>
                <w:lang w:val="en-US"/>
              </w:rPr>
              <w:t>h</w:t>
            </w:r>
            <w:r w:rsidRPr="00047F2A">
              <w:rPr>
                <w:rFonts w:eastAsia="Myriad Pro" w:cs="Arial"/>
                <w:color w:val="231F20"/>
                <w:lang w:val="en-US"/>
              </w:rPr>
              <w:t>vaćanja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pojedinih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primjedbi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esirane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vnosti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eđene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edbe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047F2A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</w:p>
          <w:p w:rsidR="00CA30B4" w:rsidRPr="00047F2A" w:rsidRDefault="00CA30B4" w:rsidP="00CA30B4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-</w:t>
            </w:r>
          </w:p>
        </w:tc>
      </w:tr>
      <w:tr w:rsidR="00047F2A" w:rsidRPr="00047F2A" w:rsidTr="007652AF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10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ošk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edenog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anja</w:t>
            </w:r>
            <w:proofErr w:type="spellEnd"/>
          </w:p>
        </w:tc>
        <w:tc>
          <w:tcPr>
            <w:tcW w:w="57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CA30B4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Provedba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internetskog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savjetovanja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nije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uzrokovala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dodatne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financijske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troškove</w:t>
            </w:r>
            <w:proofErr w:type="spellEnd"/>
            <w:r>
              <w:rPr>
                <w:rFonts w:eastAsia="Calibri" w:cs="Arial"/>
                <w:lang w:val="en-US"/>
              </w:rPr>
              <w:t xml:space="preserve">. </w:t>
            </w:r>
          </w:p>
        </w:tc>
      </w:tr>
    </w:tbl>
    <w:p w:rsidR="00EF530B" w:rsidRDefault="00EF530B"/>
    <w:p w:rsidR="00CA30B4" w:rsidRDefault="00CA30B4">
      <w:r>
        <w:t xml:space="preserve">Izvješće o provedenom savjetovanju s javnošću objavljuje se na internetskim stranicama Grada Bjelovara na </w:t>
      </w:r>
      <w:hyperlink r:id="rId8" w:history="1">
        <w:r w:rsidRPr="009D0B13">
          <w:rPr>
            <w:rStyle w:val="Hiperveza"/>
          </w:rPr>
          <w:t>www.bjelovar.hr</w:t>
        </w:r>
      </w:hyperlink>
    </w:p>
    <w:p w:rsidR="00CA30B4" w:rsidRDefault="00CA30B4"/>
    <w:p w:rsidR="00EC4096" w:rsidRPr="00EC4096" w:rsidRDefault="00EC4096" w:rsidP="00EC4096">
      <w:pPr>
        <w:spacing w:after="0" w:line="256" w:lineRule="auto"/>
        <w:jc w:val="both"/>
        <w:rPr>
          <w:rFonts w:eastAsia="Calibri" w:cs="Arial"/>
          <w:sz w:val="24"/>
          <w:szCs w:val="24"/>
        </w:rPr>
      </w:pPr>
      <w:r w:rsidRPr="00EC4096">
        <w:rPr>
          <w:rFonts w:eastAsia="Calibri" w:cs="Arial"/>
          <w:sz w:val="24"/>
          <w:szCs w:val="24"/>
        </w:rPr>
        <w:t>KLASA: 410-01/20-01/02</w:t>
      </w:r>
    </w:p>
    <w:p w:rsidR="00EC4096" w:rsidRPr="00EC4096" w:rsidRDefault="00EC4096" w:rsidP="00EC4096">
      <w:pPr>
        <w:spacing w:after="0" w:line="256" w:lineRule="auto"/>
        <w:jc w:val="both"/>
        <w:rPr>
          <w:rFonts w:eastAsia="Calibri" w:cs="Arial"/>
          <w:sz w:val="24"/>
          <w:szCs w:val="24"/>
        </w:rPr>
      </w:pPr>
      <w:r w:rsidRPr="00EC4096">
        <w:rPr>
          <w:rFonts w:eastAsia="Calibri" w:cs="Arial"/>
          <w:sz w:val="24"/>
          <w:szCs w:val="24"/>
        </w:rPr>
        <w:t>URBROJ: 2103/01-02-20-</w:t>
      </w:r>
      <w:r>
        <w:rPr>
          <w:rFonts w:eastAsia="Calibri" w:cs="Arial"/>
          <w:sz w:val="24"/>
          <w:szCs w:val="24"/>
        </w:rPr>
        <w:t>3</w:t>
      </w:r>
    </w:p>
    <w:p w:rsidR="00CA30B4" w:rsidRDefault="00EC4096" w:rsidP="00EC4096">
      <w:r w:rsidRPr="00EC4096">
        <w:rPr>
          <w:rFonts w:eastAsia="Calibri" w:cs="Arial"/>
          <w:sz w:val="24"/>
          <w:szCs w:val="24"/>
        </w:rPr>
        <w:t xml:space="preserve">Bjelovar, </w:t>
      </w:r>
      <w:r w:rsidR="00FE118F">
        <w:rPr>
          <w:rFonts w:eastAsia="Calibri" w:cs="Arial"/>
          <w:sz w:val="24"/>
          <w:szCs w:val="24"/>
        </w:rPr>
        <w:t>17. travnja</w:t>
      </w:r>
      <w:bookmarkStart w:id="0" w:name="_GoBack"/>
      <w:bookmarkEnd w:id="0"/>
      <w:r w:rsidRPr="00EC4096">
        <w:rPr>
          <w:rFonts w:eastAsia="Calibri" w:cs="Arial"/>
          <w:sz w:val="24"/>
          <w:szCs w:val="24"/>
        </w:rPr>
        <w:t xml:space="preserve"> 2020.</w:t>
      </w:r>
      <w:r w:rsidRPr="00EC4096">
        <w:rPr>
          <w:rFonts w:eastAsia="Calibri" w:cs="Arial"/>
          <w:sz w:val="24"/>
          <w:szCs w:val="24"/>
        </w:rPr>
        <w:tab/>
      </w:r>
    </w:p>
    <w:sectPr w:rsidR="00CA30B4" w:rsidSect="00CA42D6">
      <w:footerReference w:type="default" r:id="rId9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210" w:rsidRDefault="00FF6CE1">
      <w:pPr>
        <w:spacing w:after="0" w:line="240" w:lineRule="auto"/>
      </w:pPr>
      <w:r>
        <w:separator/>
      </w:r>
    </w:p>
  </w:endnote>
  <w:endnote w:type="continuationSeparator" w:id="0">
    <w:p w:rsidR="00D21210" w:rsidRDefault="00FF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128" w:rsidRDefault="00C3225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703DB2" wp14:editId="69FB980C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128" w:rsidRDefault="00383879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03D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:rsidR="001D7128" w:rsidRDefault="00383879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210" w:rsidRDefault="00FF6CE1">
      <w:pPr>
        <w:spacing w:after="0" w:line="240" w:lineRule="auto"/>
      </w:pPr>
      <w:r>
        <w:separator/>
      </w:r>
    </w:p>
  </w:footnote>
  <w:footnote w:type="continuationSeparator" w:id="0">
    <w:p w:rsidR="00D21210" w:rsidRDefault="00FF6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2A"/>
    <w:rsid w:val="00047F2A"/>
    <w:rsid w:val="009C6738"/>
    <w:rsid w:val="00C32251"/>
    <w:rsid w:val="00CA30B4"/>
    <w:rsid w:val="00D21210"/>
    <w:rsid w:val="00EC4096"/>
    <w:rsid w:val="00ED7B8A"/>
    <w:rsid w:val="00EF530B"/>
    <w:rsid w:val="00FE118F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E643"/>
  <w15:chartTrackingRefBased/>
  <w15:docId w15:val="{546B6E02-0707-4372-997E-A4EF2CD5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7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F2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A30B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3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jelovar.hr/dokumenti/nacrt-odluke-o-lokalnim-porezima-grada-bjelova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Birač</dc:creator>
  <cp:keywords/>
  <dc:description/>
  <cp:lastModifiedBy>Melita Birač</cp:lastModifiedBy>
  <cp:revision>10</cp:revision>
  <cp:lastPrinted>2017-04-20T07:37:00Z</cp:lastPrinted>
  <dcterms:created xsi:type="dcterms:W3CDTF">2017-04-20T07:34:00Z</dcterms:created>
  <dcterms:modified xsi:type="dcterms:W3CDTF">2020-04-17T10:00:00Z</dcterms:modified>
</cp:coreProperties>
</file>