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DD9CA" w14:textId="77777777" w:rsidR="00A62DB5" w:rsidRDefault="00BC18E9" w:rsidP="00BC18E9">
      <w:pPr>
        <w:pStyle w:val="Bezproreda"/>
        <w:tabs>
          <w:tab w:val="center" w:pos="2268"/>
        </w:tabs>
        <w:rPr>
          <w:b/>
        </w:rPr>
      </w:pPr>
      <w:r>
        <w:rPr>
          <w:b/>
        </w:rPr>
        <w:tab/>
      </w:r>
      <w:r w:rsidR="0054136E" w:rsidRPr="0054136E">
        <w:rPr>
          <w:b/>
          <w:noProof/>
          <w:lang w:eastAsia="hr-HR"/>
        </w:rPr>
        <w:drawing>
          <wp:inline distT="0" distB="0" distL="0" distR="0" wp14:anchorId="60FE701F" wp14:editId="1C202F67">
            <wp:extent cx="514985" cy="62039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58EA8F" w14:textId="77777777" w:rsidR="0054136E" w:rsidRPr="0054136E" w:rsidRDefault="00BC18E9" w:rsidP="00BC18E9">
      <w:pPr>
        <w:pStyle w:val="Bezproreda"/>
        <w:tabs>
          <w:tab w:val="center" w:pos="2268"/>
        </w:tabs>
        <w:rPr>
          <w:b/>
        </w:rPr>
      </w:pPr>
      <w:r>
        <w:rPr>
          <w:b/>
        </w:rPr>
        <w:tab/>
      </w:r>
    </w:p>
    <w:p w14:paraId="562B3110" w14:textId="77777777" w:rsidR="0054136E" w:rsidRPr="0054136E" w:rsidRDefault="00BC18E9" w:rsidP="00BC18E9">
      <w:pPr>
        <w:pStyle w:val="Bezproreda"/>
        <w:tabs>
          <w:tab w:val="center" w:pos="2268"/>
        </w:tabs>
        <w:rPr>
          <w:b/>
        </w:rPr>
      </w:pPr>
      <w:r>
        <w:rPr>
          <w:b/>
        </w:rPr>
        <w:tab/>
      </w:r>
      <w:r w:rsidR="0054136E" w:rsidRPr="0054136E">
        <w:rPr>
          <w:b/>
        </w:rPr>
        <w:t>REPUBLIKA HRVATSKA</w:t>
      </w:r>
    </w:p>
    <w:p w14:paraId="520606BB" w14:textId="77777777" w:rsidR="0054136E" w:rsidRPr="0054136E" w:rsidRDefault="00BC18E9" w:rsidP="00BC18E9">
      <w:pPr>
        <w:pStyle w:val="Bezproreda"/>
        <w:tabs>
          <w:tab w:val="center" w:pos="2268"/>
        </w:tabs>
        <w:rPr>
          <w:b/>
        </w:rPr>
      </w:pPr>
      <w:r>
        <w:rPr>
          <w:b/>
        </w:rPr>
        <w:tab/>
      </w:r>
      <w:r w:rsidR="0054136E" w:rsidRPr="0054136E">
        <w:rPr>
          <w:b/>
        </w:rPr>
        <w:t>BJELOVARSKO-BILOGORSKA ŽUPANIJA</w:t>
      </w:r>
    </w:p>
    <w:p w14:paraId="4C3D1E8E" w14:textId="77777777" w:rsidR="0054136E" w:rsidRPr="00F855D6" w:rsidRDefault="00BC18E9" w:rsidP="00BC18E9">
      <w:pPr>
        <w:pStyle w:val="Bezproreda"/>
        <w:tabs>
          <w:tab w:val="center" w:pos="2268"/>
        </w:tabs>
        <w:rPr>
          <w:b/>
          <w:spacing w:val="60"/>
        </w:rPr>
      </w:pPr>
      <w:r>
        <w:rPr>
          <w:b/>
        </w:rPr>
        <w:tab/>
      </w:r>
      <w:r w:rsidR="0054136E" w:rsidRPr="00F855D6">
        <w:rPr>
          <w:b/>
          <w:spacing w:val="60"/>
        </w:rPr>
        <w:t>GRAD BJELOVAR</w:t>
      </w:r>
    </w:p>
    <w:p w14:paraId="6733AA00" w14:textId="647382A5" w:rsidR="00C82B0C" w:rsidRPr="00A3277C" w:rsidRDefault="00BC18E9" w:rsidP="00C82B0C">
      <w:pPr>
        <w:pStyle w:val="Bezproreda"/>
        <w:tabs>
          <w:tab w:val="center" w:pos="2268"/>
        </w:tabs>
        <w:rPr>
          <w:b/>
        </w:rPr>
      </w:pPr>
      <w:r>
        <w:rPr>
          <w:b/>
        </w:rPr>
        <w:tab/>
      </w:r>
      <w:r w:rsidR="00C82B0C">
        <w:tab/>
      </w:r>
      <w:r w:rsidR="00C82B0C">
        <w:tab/>
      </w:r>
    </w:p>
    <w:p w14:paraId="440DA85A" w14:textId="77777777" w:rsidR="001B1DAC" w:rsidRPr="003F67A6" w:rsidRDefault="001B1DAC" w:rsidP="001B1DAC">
      <w:pPr>
        <w:pStyle w:val="Bezproreda"/>
        <w:tabs>
          <w:tab w:val="center" w:pos="2268"/>
        </w:tabs>
      </w:pPr>
    </w:p>
    <w:p w14:paraId="5B00632E" w14:textId="4497FBE3" w:rsidR="001B1DAC" w:rsidRPr="005A0503" w:rsidRDefault="001B1DAC" w:rsidP="00E00480">
      <w:pPr>
        <w:pStyle w:val="Bezproreda"/>
        <w:tabs>
          <w:tab w:val="center" w:pos="2268"/>
        </w:tabs>
        <w:jc w:val="center"/>
        <w:rPr>
          <w:rFonts w:ascii="Arial" w:hAnsi="Arial" w:cs="Arial"/>
          <w:b/>
          <w:bCs/>
        </w:rPr>
      </w:pPr>
      <w:bookmarkStart w:id="0" w:name="_Hlk60911298"/>
      <w:r w:rsidRPr="005A0503">
        <w:rPr>
          <w:rFonts w:ascii="Arial" w:hAnsi="Arial" w:cs="Arial"/>
          <w:b/>
          <w:bCs/>
        </w:rPr>
        <w:t>Javn</w:t>
      </w:r>
      <w:r w:rsidR="009D084B" w:rsidRPr="005A0503">
        <w:rPr>
          <w:rFonts w:ascii="Arial" w:hAnsi="Arial" w:cs="Arial"/>
          <w:b/>
          <w:bCs/>
        </w:rPr>
        <w:t xml:space="preserve">i poziv za </w:t>
      </w:r>
      <w:r w:rsidR="008307B6" w:rsidRPr="005A0503">
        <w:rPr>
          <w:rFonts w:ascii="Arial" w:hAnsi="Arial" w:cs="Arial"/>
          <w:b/>
          <w:bCs/>
          <w:color w:val="000000" w:themeColor="text1"/>
        </w:rPr>
        <w:t>prikupljanje ponuda za dodjelu sredstava iz Proračuna Grada Bjelovara za 2021. godinu za medijsko informiranje i promidžbu</w:t>
      </w:r>
    </w:p>
    <w:bookmarkEnd w:id="0"/>
    <w:p w14:paraId="0A7088DA" w14:textId="77777777" w:rsidR="001B1DAC" w:rsidRPr="001D2248" w:rsidRDefault="001B1DAC" w:rsidP="001B1DAC">
      <w:pPr>
        <w:pStyle w:val="Bezproreda"/>
        <w:tabs>
          <w:tab w:val="center" w:pos="2268"/>
        </w:tabs>
        <w:rPr>
          <w:rFonts w:ascii="Arial" w:hAnsi="Arial" w:cs="Arial"/>
        </w:rPr>
      </w:pPr>
    </w:p>
    <w:p w14:paraId="1A3EC493" w14:textId="77777777" w:rsidR="001B1DAC" w:rsidRPr="001D2248" w:rsidRDefault="001B1DAC" w:rsidP="00B17C6B">
      <w:pPr>
        <w:pStyle w:val="Bezproreda"/>
        <w:tabs>
          <w:tab w:val="center" w:pos="2268"/>
        </w:tabs>
        <w:jc w:val="both"/>
        <w:rPr>
          <w:rFonts w:ascii="Arial" w:hAnsi="Arial" w:cs="Arial"/>
          <w:color w:val="000000" w:themeColor="text1"/>
        </w:rPr>
      </w:pPr>
    </w:p>
    <w:p w14:paraId="750809C6" w14:textId="2E37DC05" w:rsidR="00C82B0C" w:rsidRPr="001D2248" w:rsidRDefault="00BC608A" w:rsidP="00B17C6B">
      <w:pPr>
        <w:pStyle w:val="Bezproreda"/>
        <w:tabs>
          <w:tab w:val="center" w:pos="2268"/>
        </w:tabs>
        <w:jc w:val="both"/>
        <w:rPr>
          <w:rFonts w:ascii="Arial" w:hAnsi="Arial" w:cs="Arial"/>
        </w:rPr>
      </w:pPr>
      <w:r w:rsidRPr="001D2248">
        <w:rPr>
          <w:rFonts w:ascii="Arial" w:hAnsi="Arial" w:cs="Arial"/>
          <w:color w:val="000000" w:themeColor="text1"/>
        </w:rPr>
        <w:t>Na temelju Odluke</w:t>
      </w:r>
      <w:r w:rsidR="008307B6">
        <w:rPr>
          <w:rFonts w:ascii="Arial" w:hAnsi="Arial" w:cs="Arial"/>
          <w:color w:val="000000" w:themeColor="text1"/>
        </w:rPr>
        <w:t xml:space="preserve"> o objavi Javnog poziva za prikupljanje ponuda za dodjelu sredstava iz Proračuna Grada Bjelovara za 2021. godinu za medijsko informiranje i promidžbu (</w:t>
      </w:r>
      <w:r w:rsidR="00F431F8" w:rsidRPr="008307B6">
        <w:rPr>
          <w:rFonts w:ascii="Arial" w:hAnsi="Arial" w:cs="Arial"/>
        </w:rPr>
        <w:t>KLASA:</w:t>
      </w:r>
      <w:r w:rsidR="008307B6">
        <w:rPr>
          <w:rFonts w:ascii="Arial" w:hAnsi="Arial" w:cs="Arial"/>
        </w:rPr>
        <w:t xml:space="preserve"> 402-01/21-01/01,</w:t>
      </w:r>
      <w:r w:rsidR="00A3277C" w:rsidRPr="008307B6">
        <w:rPr>
          <w:rFonts w:ascii="Arial" w:hAnsi="Arial" w:cs="Arial"/>
        </w:rPr>
        <w:t xml:space="preserve"> </w:t>
      </w:r>
      <w:r w:rsidR="00F431F8" w:rsidRPr="008307B6">
        <w:rPr>
          <w:rFonts w:ascii="Arial" w:hAnsi="Arial" w:cs="Arial"/>
        </w:rPr>
        <w:t xml:space="preserve"> </w:t>
      </w:r>
      <w:r w:rsidR="00A3277C" w:rsidRPr="008307B6">
        <w:rPr>
          <w:rFonts w:ascii="Arial" w:hAnsi="Arial" w:cs="Arial"/>
        </w:rPr>
        <w:t>URBROJ:</w:t>
      </w:r>
      <w:r w:rsidR="008307B6">
        <w:rPr>
          <w:rFonts w:ascii="Arial" w:hAnsi="Arial" w:cs="Arial"/>
        </w:rPr>
        <w:t xml:space="preserve"> 2103/01-01-21-2 </w:t>
      </w:r>
      <w:r w:rsidR="00D92242" w:rsidRPr="008307B6">
        <w:rPr>
          <w:rFonts w:ascii="Arial" w:hAnsi="Arial" w:cs="Arial"/>
        </w:rPr>
        <w:t>od</w:t>
      </w:r>
      <w:r w:rsidR="00F431F8" w:rsidRPr="008307B6">
        <w:rPr>
          <w:rFonts w:ascii="Arial" w:hAnsi="Arial" w:cs="Arial"/>
        </w:rPr>
        <w:t xml:space="preserve"> </w:t>
      </w:r>
      <w:r w:rsidR="00A3277C" w:rsidRPr="008307B6">
        <w:rPr>
          <w:rFonts w:ascii="Arial" w:hAnsi="Arial" w:cs="Arial"/>
        </w:rPr>
        <w:t>4. siječnja</w:t>
      </w:r>
      <w:r w:rsidR="003D0D70" w:rsidRPr="008307B6">
        <w:rPr>
          <w:rFonts w:ascii="Arial" w:hAnsi="Arial" w:cs="Arial"/>
        </w:rPr>
        <w:t xml:space="preserve">  </w:t>
      </w:r>
      <w:r w:rsidR="00F431F8" w:rsidRPr="008307B6">
        <w:rPr>
          <w:rFonts w:ascii="Arial" w:hAnsi="Arial" w:cs="Arial"/>
        </w:rPr>
        <w:t>20</w:t>
      </w:r>
      <w:r w:rsidR="00860794" w:rsidRPr="008307B6">
        <w:rPr>
          <w:rFonts w:ascii="Arial" w:hAnsi="Arial" w:cs="Arial"/>
        </w:rPr>
        <w:t>2</w:t>
      </w:r>
      <w:r w:rsidR="003D0D70" w:rsidRPr="008307B6">
        <w:rPr>
          <w:rFonts w:ascii="Arial" w:hAnsi="Arial" w:cs="Arial"/>
        </w:rPr>
        <w:t>1</w:t>
      </w:r>
      <w:r w:rsidR="008307B6">
        <w:rPr>
          <w:rFonts w:ascii="Arial" w:hAnsi="Arial" w:cs="Arial"/>
        </w:rPr>
        <w:t>.)</w:t>
      </w:r>
      <w:r w:rsidR="00E00480" w:rsidRPr="008307B6">
        <w:rPr>
          <w:rFonts w:ascii="Arial" w:hAnsi="Arial" w:cs="Arial"/>
        </w:rPr>
        <w:t>, a u</w:t>
      </w:r>
      <w:r w:rsidR="001B1DAC" w:rsidRPr="008307B6">
        <w:rPr>
          <w:rFonts w:ascii="Arial" w:hAnsi="Arial" w:cs="Arial"/>
        </w:rPr>
        <w:t xml:space="preserve"> cilju </w:t>
      </w:r>
      <w:r w:rsidR="00191680" w:rsidRPr="008307B6">
        <w:rPr>
          <w:rFonts w:ascii="Arial" w:hAnsi="Arial" w:cs="Arial"/>
        </w:rPr>
        <w:t xml:space="preserve">proizvodnje i emitiranja kvalitetnih programskih </w:t>
      </w:r>
      <w:r w:rsidR="00191680" w:rsidRPr="001D2248">
        <w:rPr>
          <w:rFonts w:ascii="Arial" w:hAnsi="Arial" w:cs="Arial"/>
        </w:rPr>
        <w:t xml:space="preserve">sadržaja </w:t>
      </w:r>
      <w:r w:rsidR="00E93763" w:rsidRPr="001D2248">
        <w:rPr>
          <w:rFonts w:ascii="Arial" w:hAnsi="Arial" w:cs="Arial"/>
        </w:rPr>
        <w:t xml:space="preserve">u medijima koji su </w:t>
      </w:r>
      <w:r w:rsidR="00191680" w:rsidRPr="001D2248">
        <w:rPr>
          <w:rFonts w:ascii="Arial" w:hAnsi="Arial" w:cs="Arial"/>
        </w:rPr>
        <w:t>od interesa za Grad Bjelovar</w:t>
      </w:r>
      <w:r w:rsidR="00E93763" w:rsidRPr="001D2248">
        <w:rPr>
          <w:rFonts w:ascii="Arial" w:hAnsi="Arial" w:cs="Arial"/>
        </w:rPr>
        <w:t xml:space="preserve">, kao i u cilju </w:t>
      </w:r>
      <w:r w:rsidR="005C5F3F" w:rsidRPr="001D2248">
        <w:rPr>
          <w:rFonts w:ascii="Arial" w:hAnsi="Arial" w:cs="Arial"/>
        </w:rPr>
        <w:t>transparentnosti</w:t>
      </w:r>
      <w:r w:rsidR="001F6236" w:rsidRPr="001D2248">
        <w:rPr>
          <w:rFonts w:ascii="Arial" w:hAnsi="Arial" w:cs="Arial"/>
        </w:rPr>
        <w:t xml:space="preserve"> </w:t>
      </w:r>
      <w:r w:rsidR="00E93763" w:rsidRPr="001D2248">
        <w:rPr>
          <w:rFonts w:ascii="Arial" w:hAnsi="Arial" w:cs="Arial"/>
        </w:rPr>
        <w:t>rada Gradske uprave</w:t>
      </w:r>
      <w:r w:rsidR="00C20A41">
        <w:rPr>
          <w:rFonts w:ascii="Arial" w:hAnsi="Arial" w:cs="Arial"/>
        </w:rPr>
        <w:t>,</w:t>
      </w:r>
      <w:r w:rsidR="00E93763" w:rsidRPr="001D2248">
        <w:rPr>
          <w:rFonts w:ascii="Arial" w:hAnsi="Arial" w:cs="Arial"/>
        </w:rPr>
        <w:t xml:space="preserve"> pozivamo tiskane te elektroničke medije da se jave na </w:t>
      </w:r>
      <w:r w:rsidR="005743DB" w:rsidRPr="005743DB">
        <w:rPr>
          <w:rFonts w:ascii="Arial" w:hAnsi="Arial" w:cs="Arial"/>
        </w:rPr>
        <w:t>Javni poziv za prikupljanje ponuda za dodjelu sredstava iz Proračuna Grada Bjelovara za 2021. godinu za medijsko informiranje i promidžbu</w:t>
      </w:r>
      <w:r w:rsidR="005743DB">
        <w:rPr>
          <w:rFonts w:ascii="Arial" w:hAnsi="Arial" w:cs="Arial"/>
        </w:rPr>
        <w:t>.</w:t>
      </w:r>
    </w:p>
    <w:p w14:paraId="506BF0FB" w14:textId="77777777" w:rsidR="00E92770" w:rsidRPr="001D2248" w:rsidRDefault="00E92770" w:rsidP="00B17C6B">
      <w:pPr>
        <w:pStyle w:val="Bezproreda"/>
        <w:tabs>
          <w:tab w:val="center" w:pos="2268"/>
        </w:tabs>
        <w:jc w:val="both"/>
        <w:rPr>
          <w:rFonts w:ascii="Arial" w:hAnsi="Arial" w:cs="Arial"/>
        </w:rPr>
      </w:pPr>
    </w:p>
    <w:p w14:paraId="5808B75B" w14:textId="77777777" w:rsidR="00E92770" w:rsidRPr="001D2248" w:rsidRDefault="00E92770" w:rsidP="00B17C6B">
      <w:pPr>
        <w:pStyle w:val="Bezproreda"/>
        <w:tabs>
          <w:tab w:val="center" w:pos="2268"/>
        </w:tabs>
        <w:jc w:val="both"/>
        <w:rPr>
          <w:rFonts w:ascii="Arial" w:hAnsi="Arial" w:cs="Arial"/>
        </w:rPr>
      </w:pPr>
    </w:p>
    <w:p w14:paraId="616F06A8" w14:textId="77777777" w:rsidR="00B54223" w:rsidRPr="001D2248" w:rsidRDefault="00B54223" w:rsidP="00B54223">
      <w:pPr>
        <w:pStyle w:val="Bezproreda"/>
        <w:tabs>
          <w:tab w:val="center" w:pos="2268"/>
        </w:tabs>
        <w:jc w:val="both"/>
        <w:rPr>
          <w:rFonts w:ascii="Arial" w:hAnsi="Arial" w:cs="Arial"/>
        </w:rPr>
      </w:pPr>
      <w:r w:rsidRPr="001D2248">
        <w:rPr>
          <w:rFonts w:ascii="Arial" w:hAnsi="Arial" w:cs="Arial"/>
        </w:rPr>
        <w:t>Sadržaj prijave na Javni poziv treba sadržavati:</w:t>
      </w:r>
    </w:p>
    <w:p w14:paraId="7B5F4ABF" w14:textId="77777777" w:rsidR="00B54223" w:rsidRPr="001D2248" w:rsidRDefault="00B54223" w:rsidP="00B54223">
      <w:pPr>
        <w:pStyle w:val="Bezproreda"/>
        <w:tabs>
          <w:tab w:val="center" w:pos="2268"/>
        </w:tabs>
        <w:jc w:val="both"/>
        <w:rPr>
          <w:rFonts w:ascii="Arial" w:hAnsi="Arial" w:cs="Arial"/>
        </w:rPr>
      </w:pPr>
    </w:p>
    <w:p w14:paraId="11C37AEC" w14:textId="7B7DEBF3" w:rsidR="00C82B0C" w:rsidRPr="001D2248" w:rsidRDefault="002E7729" w:rsidP="00C82B0C">
      <w:pPr>
        <w:pStyle w:val="Bezproreda"/>
        <w:numPr>
          <w:ilvl w:val="0"/>
          <w:numId w:val="3"/>
        </w:numPr>
        <w:tabs>
          <w:tab w:val="center" w:pos="22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popunjen, potpisan i </w:t>
      </w:r>
      <w:r w:rsidR="00386661">
        <w:rPr>
          <w:rFonts w:ascii="Arial" w:hAnsi="Arial" w:cs="Arial"/>
        </w:rPr>
        <w:t xml:space="preserve">pečatom </w:t>
      </w:r>
      <w:r>
        <w:rPr>
          <w:rFonts w:ascii="Arial" w:hAnsi="Arial" w:cs="Arial"/>
        </w:rPr>
        <w:t>ovjeren obrazac Z</w:t>
      </w:r>
      <w:r w:rsidR="00B54223" w:rsidRPr="001D2248">
        <w:rPr>
          <w:rFonts w:ascii="Arial" w:hAnsi="Arial" w:cs="Arial"/>
        </w:rPr>
        <w:t>ahtjev</w:t>
      </w:r>
      <w:r>
        <w:rPr>
          <w:rFonts w:ascii="Arial" w:hAnsi="Arial" w:cs="Arial"/>
        </w:rPr>
        <w:t>a</w:t>
      </w:r>
      <w:r w:rsidR="00B54223" w:rsidRPr="001D2248">
        <w:rPr>
          <w:rFonts w:ascii="Arial" w:hAnsi="Arial" w:cs="Arial"/>
        </w:rPr>
        <w:t xml:space="preserve"> za dodjelu sredsta</w:t>
      </w:r>
      <w:r w:rsidR="00C82B0C" w:rsidRPr="001D2248">
        <w:rPr>
          <w:rFonts w:ascii="Arial" w:hAnsi="Arial" w:cs="Arial"/>
        </w:rPr>
        <w:t>va iz Proračuna Grada Bjelovara</w:t>
      </w:r>
      <w:r w:rsidR="00386661">
        <w:rPr>
          <w:rFonts w:ascii="Arial" w:hAnsi="Arial" w:cs="Arial"/>
        </w:rPr>
        <w:t xml:space="preserve"> (priložen uz Javni poziv)</w:t>
      </w:r>
      <w:r w:rsidR="00E93763" w:rsidRPr="001D2248">
        <w:rPr>
          <w:rFonts w:ascii="Arial" w:hAnsi="Arial" w:cs="Arial"/>
        </w:rPr>
        <w:t>,</w:t>
      </w:r>
      <w:r w:rsidR="00B54223" w:rsidRPr="001D2248">
        <w:rPr>
          <w:rFonts w:ascii="Arial" w:hAnsi="Arial" w:cs="Arial"/>
        </w:rPr>
        <w:t xml:space="preserve"> </w:t>
      </w:r>
    </w:p>
    <w:p w14:paraId="134F7B31" w14:textId="1F3CC043" w:rsidR="00B54223" w:rsidRPr="001D2248" w:rsidRDefault="00B54223" w:rsidP="00B54223">
      <w:pPr>
        <w:pStyle w:val="Bezproreda"/>
        <w:numPr>
          <w:ilvl w:val="0"/>
          <w:numId w:val="3"/>
        </w:numPr>
        <w:tabs>
          <w:tab w:val="center" w:pos="2268"/>
        </w:tabs>
        <w:jc w:val="both"/>
        <w:rPr>
          <w:rFonts w:ascii="Arial" w:hAnsi="Arial" w:cs="Arial"/>
        </w:rPr>
      </w:pPr>
      <w:r w:rsidRPr="001D2248">
        <w:rPr>
          <w:rFonts w:ascii="Arial" w:hAnsi="Arial" w:cs="Arial"/>
        </w:rPr>
        <w:t xml:space="preserve">detaljan opis </w:t>
      </w:r>
      <w:r w:rsidR="00386661">
        <w:rPr>
          <w:rFonts w:ascii="Arial" w:hAnsi="Arial" w:cs="Arial"/>
        </w:rPr>
        <w:t xml:space="preserve">plana </w:t>
      </w:r>
      <w:r w:rsidRPr="001D2248">
        <w:rPr>
          <w:rFonts w:ascii="Arial" w:hAnsi="Arial" w:cs="Arial"/>
        </w:rPr>
        <w:t>pr</w:t>
      </w:r>
      <w:r w:rsidR="00C82B0C" w:rsidRPr="001D2248">
        <w:rPr>
          <w:rFonts w:ascii="Arial" w:hAnsi="Arial" w:cs="Arial"/>
        </w:rPr>
        <w:t xml:space="preserve">ogramskog sadržaja </w:t>
      </w:r>
      <w:r w:rsidR="00CE37C2" w:rsidRPr="001D2248">
        <w:rPr>
          <w:rFonts w:ascii="Arial" w:hAnsi="Arial" w:cs="Arial"/>
        </w:rPr>
        <w:t>za 20</w:t>
      </w:r>
      <w:r w:rsidR="00D92242">
        <w:rPr>
          <w:rFonts w:ascii="Arial" w:hAnsi="Arial" w:cs="Arial"/>
        </w:rPr>
        <w:t>2</w:t>
      </w:r>
      <w:r w:rsidR="00386661">
        <w:rPr>
          <w:rFonts w:ascii="Arial" w:hAnsi="Arial" w:cs="Arial"/>
        </w:rPr>
        <w:t>1</w:t>
      </w:r>
      <w:r w:rsidR="00CE37C2" w:rsidRPr="001D2248">
        <w:rPr>
          <w:rFonts w:ascii="Arial" w:hAnsi="Arial" w:cs="Arial"/>
        </w:rPr>
        <w:t>. godinu</w:t>
      </w:r>
      <w:r w:rsidR="00D92242">
        <w:rPr>
          <w:rFonts w:ascii="Arial" w:hAnsi="Arial" w:cs="Arial"/>
        </w:rPr>
        <w:t>,</w:t>
      </w:r>
      <w:r w:rsidR="00E93763" w:rsidRPr="001D2248">
        <w:rPr>
          <w:rFonts w:ascii="Arial" w:hAnsi="Arial" w:cs="Arial"/>
        </w:rPr>
        <w:t xml:space="preserve"> </w:t>
      </w:r>
      <w:r w:rsidR="00C82B0C" w:rsidRPr="001D2248">
        <w:rPr>
          <w:rFonts w:ascii="Arial" w:hAnsi="Arial" w:cs="Arial"/>
        </w:rPr>
        <w:t xml:space="preserve">koji </w:t>
      </w:r>
      <w:r w:rsidRPr="001D2248">
        <w:rPr>
          <w:rFonts w:ascii="Arial" w:hAnsi="Arial" w:cs="Arial"/>
        </w:rPr>
        <w:t>treba sadržavati i izradu te objavu oglasa za sljedeće praznike i blagdane: Uskrs</w:t>
      </w:r>
      <w:r w:rsidR="0008288B">
        <w:rPr>
          <w:rFonts w:ascii="Arial" w:hAnsi="Arial" w:cs="Arial"/>
        </w:rPr>
        <w:t xml:space="preserve"> 4. travnja</w:t>
      </w:r>
      <w:r w:rsidRPr="001D2248">
        <w:rPr>
          <w:rFonts w:ascii="Arial" w:hAnsi="Arial" w:cs="Arial"/>
        </w:rPr>
        <w:t xml:space="preserve">, Međunarodni praznik rada 1. </w:t>
      </w:r>
      <w:r w:rsidR="0008288B">
        <w:rPr>
          <w:rFonts w:ascii="Arial" w:hAnsi="Arial" w:cs="Arial"/>
        </w:rPr>
        <w:t>svibnja</w:t>
      </w:r>
      <w:r w:rsidRPr="001D2248">
        <w:rPr>
          <w:rFonts w:ascii="Arial" w:hAnsi="Arial" w:cs="Arial"/>
        </w:rPr>
        <w:t xml:space="preserve">, Dan državnosti </w:t>
      </w:r>
      <w:r w:rsidR="00822E6E">
        <w:rPr>
          <w:rFonts w:ascii="Arial" w:hAnsi="Arial" w:cs="Arial"/>
        </w:rPr>
        <w:t xml:space="preserve">30. </w:t>
      </w:r>
      <w:r w:rsidR="0008288B">
        <w:rPr>
          <w:rFonts w:ascii="Arial" w:hAnsi="Arial" w:cs="Arial"/>
        </w:rPr>
        <w:t>svibnja</w:t>
      </w:r>
      <w:r w:rsidRPr="001D2248">
        <w:rPr>
          <w:rFonts w:ascii="Arial" w:hAnsi="Arial" w:cs="Arial"/>
        </w:rPr>
        <w:t xml:space="preserve">, Dan pobjede i domovinske zahvalnosti 5. </w:t>
      </w:r>
      <w:r w:rsidR="0008288B">
        <w:rPr>
          <w:rFonts w:ascii="Arial" w:hAnsi="Arial" w:cs="Arial"/>
        </w:rPr>
        <w:t>kolovoza</w:t>
      </w:r>
      <w:r w:rsidRPr="001D2248">
        <w:rPr>
          <w:rFonts w:ascii="Arial" w:hAnsi="Arial" w:cs="Arial"/>
        </w:rPr>
        <w:t xml:space="preserve">, Dan Grada Bjelovara i Dan bjelovarskih branitelja 29. </w:t>
      </w:r>
      <w:r w:rsidR="0008288B">
        <w:rPr>
          <w:rFonts w:ascii="Arial" w:hAnsi="Arial" w:cs="Arial"/>
        </w:rPr>
        <w:t>rujna</w:t>
      </w:r>
      <w:r w:rsidRPr="001D2248">
        <w:rPr>
          <w:rFonts w:ascii="Arial" w:hAnsi="Arial" w:cs="Arial"/>
        </w:rPr>
        <w:t>, B</w:t>
      </w:r>
      <w:r w:rsidR="001133EF" w:rsidRPr="001D2248">
        <w:rPr>
          <w:rFonts w:ascii="Arial" w:hAnsi="Arial" w:cs="Arial"/>
        </w:rPr>
        <w:t xml:space="preserve">ožić 25. </w:t>
      </w:r>
      <w:r w:rsidR="0008288B">
        <w:rPr>
          <w:rFonts w:ascii="Arial" w:hAnsi="Arial" w:cs="Arial"/>
        </w:rPr>
        <w:t>prosinca</w:t>
      </w:r>
      <w:r w:rsidR="001133EF" w:rsidRPr="001D2248">
        <w:rPr>
          <w:rFonts w:ascii="Arial" w:hAnsi="Arial" w:cs="Arial"/>
        </w:rPr>
        <w:t xml:space="preserve"> i Nova godina 1</w:t>
      </w:r>
      <w:r w:rsidR="0008288B">
        <w:rPr>
          <w:rFonts w:ascii="Arial" w:hAnsi="Arial" w:cs="Arial"/>
        </w:rPr>
        <w:t>. siječnja</w:t>
      </w:r>
      <w:r w:rsidR="00165342">
        <w:rPr>
          <w:rFonts w:ascii="Arial" w:hAnsi="Arial" w:cs="Arial"/>
        </w:rPr>
        <w:t>,</w:t>
      </w:r>
      <w:r w:rsidRPr="001D2248">
        <w:rPr>
          <w:rFonts w:ascii="Arial" w:hAnsi="Arial" w:cs="Arial"/>
        </w:rPr>
        <w:t xml:space="preserve"> </w:t>
      </w:r>
    </w:p>
    <w:p w14:paraId="6B35B6E7" w14:textId="45F83AA6" w:rsidR="00B54223" w:rsidRPr="001D2248" w:rsidRDefault="00B54223" w:rsidP="00B54223">
      <w:pPr>
        <w:pStyle w:val="Bezproreda"/>
        <w:numPr>
          <w:ilvl w:val="0"/>
          <w:numId w:val="3"/>
        </w:numPr>
        <w:tabs>
          <w:tab w:val="center" w:pos="2268"/>
        </w:tabs>
        <w:jc w:val="both"/>
        <w:rPr>
          <w:rFonts w:ascii="Arial" w:hAnsi="Arial" w:cs="Arial"/>
        </w:rPr>
      </w:pPr>
      <w:r w:rsidRPr="001D2248">
        <w:rPr>
          <w:rFonts w:ascii="Arial" w:hAnsi="Arial" w:cs="Arial"/>
        </w:rPr>
        <w:t>financijski plan i izrač</w:t>
      </w:r>
      <w:r w:rsidR="00BC565C" w:rsidRPr="001D2248">
        <w:rPr>
          <w:rFonts w:ascii="Arial" w:hAnsi="Arial" w:cs="Arial"/>
        </w:rPr>
        <w:t>un troškova</w:t>
      </w:r>
      <w:r w:rsidR="00552A16">
        <w:rPr>
          <w:rFonts w:ascii="Arial" w:hAnsi="Arial" w:cs="Arial"/>
        </w:rPr>
        <w:t xml:space="preserve"> </w:t>
      </w:r>
      <w:r w:rsidR="00386661">
        <w:rPr>
          <w:rFonts w:ascii="Arial" w:hAnsi="Arial" w:cs="Arial"/>
        </w:rPr>
        <w:t xml:space="preserve">plana </w:t>
      </w:r>
      <w:r w:rsidR="002E7729">
        <w:rPr>
          <w:rFonts w:ascii="Arial" w:hAnsi="Arial" w:cs="Arial"/>
        </w:rPr>
        <w:t>programskoga sadržaja</w:t>
      </w:r>
      <w:r w:rsidR="00CE37C2" w:rsidRPr="001D2248">
        <w:rPr>
          <w:rFonts w:ascii="Arial" w:hAnsi="Arial" w:cs="Arial"/>
        </w:rPr>
        <w:t>,</w:t>
      </w:r>
    </w:p>
    <w:p w14:paraId="06B6AD4A" w14:textId="77777777" w:rsidR="00B54223" w:rsidRPr="001D2248" w:rsidRDefault="00C82B0C" w:rsidP="00E92770">
      <w:pPr>
        <w:pStyle w:val="Bezproreda"/>
        <w:numPr>
          <w:ilvl w:val="0"/>
          <w:numId w:val="3"/>
        </w:numPr>
        <w:tabs>
          <w:tab w:val="center" w:pos="2268"/>
        </w:tabs>
        <w:jc w:val="both"/>
        <w:rPr>
          <w:rFonts w:ascii="Arial" w:hAnsi="Arial" w:cs="Arial"/>
        </w:rPr>
      </w:pPr>
      <w:r w:rsidRPr="001D2248">
        <w:rPr>
          <w:rFonts w:ascii="Arial" w:hAnsi="Arial" w:cs="Arial"/>
        </w:rPr>
        <w:t>d</w:t>
      </w:r>
      <w:r w:rsidR="00E93763" w:rsidRPr="001D2248">
        <w:rPr>
          <w:rFonts w:ascii="Arial" w:hAnsi="Arial" w:cs="Arial"/>
        </w:rPr>
        <w:t>okaz o registraciji medija sukladno Zakonu o medijima</w:t>
      </w:r>
      <w:r w:rsidR="00CE37C2" w:rsidRPr="001D2248">
        <w:rPr>
          <w:rFonts w:ascii="Arial" w:hAnsi="Arial" w:cs="Arial"/>
        </w:rPr>
        <w:t xml:space="preserve"> i Zakonu o elektroničkim medijima</w:t>
      </w:r>
      <w:r w:rsidR="00E92770" w:rsidRPr="001D2248">
        <w:rPr>
          <w:rFonts w:ascii="Arial" w:hAnsi="Arial" w:cs="Arial"/>
        </w:rPr>
        <w:t xml:space="preserve"> koji ne smiju biti stariji od šest mjeseci</w:t>
      </w:r>
      <w:r w:rsidR="005E3A9C">
        <w:rPr>
          <w:rFonts w:ascii="Arial" w:hAnsi="Arial" w:cs="Arial"/>
        </w:rPr>
        <w:t xml:space="preserve"> (Trgovački sud i Agencija za elektroničke medije)</w:t>
      </w:r>
      <w:r w:rsidR="00E92770" w:rsidRPr="001D2248">
        <w:rPr>
          <w:rFonts w:ascii="Arial" w:hAnsi="Arial" w:cs="Arial"/>
        </w:rPr>
        <w:t>,</w:t>
      </w:r>
    </w:p>
    <w:p w14:paraId="29229C9E" w14:textId="5F0BBB35" w:rsidR="0078555F" w:rsidRPr="001D2248" w:rsidRDefault="00123527" w:rsidP="00E92770">
      <w:pPr>
        <w:pStyle w:val="Bezproreda"/>
        <w:numPr>
          <w:ilvl w:val="0"/>
          <w:numId w:val="3"/>
        </w:numPr>
        <w:tabs>
          <w:tab w:val="center" w:pos="22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sastavljena, </w:t>
      </w:r>
      <w:r w:rsidR="00BC565C" w:rsidRPr="001D2248">
        <w:rPr>
          <w:rFonts w:ascii="Arial" w:hAnsi="Arial" w:cs="Arial"/>
        </w:rPr>
        <w:t>p</w:t>
      </w:r>
      <w:r w:rsidR="00E92770" w:rsidRPr="001D2248">
        <w:rPr>
          <w:rFonts w:ascii="Arial" w:hAnsi="Arial" w:cs="Arial"/>
        </w:rPr>
        <w:t xml:space="preserve">otpisana i </w:t>
      </w:r>
      <w:r w:rsidR="00386661">
        <w:rPr>
          <w:rFonts w:ascii="Arial" w:hAnsi="Arial" w:cs="Arial"/>
        </w:rPr>
        <w:t xml:space="preserve">pečatom </w:t>
      </w:r>
      <w:r w:rsidR="00E92770" w:rsidRPr="001D2248">
        <w:rPr>
          <w:rFonts w:ascii="Arial" w:hAnsi="Arial" w:cs="Arial"/>
        </w:rPr>
        <w:t xml:space="preserve">ovjerena izjava </w:t>
      </w:r>
      <w:r w:rsidR="00B54223" w:rsidRPr="001D2248">
        <w:rPr>
          <w:rFonts w:ascii="Arial" w:hAnsi="Arial" w:cs="Arial"/>
        </w:rPr>
        <w:t>o</w:t>
      </w:r>
      <w:r w:rsidR="00E92770" w:rsidRPr="001D2248">
        <w:rPr>
          <w:rFonts w:ascii="Arial" w:hAnsi="Arial" w:cs="Arial"/>
        </w:rPr>
        <w:t>d</w:t>
      </w:r>
      <w:r w:rsidR="00B54223" w:rsidRPr="001D2248">
        <w:rPr>
          <w:rFonts w:ascii="Arial" w:hAnsi="Arial" w:cs="Arial"/>
        </w:rPr>
        <w:t xml:space="preserve">govorne osobe pod materijalnom i kaznenom odgovornošću </w:t>
      </w:r>
      <w:r w:rsidR="00C82B0C" w:rsidRPr="001D2248">
        <w:rPr>
          <w:rFonts w:ascii="Arial" w:hAnsi="Arial" w:cs="Arial"/>
        </w:rPr>
        <w:t xml:space="preserve">za </w:t>
      </w:r>
      <w:r w:rsidR="00BC565C" w:rsidRPr="001D2248">
        <w:rPr>
          <w:rFonts w:ascii="Arial" w:hAnsi="Arial" w:cs="Arial"/>
        </w:rPr>
        <w:t>programski sadržaj</w:t>
      </w:r>
      <w:r>
        <w:rPr>
          <w:rFonts w:ascii="Arial" w:hAnsi="Arial" w:cs="Arial"/>
        </w:rPr>
        <w:t xml:space="preserve"> i nepostojanje dugovanja </w:t>
      </w:r>
      <w:r w:rsidRPr="00123527">
        <w:rPr>
          <w:rFonts w:ascii="Arial" w:hAnsi="Arial" w:cs="Arial"/>
        </w:rPr>
        <w:t>odgovorne osobe, ali i tvrtke/registriranog medija i drugih povezanih pravnih osoba prema Gradu Bjelovaru s osnove poreza i drugih javnih davanja</w:t>
      </w:r>
      <w:r>
        <w:rPr>
          <w:rFonts w:ascii="Arial" w:hAnsi="Arial" w:cs="Arial"/>
        </w:rPr>
        <w:t>.</w:t>
      </w:r>
    </w:p>
    <w:p w14:paraId="2FDF1DBC" w14:textId="77777777" w:rsidR="002E7729" w:rsidRPr="002E7729" w:rsidRDefault="002E7729" w:rsidP="002E7729">
      <w:pPr>
        <w:pStyle w:val="Bezproreda"/>
        <w:tabs>
          <w:tab w:val="center" w:pos="2268"/>
        </w:tabs>
        <w:jc w:val="both"/>
        <w:rPr>
          <w:rFonts w:ascii="Arial" w:hAnsi="Arial" w:cs="Arial"/>
        </w:rPr>
      </w:pPr>
    </w:p>
    <w:p w14:paraId="00463F44" w14:textId="30E446AC" w:rsidR="006A0EC9" w:rsidRDefault="00E92770" w:rsidP="00E92770">
      <w:pPr>
        <w:pStyle w:val="Bezproreda"/>
        <w:tabs>
          <w:tab w:val="center" w:pos="2268"/>
        </w:tabs>
        <w:jc w:val="both"/>
        <w:rPr>
          <w:rFonts w:ascii="Arial" w:hAnsi="Arial" w:cs="Arial"/>
        </w:rPr>
      </w:pPr>
      <w:r w:rsidRPr="001D2248">
        <w:rPr>
          <w:rFonts w:ascii="Arial" w:hAnsi="Arial" w:cs="Arial"/>
        </w:rPr>
        <w:t>Kriteriji</w:t>
      </w:r>
      <w:r w:rsidR="009F5D81">
        <w:rPr>
          <w:rFonts w:ascii="Arial" w:hAnsi="Arial" w:cs="Arial"/>
        </w:rPr>
        <w:t>,</w:t>
      </w:r>
      <w:r w:rsidRPr="001D2248">
        <w:rPr>
          <w:rFonts w:ascii="Arial" w:hAnsi="Arial" w:cs="Arial"/>
        </w:rPr>
        <w:t xml:space="preserve"> prema kojima će posebno oformljeno </w:t>
      </w:r>
      <w:r w:rsidR="00D349A4" w:rsidRPr="001D2248">
        <w:rPr>
          <w:rFonts w:ascii="Arial" w:hAnsi="Arial" w:cs="Arial"/>
        </w:rPr>
        <w:t xml:space="preserve">tročlano </w:t>
      </w:r>
      <w:r w:rsidR="00186EAB" w:rsidRPr="001D2248">
        <w:rPr>
          <w:rFonts w:ascii="Arial" w:hAnsi="Arial" w:cs="Arial"/>
        </w:rPr>
        <w:t>Povjerens</w:t>
      </w:r>
      <w:r w:rsidR="00B531E9" w:rsidRPr="001D2248">
        <w:rPr>
          <w:rFonts w:ascii="Arial" w:hAnsi="Arial" w:cs="Arial"/>
        </w:rPr>
        <w:t xml:space="preserve">tvo </w:t>
      </w:r>
      <w:r w:rsidR="006A0EC9">
        <w:rPr>
          <w:rFonts w:ascii="Arial" w:hAnsi="Arial" w:cs="Arial"/>
        </w:rPr>
        <w:t>odlučivati o</w:t>
      </w:r>
      <w:r w:rsidR="00B531E9" w:rsidRPr="001D2248">
        <w:rPr>
          <w:rFonts w:ascii="Arial" w:hAnsi="Arial" w:cs="Arial"/>
        </w:rPr>
        <w:t xml:space="preserve"> </w:t>
      </w:r>
      <w:r w:rsidRPr="001D2248">
        <w:rPr>
          <w:rFonts w:ascii="Arial" w:hAnsi="Arial" w:cs="Arial"/>
        </w:rPr>
        <w:t>raspo</w:t>
      </w:r>
      <w:r w:rsidR="00B531E9" w:rsidRPr="001D2248">
        <w:rPr>
          <w:rFonts w:ascii="Arial" w:hAnsi="Arial" w:cs="Arial"/>
        </w:rPr>
        <w:t>djel</w:t>
      </w:r>
      <w:r w:rsidR="006A0EC9">
        <w:rPr>
          <w:rFonts w:ascii="Arial" w:hAnsi="Arial" w:cs="Arial"/>
        </w:rPr>
        <w:t>i</w:t>
      </w:r>
      <w:r w:rsidR="00B531E9" w:rsidRPr="001D2248">
        <w:rPr>
          <w:rFonts w:ascii="Arial" w:hAnsi="Arial" w:cs="Arial"/>
        </w:rPr>
        <w:t xml:space="preserve"> financijskih</w:t>
      </w:r>
      <w:r w:rsidR="00186EAB" w:rsidRPr="001D2248">
        <w:rPr>
          <w:rFonts w:ascii="Arial" w:hAnsi="Arial" w:cs="Arial"/>
        </w:rPr>
        <w:t xml:space="preserve"> </w:t>
      </w:r>
      <w:r w:rsidR="006A0EC9" w:rsidRPr="006A0EC9">
        <w:rPr>
          <w:rFonts w:ascii="Arial" w:hAnsi="Arial" w:cs="Arial"/>
        </w:rPr>
        <w:t>sredstava iz Proračuna Grada Bjelovara za 2021. godinu za medijsko informiranje i promidžbu</w:t>
      </w:r>
      <w:r w:rsidR="006A0EC9">
        <w:rPr>
          <w:rFonts w:ascii="Arial" w:hAnsi="Arial" w:cs="Arial"/>
        </w:rPr>
        <w:t xml:space="preserve"> medijima na temelju Javnoga poziva, jesu: </w:t>
      </w:r>
    </w:p>
    <w:p w14:paraId="7F7A1A25" w14:textId="77777777" w:rsidR="00E92770" w:rsidRPr="001D2248" w:rsidRDefault="00E92770" w:rsidP="00E92770">
      <w:pPr>
        <w:pStyle w:val="Bezproreda"/>
        <w:tabs>
          <w:tab w:val="center" w:pos="2268"/>
        </w:tabs>
        <w:jc w:val="both"/>
        <w:rPr>
          <w:rFonts w:ascii="Arial" w:hAnsi="Arial" w:cs="Arial"/>
        </w:rPr>
      </w:pPr>
    </w:p>
    <w:p w14:paraId="0A49F99A" w14:textId="77777777" w:rsidR="009D084B" w:rsidRPr="001D2248" w:rsidRDefault="009C0185" w:rsidP="009D084B">
      <w:pPr>
        <w:pStyle w:val="Bezproreda"/>
        <w:tabs>
          <w:tab w:val="center" w:pos="2268"/>
        </w:tabs>
        <w:ind w:left="720"/>
        <w:jc w:val="both"/>
        <w:rPr>
          <w:rFonts w:ascii="Arial" w:hAnsi="Arial" w:cs="Arial"/>
        </w:rPr>
      </w:pPr>
      <w:r w:rsidRPr="001D2248">
        <w:rPr>
          <w:rFonts w:ascii="Arial" w:hAnsi="Arial" w:cs="Arial"/>
        </w:rPr>
        <w:t>- dosadašnja</w:t>
      </w:r>
      <w:r w:rsidR="009D084B" w:rsidRPr="001D2248">
        <w:rPr>
          <w:rFonts w:ascii="Arial" w:hAnsi="Arial" w:cs="Arial"/>
        </w:rPr>
        <w:t xml:space="preserve"> </w:t>
      </w:r>
      <w:r w:rsidR="00E92770" w:rsidRPr="001D2248">
        <w:rPr>
          <w:rFonts w:ascii="Arial" w:hAnsi="Arial" w:cs="Arial"/>
        </w:rPr>
        <w:t xml:space="preserve">suradnja s Gradom Bjelovarom (redovito </w:t>
      </w:r>
      <w:r w:rsidR="009D084B" w:rsidRPr="001D2248">
        <w:rPr>
          <w:rFonts w:ascii="Arial" w:hAnsi="Arial" w:cs="Arial"/>
        </w:rPr>
        <w:t>praćenje</w:t>
      </w:r>
      <w:r w:rsidR="00186EAB" w:rsidRPr="001D2248">
        <w:rPr>
          <w:rFonts w:ascii="Arial" w:hAnsi="Arial" w:cs="Arial"/>
        </w:rPr>
        <w:t xml:space="preserve"> i promicanje</w:t>
      </w:r>
      <w:r w:rsidR="009D084B" w:rsidRPr="001D2248">
        <w:rPr>
          <w:rFonts w:ascii="Arial" w:hAnsi="Arial" w:cs="Arial"/>
        </w:rPr>
        <w:t xml:space="preserve"> javnosti rada Grada Bjelovara</w:t>
      </w:r>
      <w:r w:rsidR="00E92770" w:rsidRPr="001D2248">
        <w:rPr>
          <w:rFonts w:ascii="Arial" w:hAnsi="Arial" w:cs="Arial"/>
        </w:rPr>
        <w:t>)</w:t>
      </w:r>
      <w:r w:rsidR="00D349A4" w:rsidRPr="001D2248">
        <w:rPr>
          <w:rFonts w:ascii="Arial" w:hAnsi="Arial" w:cs="Arial"/>
        </w:rPr>
        <w:t>,</w:t>
      </w:r>
    </w:p>
    <w:p w14:paraId="52F93BAC" w14:textId="77777777" w:rsidR="00CF2CD7" w:rsidRDefault="00D349A4" w:rsidP="00CF2CD7">
      <w:pPr>
        <w:pStyle w:val="Bezproreda"/>
        <w:tabs>
          <w:tab w:val="center" w:pos="2268"/>
        </w:tabs>
        <w:ind w:left="720"/>
        <w:jc w:val="both"/>
        <w:rPr>
          <w:rFonts w:ascii="Arial" w:hAnsi="Arial" w:cs="Arial"/>
        </w:rPr>
      </w:pPr>
      <w:r w:rsidRPr="001D2248">
        <w:rPr>
          <w:rFonts w:ascii="Arial" w:hAnsi="Arial" w:cs="Arial"/>
        </w:rPr>
        <w:t>- doseg informacija od interesa za Grad Bjelovar,</w:t>
      </w:r>
    </w:p>
    <w:p w14:paraId="3E730E33" w14:textId="4EB97F9C" w:rsidR="009D084B" w:rsidRPr="001D2248" w:rsidRDefault="00834CD1" w:rsidP="00834CD1">
      <w:pPr>
        <w:pStyle w:val="Bezproreda"/>
        <w:tabs>
          <w:tab w:val="center" w:pos="22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</w:t>
      </w:r>
      <w:r w:rsidR="009D084B" w:rsidRPr="001D2248">
        <w:rPr>
          <w:rFonts w:ascii="Arial" w:hAnsi="Arial" w:cs="Arial"/>
        </w:rPr>
        <w:t>- mogućnost praćenja i izvještavanja u vi</w:t>
      </w:r>
      <w:r w:rsidR="00D349A4" w:rsidRPr="001D2248">
        <w:rPr>
          <w:rFonts w:ascii="Arial" w:hAnsi="Arial" w:cs="Arial"/>
        </w:rPr>
        <w:t>še različitih medijskih oblika (</w:t>
      </w:r>
      <w:r w:rsidR="009D084B" w:rsidRPr="001D2248">
        <w:rPr>
          <w:rFonts w:ascii="Arial" w:hAnsi="Arial" w:cs="Arial"/>
        </w:rPr>
        <w:t>npr. video</w:t>
      </w:r>
    </w:p>
    <w:p w14:paraId="5EF496C3" w14:textId="553A9D41" w:rsidR="009A5D17" w:rsidRPr="001D2248" w:rsidRDefault="009C0185" w:rsidP="009A5D17">
      <w:pPr>
        <w:pStyle w:val="Bezproreda"/>
        <w:tabs>
          <w:tab w:val="center" w:pos="2268"/>
        </w:tabs>
        <w:ind w:left="720"/>
        <w:jc w:val="both"/>
        <w:rPr>
          <w:rFonts w:ascii="Arial" w:hAnsi="Arial" w:cs="Arial"/>
        </w:rPr>
      </w:pPr>
      <w:r w:rsidRPr="001D2248">
        <w:rPr>
          <w:rFonts w:ascii="Arial" w:hAnsi="Arial" w:cs="Arial"/>
        </w:rPr>
        <w:lastRenderedPageBreak/>
        <w:t>s</w:t>
      </w:r>
      <w:r w:rsidR="009D084B" w:rsidRPr="001D2248">
        <w:rPr>
          <w:rFonts w:ascii="Arial" w:hAnsi="Arial" w:cs="Arial"/>
        </w:rPr>
        <w:t>nimka</w:t>
      </w:r>
      <w:r w:rsidRPr="001D2248">
        <w:rPr>
          <w:rFonts w:ascii="Arial" w:hAnsi="Arial" w:cs="Arial"/>
        </w:rPr>
        <w:t>/prilozi</w:t>
      </w:r>
      <w:r w:rsidR="009D084B" w:rsidRPr="001D2248">
        <w:rPr>
          <w:rFonts w:ascii="Arial" w:hAnsi="Arial" w:cs="Arial"/>
        </w:rPr>
        <w:t>, audio</w:t>
      </w:r>
      <w:r w:rsidR="00BC565C" w:rsidRPr="001D2248">
        <w:rPr>
          <w:rFonts w:ascii="Arial" w:hAnsi="Arial" w:cs="Arial"/>
        </w:rPr>
        <w:t xml:space="preserve"> </w:t>
      </w:r>
      <w:r w:rsidR="009D084B" w:rsidRPr="001D2248">
        <w:rPr>
          <w:rFonts w:ascii="Arial" w:hAnsi="Arial" w:cs="Arial"/>
        </w:rPr>
        <w:t>snimka,</w:t>
      </w:r>
      <w:r w:rsidR="00D349A4" w:rsidRPr="001D2248">
        <w:rPr>
          <w:rFonts w:ascii="Arial" w:hAnsi="Arial" w:cs="Arial"/>
        </w:rPr>
        <w:t xml:space="preserve"> pisani tekst, fotografija</w:t>
      </w:r>
      <w:r w:rsidR="002E7729">
        <w:rPr>
          <w:rFonts w:ascii="Arial" w:hAnsi="Arial" w:cs="Arial"/>
        </w:rPr>
        <w:t>, izvještavanje putem društvenih mreža</w:t>
      </w:r>
      <w:r w:rsidR="00D349A4" w:rsidRPr="001D2248">
        <w:rPr>
          <w:rFonts w:ascii="Arial" w:hAnsi="Arial" w:cs="Arial"/>
        </w:rPr>
        <w:t>…),</w:t>
      </w:r>
    </w:p>
    <w:p w14:paraId="6848A7AE" w14:textId="108C54C5" w:rsidR="00AC567F" w:rsidRDefault="009A5D17" w:rsidP="009A5D17">
      <w:pPr>
        <w:pStyle w:val="Bezproreda"/>
        <w:numPr>
          <w:ilvl w:val="0"/>
          <w:numId w:val="3"/>
        </w:numPr>
        <w:tabs>
          <w:tab w:val="center" w:pos="2268"/>
        </w:tabs>
        <w:jc w:val="both"/>
        <w:rPr>
          <w:rFonts w:ascii="Arial" w:hAnsi="Arial" w:cs="Arial"/>
        </w:rPr>
      </w:pPr>
      <w:r w:rsidRPr="001D2248">
        <w:rPr>
          <w:rFonts w:ascii="Arial" w:hAnsi="Arial" w:cs="Arial"/>
        </w:rPr>
        <w:t xml:space="preserve">predložen </w:t>
      </w:r>
      <w:r w:rsidR="00386661">
        <w:rPr>
          <w:rFonts w:ascii="Arial" w:hAnsi="Arial" w:cs="Arial"/>
        </w:rPr>
        <w:t xml:space="preserve">plan </w:t>
      </w:r>
      <w:r w:rsidRPr="001D2248">
        <w:rPr>
          <w:rFonts w:ascii="Arial" w:hAnsi="Arial" w:cs="Arial"/>
        </w:rPr>
        <w:t>programsk</w:t>
      </w:r>
      <w:r w:rsidR="00386661">
        <w:rPr>
          <w:rFonts w:ascii="Arial" w:hAnsi="Arial" w:cs="Arial"/>
        </w:rPr>
        <w:t>og</w:t>
      </w:r>
      <w:r w:rsidRPr="001D2248">
        <w:rPr>
          <w:rFonts w:ascii="Arial" w:hAnsi="Arial" w:cs="Arial"/>
        </w:rPr>
        <w:t xml:space="preserve"> sadržaj</w:t>
      </w:r>
      <w:r w:rsidR="00386661">
        <w:rPr>
          <w:rFonts w:ascii="Arial" w:hAnsi="Arial" w:cs="Arial"/>
        </w:rPr>
        <w:t>a</w:t>
      </w:r>
      <w:r w:rsidR="00AC567F">
        <w:rPr>
          <w:rFonts w:ascii="Arial" w:hAnsi="Arial" w:cs="Arial"/>
        </w:rPr>
        <w:t>,</w:t>
      </w:r>
    </w:p>
    <w:p w14:paraId="4655AD2E" w14:textId="24849143" w:rsidR="0099404F" w:rsidRDefault="0099404F" w:rsidP="009A5D17">
      <w:pPr>
        <w:pStyle w:val="Bezproreda"/>
        <w:numPr>
          <w:ilvl w:val="0"/>
          <w:numId w:val="3"/>
        </w:numPr>
        <w:tabs>
          <w:tab w:val="center" w:pos="22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nepostojanje dugovanja </w:t>
      </w:r>
      <w:r w:rsidRPr="0099404F">
        <w:rPr>
          <w:rFonts w:ascii="Arial" w:hAnsi="Arial" w:cs="Arial"/>
        </w:rPr>
        <w:t>odgovorn</w:t>
      </w:r>
      <w:r>
        <w:rPr>
          <w:rFonts w:ascii="Arial" w:hAnsi="Arial" w:cs="Arial"/>
        </w:rPr>
        <w:t>e</w:t>
      </w:r>
      <w:r w:rsidRPr="0099404F">
        <w:rPr>
          <w:rFonts w:ascii="Arial" w:hAnsi="Arial" w:cs="Arial"/>
        </w:rPr>
        <w:t xml:space="preserve"> osob</w:t>
      </w:r>
      <w:r>
        <w:rPr>
          <w:rFonts w:ascii="Arial" w:hAnsi="Arial" w:cs="Arial"/>
        </w:rPr>
        <w:t>e</w:t>
      </w:r>
      <w:r w:rsidRPr="0099404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ali i </w:t>
      </w:r>
      <w:r w:rsidRPr="0099404F">
        <w:rPr>
          <w:rFonts w:ascii="Arial" w:hAnsi="Arial" w:cs="Arial"/>
        </w:rPr>
        <w:t>tvrtk</w:t>
      </w:r>
      <w:r>
        <w:rPr>
          <w:rFonts w:ascii="Arial" w:hAnsi="Arial" w:cs="Arial"/>
        </w:rPr>
        <w:t>e</w:t>
      </w:r>
      <w:r w:rsidRPr="0099404F">
        <w:rPr>
          <w:rFonts w:ascii="Arial" w:hAnsi="Arial" w:cs="Arial"/>
        </w:rPr>
        <w:t>/registriran</w:t>
      </w:r>
      <w:r>
        <w:rPr>
          <w:rFonts w:ascii="Arial" w:hAnsi="Arial" w:cs="Arial"/>
        </w:rPr>
        <w:t>og</w:t>
      </w:r>
      <w:r w:rsidRPr="0099404F">
        <w:rPr>
          <w:rFonts w:ascii="Arial" w:hAnsi="Arial" w:cs="Arial"/>
        </w:rPr>
        <w:t xml:space="preserve"> medij</w:t>
      </w:r>
      <w:r>
        <w:rPr>
          <w:rFonts w:ascii="Arial" w:hAnsi="Arial" w:cs="Arial"/>
        </w:rPr>
        <w:t>a</w:t>
      </w:r>
      <w:r w:rsidRPr="0099404F">
        <w:rPr>
          <w:rFonts w:ascii="Arial" w:hAnsi="Arial" w:cs="Arial"/>
        </w:rPr>
        <w:t xml:space="preserve"> i drug</w:t>
      </w:r>
      <w:r>
        <w:rPr>
          <w:rFonts w:ascii="Arial" w:hAnsi="Arial" w:cs="Arial"/>
        </w:rPr>
        <w:t>ih</w:t>
      </w:r>
      <w:r w:rsidRPr="0099404F">
        <w:rPr>
          <w:rFonts w:ascii="Arial" w:hAnsi="Arial" w:cs="Arial"/>
        </w:rPr>
        <w:t xml:space="preserve"> povezan</w:t>
      </w:r>
      <w:r>
        <w:rPr>
          <w:rFonts w:ascii="Arial" w:hAnsi="Arial" w:cs="Arial"/>
        </w:rPr>
        <w:t>ih</w:t>
      </w:r>
      <w:r w:rsidRPr="0099404F">
        <w:rPr>
          <w:rFonts w:ascii="Arial" w:hAnsi="Arial" w:cs="Arial"/>
        </w:rPr>
        <w:t xml:space="preserve"> pravn</w:t>
      </w:r>
      <w:r>
        <w:rPr>
          <w:rFonts w:ascii="Arial" w:hAnsi="Arial" w:cs="Arial"/>
        </w:rPr>
        <w:t>ih</w:t>
      </w:r>
      <w:r w:rsidRPr="0099404F">
        <w:rPr>
          <w:rFonts w:ascii="Arial" w:hAnsi="Arial" w:cs="Arial"/>
        </w:rPr>
        <w:t xml:space="preserve"> osob</w:t>
      </w:r>
      <w:r>
        <w:rPr>
          <w:rFonts w:ascii="Arial" w:hAnsi="Arial" w:cs="Arial"/>
        </w:rPr>
        <w:t xml:space="preserve">a </w:t>
      </w:r>
      <w:r w:rsidRPr="0099404F">
        <w:rPr>
          <w:rFonts w:ascii="Arial" w:hAnsi="Arial" w:cs="Arial"/>
        </w:rPr>
        <w:t>prema Gradu Bjelovaru s osnove poreza i drugih javnih davanja</w:t>
      </w:r>
      <w:r>
        <w:rPr>
          <w:rFonts w:ascii="Arial" w:hAnsi="Arial" w:cs="Arial"/>
        </w:rPr>
        <w:t xml:space="preserve"> (Grad Bjelovar izvršava provjeru eventualnih dugovanja</w:t>
      </w:r>
      <w:r w:rsidR="00386661">
        <w:rPr>
          <w:rFonts w:ascii="Arial" w:hAnsi="Arial" w:cs="Arial"/>
        </w:rPr>
        <w:t xml:space="preserve"> te nije potrebno tražiti potvrde</w:t>
      </w:r>
      <w:r>
        <w:rPr>
          <w:rFonts w:ascii="Arial" w:hAnsi="Arial" w:cs="Arial"/>
        </w:rPr>
        <w:t xml:space="preserve">), </w:t>
      </w:r>
    </w:p>
    <w:p w14:paraId="5FE197EC" w14:textId="6251D0E6" w:rsidR="009A5D17" w:rsidRPr="001D2248" w:rsidRDefault="00AC567F" w:rsidP="00AC567F">
      <w:pPr>
        <w:pStyle w:val="Bezproreda"/>
        <w:numPr>
          <w:ilvl w:val="0"/>
          <w:numId w:val="3"/>
        </w:numPr>
        <w:tabs>
          <w:tab w:val="center" w:pos="22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praćenje medija</w:t>
      </w:r>
      <w:r w:rsidRPr="00AC567F">
        <w:t xml:space="preserve"> </w:t>
      </w:r>
      <w:r>
        <w:t>(</w:t>
      </w:r>
      <w:r w:rsidRPr="00AC567F">
        <w:rPr>
          <w:rFonts w:ascii="Arial" w:hAnsi="Arial" w:cs="Arial"/>
        </w:rPr>
        <w:t>slušanost, gledanost, čitanost, broj pratitelja na društvenim mrežama</w:t>
      </w:r>
      <w:r w:rsidR="00386661">
        <w:rPr>
          <w:rFonts w:ascii="Arial" w:hAnsi="Arial" w:cs="Arial"/>
        </w:rPr>
        <w:t>…</w:t>
      </w:r>
      <w:r w:rsidRPr="00AC567F">
        <w:rPr>
          <w:rFonts w:ascii="Arial" w:hAnsi="Arial" w:cs="Arial"/>
        </w:rPr>
        <w:t>)</w:t>
      </w:r>
      <w:r w:rsidR="009A5D17" w:rsidRPr="001D2248">
        <w:rPr>
          <w:rFonts w:ascii="Arial" w:hAnsi="Arial" w:cs="Arial"/>
        </w:rPr>
        <w:t xml:space="preserve">. </w:t>
      </w:r>
    </w:p>
    <w:p w14:paraId="6C8E2D3F" w14:textId="77777777" w:rsidR="009D084B" w:rsidRDefault="009D084B" w:rsidP="000D3402">
      <w:pPr>
        <w:pStyle w:val="Bezproreda"/>
        <w:tabs>
          <w:tab w:val="center" w:pos="2268"/>
        </w:tabs>
        <w:jc w:val="both"/>
        <w:rPr>
          <w:rFonts w:ascii="Arial" w:hAnsi="Arial" w:cs="Arial"/>
        </w:rPr>
      </w:pPr>
    </w:p>
    <w:p w14:paraId="256AB509" w14:textId="77777777" w:rsidR="00123527" w:rsidRPr="001D2248" w:rsidRDefault="00123527" w:rsidP="000D3402">
      <w:pPr>
        <w:pStyle w:val="Bezproreda"/>
        <w:tabs>
          <w:tab w:val="center" w:pos="2268"/>
        </w:tabs>
        <w:jc w:val="both"/>
        <w:rPr>
          <w:rFonts w:ascii="Arial" w:hAnsi="Arial" w:cs="Arial"/>
        </w:rPr>
      </w:pPr>
    </w:p>
    <w:p w14:paraId="09AFEA85" w14:textId="3BF543EE" w:rsidR="0087203B" w:rsidRPr="001D2248" w:rsidRDefault="0087203B" w:rsidP="00B17C6B">
      <w:pPr>
        <w:pStyle w:val="Bezproreda"/>
        <w:tabs>
          <w:tab w:val="center" w:pos="2268"/>
        </w:tabs>
        <w:jc w:val="both"/>
        <w:rPr>
          <w:rFonts w:ascii="Arial" w:hAnsi="Arial" w:cs="Arial"/>
        </w:rPr>
      </w:pPr>
      <w:r w:rsidRPr="001D2248">
        <w:rPr>
          <w:rFonts w:ascii="Arial" w:hAnsi="Arial" w:cs="Arial"/>
        </w:rPr>
        <w:t xml:space="preserve">Rok za podnošenje prijave je </w:t>
      </w:r>
      <w:r w:rsidR="0058605D">
        <w:rPr>
          <w:rFonts w:ascii="Arial" w:hAnsi="Arial" w:cs="Arial"/>
        </w:rPr>
        <w:t>devet</w:t>
      </w:r>
      <w:r w:rsidR="0099404F">
        <w:rPr>
          <w:rFonts w:ascii="Arial" w:hAnsi="Arial" w:cs="Arial"/>
        </w:rPr>
        <w:t xml:space="preserve"> </w:t>
      </w:r>
      <w:r w:rsidR="007D0771">
        <w:rPr>
          <w:rFonts w:ascii="Arial" w:hAnsi="Arial" w:cs="Arial"/>
        </w:rPr>
        <w:t>(</w:t>
      </w:r>
      <w:r w:rsidR="0058605D">
        <w:rPr>
          <w:rFonts w:ascii="Arial" w:hAnsi="Arial" w:cs="Arial"/>
        </w:rPr>
        <w:t>9</w:t>
      </w:r>
      <w:r w:rsidR="0099404F">
        <w:rPr>
          <w:rFonts w:ascii="Arial" w:hAnsi="Arial" w:cs="Arial"/>
        </w:rPr>
        <w:t>)</w:t>
      </w:r>
      <w:r w:rsidR="009A5D17" w:rsidRPr="001D2248">
        <w:rPr>
          <w:rFonts w:ascii="Arial" w:hAnsi="Arial" w:cs="Arial"/>
        </w:rPr>
        <w:t xml:space="preserve"> d</w:t>
      </w:r>
      <w:r w:rsidRPr="001D2248">
        <w:rPr>
          <w:rFonts w:ascii="Arial" w:hAnsi="Arial" w:cs="Arial"/>
        </w:rPr>
        <w:t>ana od dana obj</w:t>
      </w:r>
      <w:r w:rsidR="00191680" w:rsidRPr="001D2248">
        <w:rPr>
          <w:rFonts w:ascii="Arial" w:hAnsi="Arial" w:cs="Arial"/>
        </w:rPr>
        <w:t>ave J</w:t>
      </w:r>
      <w:r w:rsidRPr="001D2248">
        <w:rPr>
          <w:rFonts w:ascii="Arial" w:hAnsi="Arial" w:cs="Arial"/>
        </w:rPr>
        <w:t xml:space="preserve">avnog poziva na službenim </w:t>
      </w:r>
      <w:r w:rsidR="00191680" w:rsidRPr="001D2248">
        <w:rPr>
          <w:rFonts w:ascii="Arial" w:hAnsi="Arial" w:cs="Arial"/>
        </w:rPr>
        <w:t xml:space="preserve">internetskim </w:t>
      </w:r>
      <w:r w:rsidRPr="001D2248">
        <w:rPr>
          <w:rFonts w:ascii="Arial" w:hAnsi="Arial" w:cs="Arial"/>
        </w:rPr>
        <w:t xml:space="preserve">stranicama Grada Bjelovara. </w:t>
      </w:r>
    </w:p>
    <w:p w14:paraId="3CC4B866" w14:textId="77777777" w:rsidR="0087203B" w:rsidRPr="001D2248" w:rsidRDefault="0087203B" w:rsidP="00B17C6B">
      <w:pPr>
        <w:pStyle w:val="Bezproreda"/>
        <w:tabs>
          <w:tab w:val="center" w:pos="2268"/>
        </w:tabs>
        <w:jc w:val="both"/>
        <w:rPr>
          <w:rFonts w:ascii="Arial" w:hAnsi="Arial" w:cs="Arial"/>
        </w:rPr>
      </w:pPr>
    </w:p>
    <w:p w14:paraId="61E2F0DA" w14:textId="32A93665" w:rsidR="000D3402" w:rsidRPr="001D2248" w:rsidRDefault="0087203B" w:rsidP="00B17C6B">
      <w:pPr>
        <w:pStyle w:val="Bezproreda"/>
        <w:tabs>
          <w:tab w:val="center" w:pos="2268"/>
        </w:tabs>
        <w:jc w:val="both"/>
        <w:rPr>
          <w:rFonts w:ascii="Arial" w:hAnsi="Arial" w:cs="Arial"/>
        </w:rPr>
      </w:pPr>
      <w:r w:rsidRPr="001D2248">
        <w:rPr>
          <w:rFonts w:ascii="Arial" w:hAnsi="Arial" w:cs="Arial"/>
        </w:rPr>
        <w:t>Prijavu na Javni poziv</w:t>
      </w:r>
      <w:r w:rsidR="00191680" w:rsidRPr="001D2248">
        <w:rPr>
          <w:rFonts w:ascii="Arial" w:hAnsi="Arial" w:cs="Arial"/>
        </w:rPr>
        <w:t xml:space="preserve"> te svu traženu dokumentaciju</w:t>
      </w:r>
      <w:r w:rsidRPr="001D2248">
        <w:rPr>
          <w:rFonts w:ascii="Arial" w:hAnsi="Arial" w:cs="Arial"/>
        </w:rPr>
        <w:t xml:space="preserve"> treba dostaviti </w:t>
      </w:r>
      <w:r w:rsidR="00D92242">
        <w:rPr>
          <w:rFonts w:ascii="Arial" w:hAnsi="Arial" w:cs="Arial"/>
        </w:rPr>
        <w:t xml:space="preserve">isključivo elektroničkom poštom na mail </w:t>
      </w:r>
      <w:hyperlink r:id="rId6" w:history="1">
        <w:r w:rsidR="00D92242" w:rsidRPr="00FA1FDD">
          <w:rPr>
            <w:rStyle w:val="Hiperveza"/>
            <w:rFonts w:ascii="Arial" w:hAnsi="Arial" w:cs="Arial"/>
          </w:rPr>
          <w:t>kturkovic@bjelovar.hr</w:t>
        </w:r>
      </w:hyperlink>
      <w:r w:rsidR="001C73CA">
        <w:rPr>
          <w:rFonts w:ascii="Arial" w:hAnsi="Arial" w:cs="Arial"/>
        </w:rPr>
        <w:t xml:space="preserve">, </w:t>
      </w:r>
      <w:r w:rsidRPr="001D2248">
        <w:rPr>
          <w:rFonts w:ascii="Arial" w:hAnsi="Arial" w:cs="Arial"/>
        </w:rPr>
        <w:t>s na</w:t>
      </w:r>
      <w:r w:rsidR="0058605D">
        <w:rPr>
          <w:rFonts w:ascii="Arial" w:hAnsi="Arial" w:cs="Arial"/>
        </w:rPr>
        <w:t>znakom</w:t>
      </w:r>
      <w:r w:rsidRPr="001D2248">
        <w:rPr>
          <w:rFonts w:ascii="Arial" w:hAnsi="Arial" w:cs="Arial"/>
        </w:rPr>
        <w:t xml:space="preserve"> </w:t>
      </w:r>
      <w:r w:rsidR="00FC76E9">
        <w:rPr>
          <w:rFonts w:ascii="Arial" w:hAnsi="Arial" w:cs="Arial"/>
        </w:rPr>
        <w:t>„</w:t>
      </w:r>
      <w:r w:rsidRPr="001D2248">
        <w:rPr>
          <w:rFonts w:ascii="Arial" w:hAnsi="Arial" w:cs="Arial"/>
        </w:rPr>
        <w:t xml:space="preserve">Prijava </w:t>
      </w:r>
      <w:r w:rsidR="001C73CA">
        <w:rPr>
          <w:rFonts w:ascii="Arial" w:hAnsi="Arial" w:cs="Arial"/>
        </w:rPr>
        <w:t>n</w:t>
      </w:r>
      <w:r w:rsidRPr="001D2248">
        <w:rPr>
          <w:rFonts w:ascii="Arial" w:hAnsi="Arial" w:cs="Arial"/>
        </w:rPr>
        <w:t>a</w:t>
      </w:r>
      <w:r w:rsidR="00A729A7" w:rsidRPr="00A729A7">
        <w:t xml:space="preserve"> </w:t>
      </w:r>
      <w:r w:rsidR="00A729A7" w:rsidRPr="00A729A7">
        <w:rPr>
          <w:rFonts w:ascii="Arial" w:hAnsi="Arial" w:cs="Arial"/>
        </w:rPr>
        <w:t>Javni poziv za prikupljanje ponuda za dodjelu sredstava iz Proračuna Grada Bjelovara za 2021. godinu za medijsko informiranje i promidžbu</w:t>
      </w:r>
      <w:r w:rsidR="00FC76E9">
        <w:rPr>
          <w:rFonts w:ascii="Arial" w:hAnsi="Arial" w:cs="Arial"/>
        </w:rPr>
        <w:t>“</w:t>
      </w:r>
      <w:r w:rsidR="00191680" w:rsidRPr="001D2248">
        <w:rPr>
          <w:rFonts w:ascii="Arial" w:hAnsi="Arial" w:cs="Arial"/>
        </w:rPr>
        <w:t xml:space="preserve">. </w:t>
      </w:r>
    </w:p>
    <w:p w14:paraId="5A3EC631" w14:textId="77777777" w:rsidR="000D3402" w:rsidRPr="001D2248" w:rsidRDefault="000D3402" w:rsidP="00B17C6B">
      <w:pPr>
        <w:pStyle w:val="Bezproreda"/>
        <w:tabs>
          <w:tab w:val="center" w:pos="2268"/>
        </w:tabs>
        <w:jc w:val="both"/>
        <w:rPr>
          <w:rFonts w:ascii="Arial" w:hAnsi="Arial" w:cs="Arial"/>
        </w:rPr>
      </w:pPr>
    </w:p>
    <w:p w14:paraId="35462E54" w14:textId="77777777" w:rsidR="00191680" w:rsidRPr="001D2248" w:rsidRDefault="00191680" w:rsidP="00B17C6B">
      <w:pPr>
        <w:pStyle w:val="Bezproreda"/>
        <w:tabs>
          <w:tab w:val="center" w:pos="2268"/>
        </w:tabs>
        <w:jc w:val="both"/>
        <w:rPr>
          <w:rFonts w:ascii="Arial" w:hAnsi="Arial" w:cs="Arial"/>
        </w:rPr>
      </w:pPr>
    </w:p>
    <w:p w14:paraId="606C0EE7" w14:textId="460B7A8A" w:rsidR="007640EF" w:rsidRPr="001D2248" w:rsidRDefault="00F00C75" w:rsidP="00B17C6B">
      <w:pPr>
        <w:pStyle w:val="Bezproreda"/>
        <w:tabs>
          <w:tab w:val="center" w:pos="2268"/>
        </w:tabs>
        <w:jc w:val="both"/>
        <w:rPr>
          <w:rFonts w:ascii="Arial" w:hAnsi="Arial" w:cs="Arial"/>
        </w:rPr>
      </w:pPr>
      <w:r w:rsidRPr="001D2248">
        <w:rPr>
          <w:rFonts w:ascii="Arial" w:hAnsi="Arial" w:cs="Arial"/>
        </w:rPr>
        <w:t>Pristigle p</w:t>
      </w:r>
      <w:r w:rsidR="006E5F18" w:rsidRPr="001D2248">
        <w:rPr>
          <w:rFonts w:ascii="Arial" w:hAnsi="Arial" w:cs="Arial"/>
        </w:rPr>
        <w:t xml:space="preserve">rijave razmotrit će </w:t>
      </w:r>
      <w:r w:rsidR="009A5D17" w:rsidRPr="001D2248">
        <w:rPr>
          <w:rFonts w:ascii="Arial" w:hAnsi="Arial" w:cs="Arial"/>
        </w:rPr>
        <w:t xml:space="preserve">tročlano </w:t>
      </w:r>
      <w:r w:rsidR="006E5F18" w:rsidRPr="001D2248">
        <w:rPr>
          <w:rFonts w:ascii="Arial" w:hAnsi="Arial" w:cs="Arial"/>
        </w:rPr>
        <w:t>Povjerenstvo</w:t>
      </w:r>
      <w:r w:rsidRPr="001D2248">
        <w:rPr>
          <w:rFonts w:ascii="Arial" w:hAnsi="Arial" w:cs="Arial"/>
        </w:rPr>
        <w:t xml:space="preserve"> za dodjelu finan</w:t>
      </w:r>
      <w:r w:rsidR="007640EF" w:rsidRPr="001D2248">
        <w:rPr>
          <w:rFonts w:ascii="Arial" w:hAnsi="Arial" w:cs="Arial"/>
        </w:rPr>
        <w:t>cijskih sredstava medijima</w:t>
      </w:r>
      <w:r w:rsidR="009D084B" w:rsidRPr="001D2248">
        <w:rPr>
          <w:rFonts w:ascii="Arial" w:hAnsi="Arial" w:cs="Arial"/>
        </w:rPr>
        <w:t xml:space="preserve"> za podršku medijskom praćenju</w:t>
      </w:r>
      <w:r w:rsidR="007640EF" w:rsidRPr="001D2248">
        <w:rPr>
          <w:rFonts w:ascii="Arial" w:hAnsi="Arial" w:cs="Arial"/>
        </w:rPr>
        <w:t xml:space="preserve"> </w:t>
      </w:r>
      <w:r w:rsidR="00BC565C" w:rsidRPr="001D2248">
        <w:rPr>
          <w:rFonts w:ascii="Arial" w:hAnsi="Arial" w:cs="Arial"/>
        </w:rPr>
        <w:t>u 20</w:t>
      </w:r>
      <w:r w:rsidR="001C73CA">
        <w:rPr>
          <w:rFonts w:ascii="Arial" w:hAnsi="Arial" w:cs="Arial"/>
        </w:rPr>
        <w:t>2</w:t>
      </w:r>
      <w:r w:rsidR="0058605D">
        <w:rPr>
          <w:rFonts w:ascii="Arial" w:hAnsi="Arial" w:cs="Arial"/>
        </w:rPr>
        <w:t>1</w:t>
      </w:r>
      <w:r w:rsidR="00BC565C" w:rsidRPr="001D2248">
        <w:rPr>
          <w:rFonts w:ascii="Arial" w:hAnsi="Arial" w:cs="Arial"/>
        </w:rPr>
        <w:t>. godin</w:t>
      </w:r>
      <w:r w:rsidR="001C73CA">
        <w:rPr>
          <w:rFonts w:ascii="Arial" w:hAnsi="Arial" w:cs="Arial"/>
        </w:rPr>
        <w:t>i</w:t>
      </w:r>
      <w:r w:rsidR="00BC565C" w:rsidRPr="001D2248">
        <w:rPr>
          <w:rFonts w:ascii="Arial" w:hAnsi="Arial" w:cs="Arial"/>
        </w:rPr>
        <w:t xml:space="preserve"> </w:t>
      </w:r>
      <w:r w:rsidR="007640EF" w:rsidRPr="001D2248">
        <w:rPr>
          <w:rFonts w:ascii="Arial" w:hAnsi="Arial" w:cs="Arial"/>
        </w:rPr>
        <w:t>te</w:t>
      </w:r>
      <w:r w:rsidRPr="001D2248">
        <w:rPr>
          <w:rFonts w:ascii="Arial" w:hAnsi="Arial" w:cs="Arial"/>
        </w:rPr>
        <w:t xml:space="preserve"> proslijediti </w:t>
      </w:r>
      <w:r w:rsidR="007640EF" w:rsidRPr="001D2248">
        <w:rPr>
          <w:rFonts w:ascii="Arial" w:hAnsi="Arial" w:cs="Arial"/>
        </w:rPr>
        <w:t xml:space="preserve">prijedlog </w:t>
      </w:r>
      <w:r w:rsidR="00D51BE4" w:rsidRPr="001D2248">
        <w:rPr>
          <w:rFonts w:ascii="Arial" w:hAnsi="Arial" w:cs="Arial"/>
        </w:rPr>
        <w:t>g</w:t>
      </w:r>
      <w:r w:rsidRPr="001D2248">
        <w:rPr>
          <w:rFonts w:ascii="Arial" w:hAnsi="Arial" w:cs="Arial"/>
        </w:rPr>
        <w:t>rad</w:t>
      </w:r>
      <w:r w:rsidR="00BC565C" w:rsidRPr="001D2248">
        <w:rPr>
          <w:rFonts w:ascii="Arial" w:hAnsi="Arial" w:cs="Arial"/>
        </w:rPr>
        <w:t>onačelniku radi donošenja Odluke</w:t>
      </w:r>
      <w:r w:rsidRPr="001D2248">
        <w:rPr>
          <w:rFonts w:ascii="Arial" w:hAnsi="Arial" w:cs="Arial"/>
        </w:rPr>
        <w:t xml:space="preserve"> </w:t>
      </w:r>
      <w:r w:rsidR="00581B9F" w:rsidRPr="001D2248">
        <w:rPr>
          <w:rFonts w:ascii="Arial" w:hAnsi="Arial" w:cs="Arial"/>
        </w:rPr>
        <w:t xml:space="preserve">o raspodjeli sredstava iz Proračuna Grada Bjelovara </w:t>
      </w:r>
      <w:r w:rsidR="00CF7726" w:rsidRPr="00CF7726">
        <w:rPr>
          <w:rFonts w:ascii="Arial" w:hAnsi="Arial" w:cs="Arial"/>
        </w:rPr>
        <w:t>za 2021. godinu za medijsko informiranje i promidžbu</w:t>
      </w:r>
      <w:r w:rsidR="00CF7726">
        <w:rPr>
          <w:rFonts w:ascii="Arial" w:hAnsi="Arial" w:cs="Arial"/>
        </w:rPr>
        <w:t xml:space="preserve"> te</w:t>
      </w:r>
      <w:r w:rsidR="00581B9F" w:rsidRPr="001D2248">
        <w:rPr>
          <w:rFonts w:ascii="Arial" w:hAnsi="Arial" w:cs="Arial"/>
        </w:rPr>
        <w:t xml:space="preserve"> zaključivanju ugovora o poslovnoj suradnji za 20</w:t>
      </w:r>
      <w:r w:rsidR="001C73CA">
        <w:rPr>
          <w:rFonts w:ascii="Arial" w:hAnsi="Arial" w:cs="Arial"/>
        </w:rPr>
        <w:t>2</w:t>
      </w:r>
      <w:r w:rsidR="0058605D">
        <w:rPr>
          <w:rFonts w:ascii="Arial" w:hAnsi="Arial" w:cs="Arial"/>
        </w:rPr>
        <w:t>1</w:t>
      </w:r>
      <w:r w:rsidR="00581B9F" w:rsidRPr="001D2248">
        <w:rPr>
          <w:rFonts w:ascii="Arial" w:hAnsi="Arial" w:cs="Arial"/>
        </w:rPr>
        <w:t>. godinu.</w:t>
      </w:r>
    </w:p>
    <w:p w14:paraId="2C848B36" w14:textId="77777777" w:rsidR="00ED71A6" w:rsidRPr="001D2248" w:rsidRDefault="00ED71A6" w:rsidP="00B17C6B">
      <w:pPr>
        <w:pStyle w:val="Bezproreda"/>
        <w:tabs>
          <w:tab w:val="center" w:pos="2268"/>
        </w:tabs>
        <w:jc w:val="both"/>
        <w:rPr>
          <w:rFonts w:ascii="Arial" w:hAnsi="Arial" w:cs="Arial"/>
        </w:rPr>
      </w:pPr>
    </w:p>
    <w:p w14:paraId="4246E992" w14:textId="77777777" w:rsidR="00ED71A6" w:rsidRPr="001D2248" w:rsidRDefault="00ED71A6" w:rsidP="00B17C6B">
      <w:pPr>
        <w:pStyle w:val="Bezproreda"/>
        <w:tabs>
          <w:tab w:val="center" w:pos="2268"/>
        </w:tabs>
        <w:jc w:val="both"/>
        <w:rPr>
          <w:rFonts w:ascii="Arial" w:hAnsi="Arial" w:cs="Arial"/>
        </w:rPr>
      </w:pPr>
    </w:p>
    <w:p w14:paraId="58BB30AD" w14:textId="77777777" w:rsidR="00582903" w:rsidRPr="001D2248" w:rsidRDefault="00582903" w:rsidP="00B17C6B">
      <w:pPr>
        <w:pStyle w:val="Bezproreda"/>
        <w:jc w:val="both"/>
        <w:rPr>
          <w:rFonts w:ascii="Arial" w:hAnsi="Arial" w:cs="Arial"/>
        </w:rPr>
      </w:pPr>
    </w:p>
    <w:p w14:paraId="20474B25" w14:textId="77777777" w:rsidR="00582903" w:rsidRPr="001D2248" w:rsidRDefault="00582903" w:rsidP="00B17C6B">
      <w:pPr>
        <w:pStyle w:val="Bezproreda"/>
        <w:jc w:val="both"/>
        <w:rPr>
          <w:rFonts w:ascii="Arial" w:hAnsi="Arial" w:cs="Arial"/>
        </w:rPr>
      </w:pPr>
      <w:r w:rsidRPr="001D2248">
        <w:rPr>
          <w:rFonts w:ascii="Arial" w:hAnsi="Arial" w:cs="Arial"/>
        </w:rPr>
        <w:tab/>
      </w:r>
      <w:r w:rsidRPr="001D2248">
        <w:rPr>
          <w:rFonts w:ascii="Arial" w:hAnsi="Arial" w:cs="Arial"/>
        </w:rPr>
        <w:tab/>
      </w:r>
      <w:r w:rsidRPr="001D2248">
        <w:rPr>
          <w:rFonts w:ascii="Arial" w:hAnsi="Arial" w:cs="Arial"/>
        </w:rPr>
        <w:tab/>
      </w:r>
      <w:r w:rsidRPr="001D2248">
        <w:rPr>
          <w:rFonts w:ascii="Arial" w:hAnsi="Arial" w:cs="Arial"/>
        </w:rPr>
        <w:tab/>
      </w:r>
      <w:r w:rsidRPr="001D2248">
        <w:rPr>
          <w:rFonts w:ascii="Arial" w:hAnsi="Arial" w:cs="Arial"/>
        </w:rPr>
        <w:tab/>
      </w:r>
      <w:r w:rsidRPr="001D2248">
        <w:rPr>
          <w:rFonts w:ascii="Arial" w:hAnsi="Arial" w:cs="Arial"/>
        </w:rPr>
        <w:tab/>
      </w:r>
      <w:r w:rsidRPr="001D2248">
        <w:rPr>
          <w:rFonts w:ascii="Arial" w:hAnsi="Arial" w:cs="Arial"/>
        </w:rPr>
        <w:tab/>
      </w:r>
      <w:r w:rsidRPr="001D2248">
        <w:rPr>
          <w:rFonts w:ascii="Arial" w:hAnsi="Arial" w:cs="Arial"/>
        </w:rPr>
        <w:tab/>
      </w:r>
      <w:r w:rsidR="002E796A">
        <w:rPr>
          <w:rFonts w:ascii="Arial" w:hAnsi="Arial" w:cs="Arial"/>
        </w:rPr>
        <w:t xml:space="preserve">  </w:t>
      </w:r>
      <w:r w:rsidRPr="001D2248">
        <w:rPr>
          <w:rFonts w:ascii="Arial" w:hAnsi="Arial" w:cs="Arial"/>
        </w:rPr>
        <w:t>GRADONAČELNIK</w:t>
      </w:r>
    </w:p>
    <w:p w14:paraId="6A1A8C4D" w14:textId="77777777" w:rsidR="003F67A6" w:rsidRPr="001D2248" w:rsidRDefault="003F67A6" w:rsidP="00B17C6B">
      <w:pPr>
        <w:pStyle w:val="Bezproreda"/>
        <w:jc w:val="both"/>
        <w:rPr>
          <w:rFonts w:ascii="Arial" w:hAnsi="Arial" w:cs="Arial"/>
        </w:rPr>
      </w:pPr>
    </w:p>
    <w:p w14:paraId="17855937" w14:textId="77777777" w:rsidR="001E0209" w:rsidRPr="001D2248" w:rsidRDefault="001B1DAC" w:rsidP="00B17C6B">
      <w:pPr>
        <w:pStyle w:val="Bezproreda"/>
        <w:jc w:val="both"/>
        <w:rPr>
          <w:rFonts w:ascii="Arial" w:hAnsi="Arial" w:cs="Arial"/>
        </w:rPr>
      </w:pPr>
      <w:r w:rsidRPr="001D2248">
        <w:rPr>
          <w:rFonts w:ascii="Arial" w:hAnsi="Arial" w:cs="Arial"/>
        </w:rPr>
        <w:tab/>
      </w:r>
      <w:r w:rsidRPr="001D2248">
        <w:rPr>
          <w:rFonts w:ascii="Arial" w:hAnsi="Arial" w:cs="Arial"/>
        </w:rPr>
        <w:tab/>
      </w:r>
      <w:r w:rsidRPr="001D2248">
        <w:rPr>
          <w:rFonts w:ascii="Arial" w:hAnsi="Arial" w:cs="Arial"/>
        </w:rPr>
        <w:tab/>
      </w:r>
      <w:r w:rsidRPr="001D2248">
        <w:rPr>
          <w:rFonts w:ascii="Arial" w:hAnsi="Arial" w:cs="Arial"/>
        </w:rPr>
        <w:tab/>
      </w:r>
      <w:r w:rsidRPr="001D2248">
        <w:rPr>
          <w:rFonts w:ascii="Arial" w:hAnsi="Arial" w:cs="Arial"/>
        </w:rPr>
        <w:tab/>
      </w:r>
      <w:r w:rsidRPr="001D2248">
        <w:rPr>
          <w:rFonts w:ascii="Arial" w:hAnsi="Arial" w:cs="Arial"/>
        </w:rPr>
        <w:tab/>
      </w:r>
      <w:r w:rsidRPr="001D2248">
        <w:rPr>
          <w:rFonts w:ascii="Arial" w:hAnsi="Arial" w:cs="Arial"/>
        </w:rPr>
        <w:tab/>
        <w:t xml:space="preserve">  </w:t>
      </w:r>
      <w:r w:rsidR="003F67A6" w:rsidRPr="001D2248">
        <w:rPr>
          <w:rFonts w:ascii="Arial" w:hAnsi="Arial" w:cs="Arial"/>
        </w:rPr>
        <w:t xml:space="preserve">    </w:t>
      </w:r>
      <w:r w:rsidR="00582903" w:rsidRPr="001D2248">
        <w:rPr>
          <w:rFonts w:ascii="Arial" w:hAnsi="Arial" w:cs="Arial"/>
        </w:rPr>
        <w:t>Dario Hrebak</w:t>
      </w:r>
      <w:r w:rsidRPr="001D2248">
        <w:rPr>
          <w:rFonts w:ascii="Arial" w:hAnsi="Arial" w:cs="Arial"/>
        </w:rPr>
        <w:t>, dipl. kriminalist</w:t>
      </w:r>
    </w:p>
    <w:p w14:paraId="71BC5464" w14:textId="77777777" w:rsidR="00C020F4" w:rsidRPr="001D2248" w:rsidRDefault="00281979" w:rsidP="00B17C6B">
      <w:pPr>
        <w:pStyle w:val="Bezproreda"/>
        <w:tabs>
          <w:tab w:val="center" w:pos="2268"/>
        </w:tabs>
        <w:jc w:val="both"/>
        <w:rPr>
          <w:rFonts w:ascii="Arial" w:hAnsi="Arial" w:cs="Arial"/>
        </w:rPr>
      </w:pPr>
      <w:r w:rsidRPr="001D2248">
        <w:rPr>
          <w:rFonts w:ascii="Arial" w:hAnsi="Arial" w:cs="Arial"/>
        </w:rPr>
        <w:tab/>
      </w:r>
      <w:r w:rsidRPr="001D2248">
        <w:rPr>
          <w:rFonts w:ascii="Arial" w:hAnsi="Arial" w:cs="Arial"/>
        </w:rPr>
        <w:tab/>
      </w:r>
    </w:p>
    <w:sectPr w:rsidR="00C020F4" w:rsidRPr="001D2248" w:rsidSect="00A62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A25E42"/>
    <w:multiLevelType w:val="hybridMultilevel"/>
    <w:tmpl w:val="673CDB30"/>
    <w:lvl w:ilvl="0" w:tplc="3E84AA80">
      <w:numFmt w:val="bullet"/>
      <w:lvlText w:val="-"/>
      <w:lvlJc w:val="left"/>
      <w:pPr>
        <w:ind w:left="531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1" w15:restartNumberingAfterBreak="0">
    <w:nsid w:val="34C05D92"/>
    <w:multiLevelType w:val="hybridMultilevel"/>
    <w:tmpl w:val="D71CCAA8"/>
    <w:lvl w:ilvl="0" w:tplc="1452ED8C">
      <w:start w:val="5"/>
      <w:numFmt w:val="bullet"/>
      <w:lvlText w:val="-"/>
      <w:lvlJc w:val="left"/>
      <w:pPr>
        <w:ind w:left="531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2" w15:restartNumberingAfterBreak="0">
    <w:nsid w:val="5D4456DA"/>
    <w:multiLevelType w:val="hybridMultilevel"/>
    <w:tmpl w:val="CB400CDE"/>
    <w:lvl w:ilvl="0" w:tplc="E102A7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6E"/>
    <w:rsid w:val="00002608"/>
    <w:rsid w:val="00047948"/>
    <w:rsid w:val="00070B43"/>
    <w:rsid w:val="00077413"/>
    <w:rsid w:val="0008129F"/>
    <w:rsid w:val="0008288B"/>
    <w:rsid w:val="00091F60"/>
    <w:rsid w:val="000A61A5"/>
    <w:rsid w:val="000D1B7E"/>
    <w:rsid w:val="000D3402"/>
    <w:rsid w:val="000E780A"/>
    <w:rsid w:val="00100D65"/>
    <w:rsid w:val="001062C8"/>
    <w:rsid w:val="001133EF"/>
    <w:rsid w:val="00123527"/>
    <w:rsid w:val="001273A6"/>
    <w:rsid w:val="00165342"/>
    <w:rsid w:val="00182632"/>
    <w:rsid w:val="00186EAB"/>
    <w:rsid w:val="00191680"/>
    <w:rsid w:val="00192ED8"/>
    <w:rsid w:val="001A607C"/>
    <w:rsid w:val="001A717C"/>
    <w:rsid w:val="001B1DAC"/>
    <w:rsid w:val="001C73CA"/>
    <w:rsid w:val="001D1104"/>
    <w:rsid w:val="001D2016"/>
    <w:rsid w:val="001D2248"/>
    <w:rsid w:val="001E0209"/>
    <w:rsid w:val="001F6236"/>
    <w:rsid w:val="00202750"/>
    <w:rsid w:val="0021447A"/>
    <w:rsid w:val="00217BEA"/>
    <w:rsid w:val="002264F9"/>
    <w:rsid w:val="00257308"/>
    <w:rsid w:val="00257E89"/>
    <w:rsid w:val="00271132"/>
    <w:rsid w:val="00281979"/>
    <w:rsid w:val="002B3A75"/>
    <w:rsid w:val="002C4BE6"/>
    <w:rsid w:val="002E7729"/>
    <w:rsid w:val="002E796A"/>
    <w:rsid w:val="002F2EDB"/>
    <w:rsid w:val="00315F68"/>
    <w:rsid w:val="00324A54"/>
    <w:rsid w:val="00386661"/>
    <w:rsid w:val="00391F98"/>
    <w:rsid w:val="00396B0A"/>
    <w:rsid w:val="003A58C4"/>
    <w:rsid w:val="003D0D70"/>
    <w:rsid w:val="003D0FE3"/>
    <w:rsid w:val="003D51D9"/>
    <w:rsid w:val="003F4F39"/>
    <w:rsid w:val="003F67A6"/>
    <w:rsid w:val="004036A0"/>
    <w:rsid w:val="00421821"/>
    <w:rsid w:val="00444E30"/>
    <w:rsid w:val="004543E1"/>
    <w:rsid w:val="00460144"/>
    <w:rsid w:val="00470C45"/>
    <w:rsid w:val="004B27E5"/>
    <w:rsid w:val="004D239D"/>
    <w:rsid w:val="004E09B5"/>
    <w:rsid w:val="0054136E"/>
    <w:rsid w:val="00552A16"/>
    <w:rsid w:val="00573E2A"/>
    <w:rsid w:val="005743DB"/>
    <w:rsid w:val="00581B9F"/>
    <w:rsid w:val="00582903"/>
    <w:rsid w:val="0058605D"/>
    <w:rsid w:val="00593AA0"/>
    <w:rsid w:val="005A0503"/>
    <w:rsid w:val="005C5F3F"/>
    <w:rsid w:val="005C6616"/>
    <w:rsid w:val="005D0A76"/>
    <w:rsid w:val="005E3A9C"/>
    <w:rsid w:val="005F4CC3"/>
    <w:rsid w:val="00606155"/>
    <w:rsid w:val="00606BC9"/>
    <w:rsid w:val="00610297"/>
    <w:rsid w:val="006255A2"/>
    <w:rsid w:val="006333AA"/>
    <w:rsid w:val="00636826"/>
    <w:rsid w:val="0065535B"/>
    <w:rsid w:val="00660977"/>
    <w:rsid w:val="00691949"/>
    <w:rsid w:val="006A0EC9"/>
    <w:rsid w:val="006B5AC4"/>
    <w:rsid w:val="006C3538"/>
    <w:rsid w:val="006D2B5C"/>
    <w:rsid w:val="006D3589"/>
    <w:rsid w:val="006E274C"/>
    <w:rsid w:val="006E5F18"/>
    <w:rsid w:val="006E77A6"/>
    <w:rsid w:val="00701319"/>
    <w:rsid w:val="00701F80"/>
    <w:rsid w:val="007160D6"/>
    <w:rsid w:val="00731F57"/>
    <w:rsid w:val="007332EF"/>
    <w:rsid w:val="00746DF7"/>
    <w:rsid w:val="00757CBD"/>
    <w:rsid w:val="007640EF"/>
    <w:rsid w:val="00777B04"/>
    <w:rsid w:val="00783159"/>
    <w:rsid w:val="0078555F"/>
    <w:rsid w:val="007B400C"/>
    <w:rsid w:val="007D0771"/>
    <w:rsid w:val="007E0FC6"/>
    <w:rsid w:val="007E276B"/>
    <w:rsid w:val="007F0511"/>
    <w:rsid w:val="007F3819"/>
    <w:rsid w:val="0080549C"/>
    <w:rsid w:val="00810F6E"/>
    <w:rsid w:val="0081311A"/>
    <w:rsid w:val="00822E6E"/>
    <w:rsid w:val="008307B6"/>
    <w:rsid w:val="00834CD1"/>
    <w:rsid w:val="00841772"/>
    <w:rsid w:val="00853853"/>
    <w:rsid w:val="00860794"/>
    <w:rsid w:val="0087096A"/>
    <w:rsid w:val="0087203B"/>
    <w:rsid w:val="008766A3"/>
    <w:rsid w:val="00913EE6"/>
    <w:rsid w:val="00925916"/>
    <w:rsid w:val="00933318"/>
    <w:rsid w:val="00973D20"/>
    <w:rsid w:val="0097557F"/>
    <w:rsid w:val="0099404F"/>
    <w:rsid w:val="009A1915"/>
    <w:rsid w:val="009A5D17"/>
    <w:rsid w:val="009C0185"/>
    <w:rsid w:val="009D084B"/>
    <w:rsid w:val="009D71D2"/>
    <w:rsid w:val="009E6CA9"/>
    <w:rsid w:val="009F5D81"/>
    <w:rsid w:val="00A227D2"/>
    <w:rsid w:val="00A25398"/>
    <w:rsid w:val="00A3277C"/>
    <w:rsid w:val="00A35C84"/>
    <w:rsid w:val="00A460C0"/>
    <w:rsid w:val="00A62DB5"/>
    <w:rsid w:val="00A729A7"/>
    <w:rsid w:val="00A80DE2"/>
    <w:rsid w:val="00AC0248"/>
    <w:rsid w:val="00AC150D"/>
    <w:rsid w:val="00AC567F"/>
    <w:rsid w:val="00AD2BC0"/>
    <w:rsid w:val="00AD51F1"/>
    <w:rsid w:val="00AE6684"/>
    <w:rsid w:val="00AF31C3"/>
    <w:rsid w:val="00AF6040"/>
    <w:rsid w:val="00B17C6B"/>
    <w:rsid w:val="00B24406"/>
    <w:rsid w:val="00B24762"/>
    <w:rsid w:val="00B531E9"/>
    <w:rsid w:val="00B54223"/>
    <w:rsid w:val="00B72A10"/>
    <w:rsid w:val="00B90153"/>
    <w:rsid w:val="00BC18E9"/>
    <w:rsid w:val="00BC565C"/>
    <w:rsid w:val="00BC608A"/>
    <w:rsid w:val="00C020F4"/>
    <w:rsid w:val="00C04C4E"/>
    <w:rsid w:val="00C128B1"/>
    <w:rsid w:val="00C20A41"/>
    <w:rsid w:val="00C5194B"/>
    <w:rsid w:val="00C54719"/>
    <w:rsid w:val="00C6121A"/>
    <w:rsid w:val="00C65D72"/>
    <w:rsid w:val="00C82B0C"/>
    <w:rsid w:val="00CB5257"/>
    <w:rsid w:val="00CE37C2"/>
    <w:rsid w:val="00CF2CD7"/>
    <w:rsid w:val="00CF7726"/>
    <w:rsid w:val="00D0323D"/>
    <w:rsid w:val="00D349A4"/>
    <w:rsid w:val="00D40BD8"/>
    <w:rsid w:val="00D51BE4"/>
    <w:rsid w:val="00D60598"/>
    <w:rsid w:val="00D63882"/>
    <w:rsid w:val="00D6771D"/>
    <w:rsid w:val="00D7423C"/>
    <w:rsid w:val="00D77775"/>
    <w:rsid w:val="00D90EFC"/>
    <w:rsid w:val="00D92242"/>
    <w:rsid w:val="00DB7050"/>
    <w:rsid w:val="00DD621A"/>
    <w:rsid w:val="00DE3A94"/>
    <w:rsid w:val="00DE4E6D"/>
    <w:rsid w:val="00DF23B6"/>
    <w:rsid w:val="00DF451E"/>
    <w:rsid w:val="00E00480"/>
    <w:rsid w:val="00E02B89"/>
    <w:rsid w:val="00E53579"/>
    <w:rsid w:val="00E92770"/>
    <w:rsid w:val="00E93763"/>
    <w:rsid w:val="00EB67D0"/>
    <w:rsid w:val="00ED45D1"/>
    <w:rsid w:val="00ED71A6"/>
    <w:rsid w:val="00EE4665"/>
    <w:rsid w:val="00F00C75"/>
    <w:rsid w:val="00F05C87"/>
    <w:rsid w:val="00F12347"/>
    <w:rsid w:val="00F21C5A"/>
    <w:rsid w:val="00F23B70"/>
    <w:rsid w:val="00F31AD8"/>
    <w:rsid w:val="00F431F8"/>
    <w:rsid w:val="00F5438D"/>
    <w:rsid w:val="00F61FF7"/>
    <w:rsid w:val="00F73F4C"/>
    <w:rsid w:val="00F855D6"/>
    <w:rsid w:val="00FA375D"/>
    <w:rsid w:val="00FA6DE6"/>
    <w:rsid w:val="00FB40A3"/>
    <w:rsid w:val="00FC76E9"/>
    <w:rsid w:val="00FD0382"/>
    <w:rsid w:val="00FD7D32"/>
    <w:rsid w:val="00FE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F61DB"/>
  <w15:docId w15:val="{68772D93-A433-43D3-95A0-A65B649C6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ezproreda"/>
    <w:qFormat/>
    <w:rsid w:val="005F4CC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F4CC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41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136E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2F2EDB"/>
    <w:pPr>
      <w:spacing w:before="100" w:beforeAutospacing="1" w:after="100" w:afterAutospacing="1" w:line="240" w:lineRule="auto"/>
    </w:pPr>
    <w:rPr>
      <w:rFonts w:eastAsia="Times New Roman" w:cs="Times New Roman"/>
      <w:lang w:eastAsia="hr-HR"/>
    </w:rPr>
  </w:style>
  <w:style w:type="character" w:styleId="Hiperveza">
    <w:name w:val="Hyperlink"/>
    <w:basedOn w:val="Zadanifontodlomka"/>
    <w:uiPriority w:val="99"/>
    <w:unhideWhenUsed/>
    <w:rsid w:val="002F2EDB"/>
    <w:rPr>
      <w:color w:val="0000FF"/>
      <w:u w:val="single"/>
    </w:rPr>
  </w:style>
  <w:style w:type="paragraph" w:customStyle="1" w:styleId="m-6223552262491434451gmail-m-8477617706771120459gmail-msonospacing">
    <w:name w:val="m_-6223552262491434451gmail-m_-8477617706771120459gmail-msonospacing"/>
    <w:basedOn w:val="Normal"/>
    <w:rsid w:val="006B5AC4"/>
    <w:pPr>
      <w:spacing w:before="100" w:beforeAutospacing="1" w:after="100" w:afterAutospacing="1" w:line="240" w:lineRule="auto"/>
    </w:pPr>
    <w:rPr>
      <w:rFonts w:eastAsia="Times New Roman" w:cs="Times New Roman"/>
      <w:lang w:eastAsia="hr-HR"/>
    </w:rPr>
  </w:style>
  <w:style w:type="paragraph" w:styleId="Obinitekst">
    <w:name w:val="Plain Text"/>
    <w:basedOn w:val="Normal"/>
    <w:link w:val="ObinitekstChar"/>
    <w:semiHidden/>
    <w:unhideWhenUsed/>
    <w:rsid w:val="004543E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semiHidden/>
    <w:rsid w:val="004543E1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F00C75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D92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turkovic@bjelovar.h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Balažin</dc:creator>
  <cp:lastModifiedBy>Kristina Turković</cp:lastModifiedBy>
  <cp:revision>12</cp:revision>
  <cp:lastPrinted>2019-01-14T09:11:00Z</cp:lastPrinted>
  <dcterms:created xsi:type="dcterms:W3CDTF">2021-01-05T08:29:00Z</dcterms:created>
  <dcterms:modified xsi:type="dcterms:W3CDTF">2021-01-07T10:41:00Z</dcterms:modified>
</cp:coreProperties>
</file>