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74B" w:rsidRDefault="0059674B" w:rsidP="001B7AB9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</w:p>
    <w:p w:rsidR="00DB00E6" w:rsidRDefault="00DB00E6" w:rsidP="001B7AB9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07DB98" wp14:editId="028011A4">
            <wp:simplePos x="0" y="0"/>
            <wp:positionH relativeFrom="column">
              <wp:posOffset>1323975</wp:posOffset>
            </wp:positionH>
            <wp:positionV relativeFrom="paragraph">
              <wp:posOffset>172720</wp:posOffset>
            </wp:positionV>
            <wp:extent cx="506730" cy="617220"/>
            <wp:effectExtent l="19050" t="0" r="762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0E6" w:rsidRDefault="00DB00E6" w:rsidP="00DB00E6">
      <w:pPr>
        <w:tabs>
          <w:tab w:val="left" w:pos="4680"/>
        </w:tabs>
        <w:rPr>
          <w:rFonts w:ascii="Arial" w:hAnsi="Arial"/>
          <w:b/>
        </w:rPr>
      </w:pPr>
    </w:p>
    <w:p w:rsidR="00DB00E6" w:rsidRDefault="00DB00E6" w:rsidP="00DB00E6">
      <w:pPr>
        <w:tabs>
          <w:tab w:val="left" w:pos="468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</w:t>
      </w:r>
    </w:p>
    <w:p w:rsidR="00DB00E6" w:rsidRDefault="00DB00E6" w:rsidP="00DB00E6">
      <w:pPr>
        <w:tabs>
          <w:tab w:val="left" w:pos="4680"/>
        </w:tabs>
        <w:rPr>
          <w:rFonts w:ascii="Arial" w:hAnsi="Arial"/>
          <w:b/>
        </w:rPr>
      </w:pPr>
    </w:p>
    <w:p w:rsidR="00DB00E6" w:rsidRDefault="00DB00E6" w:rsidP="00DB00E6">
      <w:pPr>
        <w:tabs>
          <w:tab w:val="left" w:pos="4680"/>
        </w:tabs>
        <w:rPr>
          <w:rFonts w:ascii="Arial" w:hAnsi="Arial"/>
          <w:b/>
        </w:rPr>
      </w:pPr>
    </w:p>
    <w:p w:rsidR="00DB00E6" w:rsidRDefault="00DB00E6" w:rsidP="00DB00E6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/>
          <w:b/>
        </w:rPr>
        <w:t xml:space="preserve">                 </w:t>
      </w:r>
      <w:r>
        <w:rPr>
          <w:rFonts w:ascii="Arial" w:hAnsi="Arial" w:cs="Arial"/>
          <w:b/>
        </w:rPr>
        <w:t>REPUBLIKA HRVATSKA</w:t>
      </w:r>
    </w:p>
    <w:p w:rsidR="00DB00E6" w:rsidRDefault="00DB00E6" w:rsidP="00DB00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BJELOVARSKO-BILOGORSKA ŽUPANIJA</w:t>
      </w:r>
    </w:p>
    <w:p w:rsidR="00DB00E6" w:rsidRDefault="00DB00E6" w:rsidP="00DB00E6">
      <w:pPr>
        <w:rPr>
          <w:rFonts w:ascii="Arial" w:hAnsi="Arial" w:cs="Arial"/>
          <w:b/>
          <w:spacing w:val="80"/>
        </w:rPr>
      </w:pPr>
      <w:r>
        <w:rPr>
          <w:rFonts w:ascii="Arial" w:hAnsi="Arial" w:cs="Arial"/>
          <w:spacing w:val="80"/>
        </w:rPr>
        <w:tab/>
        <w:t xml:space="preserve">   </w:t>
      </w:r>
      <w:r>
        <w:rPr>
          <w:rFonts w:ascii="Arial" w:hAnsi="Arial" w:cs="Arial"/>
          <w:b/>
          <w:spacing w:val="80"/>
        </w:rPr>
        <w:t>GRAD BJELOVAR</w:t>
      </w:r>
    </w:p>
    <w:p w:rsidR="00DB00E6" w:rsidRDefault="00DB00E6" w:rsidP="00DB00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GRADONAČELNIK</w:t>
      </w:r>
    </w:p>
    <w:p w:rsidR="00DB00E6" w:rsidRDefault="00DB00E6" w:rsidP="001B7AB9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</w:p>
    <w:p w:rsidR="001B7AB9" w:rsidRPr="001B7AB9" w:rsidRDefault="00DB00E6" w:rsidP="001B7AB9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</w:p>
    <w:p w:rsidR="0059674B" w:rsidRDefault="00E950A9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Grad Bjelovar, na</w:t>
      </w:r>
      <w:r w:rsidR="0059674B">
        <w:rPr>
          <w:rFonts w:ascii="Arial" w:hAnsi="Arial" w:cs="Arial"/>
        </w:rPr>
        <w:t xml:space="preserve"> temelju Odluke o raspisivanju Javnog natječaja za davanje u zakup </w:t>
      </w:r>
      <w:r w:rsidR="00625602">
        <w:rPr>
          <w:rFonts w:ascii="Arial" w:hAnsi="Arial" w:cs="Arial"/>
        </w:rPr>
        <w:t xml:space="preserve">zemljišta na kojem je izgrađena i postavljena kolna vaga u k. o. </w:t>
      </w:r>
      <w:proofErr w:type="spellStart"/>
      <w:r w:rsidR="00625602">
        <w:rPr>
          <w:rFonts w:ascii="Arial" w:hAnsi="Arial" w:cs="Arial"/>
        </w:rPr>
        <w:t>Prespa</w:t>
      </w:r>
      <w:proofErr w:type="spellEnd"/>
      <w:r w:rsidR="0059674B">
        <w:rPr>
          <w:rFonts w:ascii="Arial" w:hAnsi="Arial" w:cs="Arial"/>
        </w:rPr>
        <w:t>, KLASA: 94</w:t>
      </w:r>
      <w:r w:rsidR="00625602">
        <w:rPr>
          <w:rFonts w:ascii="Arial" w:hAnsi="Arial" w:cs="Arial"/>
        </w:rPr>
        <w:t>4</w:t>
      </w:r>
      <w:r w:rsidR="0059674B">
        <w:rPr>
          <w:rFonts w:ascii="Arial" w:hAnsi="Arial" w:cs="Arial"/>
        </w:rPr>
        <w:t>-01/</w:t>
      </w:r>
      <w:r w:rsidR="00DB00E6">
        <w:rPr>
          <w:rFonts w:ascii="Arial" w:hAnsi="Arial" w:cs="Arial"/>
        </w:rPr>
        <w:t>21</w:t>
      </w:r>
      <w:r w:rsidR="0059674B">
        <w:rPr>
          <w:rFonts w:ascii="Arial" w:hAnsi="Arial" w:cs="Arial"/>
        </w:rPr>
        <w:t>-01/</w:t>
      </w:r>
      <w:r w:rsidR="00DB00E6">
        <w:rPr>
          <w:rFonts w:ascii="Arial" w:hAnsi="Arial" w:cs="Arial"/>
        </w:rPr>
        <w:t>21,</w:t>
      </w:r>
      <w:r w:rsidR="0059674B">
        <w:rPr>
          <w:rFonts w:ascii="Arial" w:hAnsi="Arial" w:cs="Arial"/>
        </w:rPr>
        <w:t xml:space="preserve"> URBROJ:</w:t>
      </w:r>
      <w:r w:rsidR="00DB00E6">
        <w:rPr>
          <w:rFonts w:ascii="Arial" w:hAnsi="Arial" w:cs="Arial"/>
        </w:rPr>
        <w:t xml:space="preserve"> </w:t>
      </w:r>
      <w:r w:rsidR="0059674B">
        <w:rPr>
          <w:rFonts w:ascii="Arial" w:hAnsi="Arial" w:cs="Arial"/>
        </w:rPr>
        <w:t>2103/01-01-</w:t>
      </w:r>
      <w:r w:rsidR="00DB00E6">
        <w:rPr>
          <w:rFonts w:ascii="Arial" w:hAnsi="Arial" w:cs="Arial"/>
        </w:rPr>
        <w:t>21</w:t>
      </w:r>
      <w:r w:rsidR="0059674B">
        <w:rPr>
          <w:rFonts w:ascii="Arial" w:hAnsi="Arial" w:cs="Arial"/>
        </w:rPr>
        <w:t>-</w:t>
      </w:r>
      <w:r w:rsidR="00DB00E6">
        <w:rPr>
          <w:rFonts w:ascii="Arial" w:hAnsi="Arial" w:cs="Arial"/>
        </w:rPr>
        <w:t>2</w:t>
      </w:r>
      <w:r w:rsidR="0059674B">
        <w:rPr>
          <w:rFonts w:ascii="Arial" w:hAnsi="Arial" w:cs="Arial"/>
        </w:rPr>
        <w:t xml:space="preserve"> od </w:t>
      </w:r>
      <w:r w:rsidR="00DB00E6">
        <w:rPr>
          <w:rFonts w:ascii="Arial" w:hAnsi="Arial" w:cs="Arial"/>
        </w:rPr>
        <w:t>1</w:t>
      </w:r>
      <w:r w:rsidR="00814B3B">
        <w:rPr>
          <w:rFonts w:ascii="Arial" w:hAnsi="Arial" w:cs="Arial"/>
        </w:rPr>
        <w:t>6</w:t>
      </w:r>
      <w:r w:rsidR="0059674B">
        <w:rPr>
          <w:rFonts w:ascii="Arial" w:hAnsi="Arial" w:cs="Arial"/>
        </w:rPr>
        <w:t xml:space="preserve">. </w:t>
      </w:r>
      <w:r w:rsidR="00DB00E6">
        <w:rPr>
          <w:rFonts w:ascii="Arial" w:hAnsi="Arial" w:cs="Arial"/>
        </w:rPr>
        <w:t>srpnja</w:t>
      </w:r>
      <w:r w:rsidR="0059674B">
        <w:rPr>
          <w:rFonts w:ascii="Arial" w:hAnsi="Arial" w:cs="Arial"/>
        </w:rPr>
        <w:t xml:space="preserve"> 20</w:t>
      </w:r>
      <w:r w:rsidR="00DB00E6">
        <w:rPr>
          <w:rFonts w:ascii="Arial" w:hAnsi="Arial" w:cs="Arial"/>
        </w:rPr>
        <w:t>21</w:t>
      </w:r>
      <w:r w:rsidR="0059674B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 koje je donio gradonačelnik Grada Bjelovara</w:t>
      </w:r>
      <w:r w:rsidR="0059674B">
        <w:rPr>
          <w:rFonts w:ascii="Arial" w:hAnsi="Arial" w:cs="Arial"/>
        </w:rPr>
        <w:t xml:space="preserve">, dana </w:t>
      </w:r>
      <w:r w:rsidR="0085136B">
        <w:rPr>
          <w:rFonts w:ascii="Arial" w:hAnsi="Arial" w:cs="Arial"/>
        </w:rPr>
        <w:t>20</w:t>
      </w:r>
      <w:r w:rsidR="00625602">
        <w:rPr>
          <w:rFonts w:ascii="Arial" w:hAnsi="Arial" w:cs="Arial"/>
        </w:rPr>
        <w:t xml:space="preserve">. </w:t>
      </w:r>
      <w:r w:rsidR="00DB00E6">
        <w:rPr>
          <w:rFonts w:ascii="Arial" w:hAnsi="Arial" w:cs="Arial"/>
        </w:rPr>
        <w:t>srpnja</w:t>
      </w:r>
      <w:r w:rsidR="0059674B">
        <w:rPr>
          <w:rFonts w:ascii="Arial" w:hAnsi="Arial" w:cs="Arial"/>
        </w:rPr>
        <w:t xml:space="preserve"> 20</w:t>
      </w:r>
      <w:r w:rsidR="00DB00E6">
        <w:rPr>
          <w:rFonts w:ascii="Arial" w:hAnsi="Arial" w:cs="Arial"/>
        </w:rPr>
        <w:t>21</w:t>
      </w:r>
      <w:r w:rsidR="0059674B">
        <w:rPr>
          <w:rFonts w:ascii="Arial" w:hAnsi="Arial" w:cs="Arial"/>
        </w:rPr>
        <w:t xml:space="preserve">. godine, raspisuje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625602" w:rsidRDefault="00625602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 A V N I   N A T J E Č A J</w:t>
      </w:r>
    </w:p>
    <w:p w:rsidR="0059674B" w:rsidRDefault="0059674B" w:rsidP="0059674B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</w:t>
      </w:r>
      <w:r w:rsidR="00F158B7">
        <w:rPr>
          <w:rFonts w:ascii="Arial" w:hAnsi="Arial" w:cs="Arial"/>
          <w:b/>
        </w:rPr>
        <w:t>davanje u zakup zemlj</w:t>
      </w:r>
      <w:r>
        <w:rPr>
          <w:rFonts w:ascii="Arial" w:hAnsi="Arial" w:cs="Arial"/>
          <w:b/>
        </w:rPr>
        <w:t>išta</w:t>
      </w:r>
      <w:r w:rsidR="00625602">
        <w:rPr>
          <w:rFonts w:ascii="Arial" w:hAnsi="Arial" w:cs="Arial"/>
          <w:b/>
        </w:rPr>
        <w:t xml:space="preserve"> na kojem je izgrađena i postavljena kolna vaga u k. o. </w:t>
      </w:r>
      <w:proofErr w:type="spellStart"/>
      <w:r w:rsidR="00625602">
        <w:rPr>
          <w:rFonts w:ascii="Arial" w:hAnsi="Arial" w:cs="Arial"/>
          <w:b/>
        </w:rPr>
        <w:t>Prespa</w:t>
      </w:r>
      <w:proofErr w:type="spellEnd"/>
    </w:p>
    <w:p w:rsidR="00625602" w:rsidRDefault="00625602" w:rsidP="0059674B">
      <w:pPr>
        <w:tabs>
          <w:tab w:val="left" w:pos="567"/>
          <w:tab w:val="center" w:pos="2552"/>
        </w:tabs>
        <w:jc w:val="center"/>
        <w:rPr>
          <w:rFonts w:ascii="Arial" w:hAnsi="Arial" w:cs="Arial"/>
          <w:b/>
          <w:color w:val="FF0000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F32B34" w:rsidRPr="00F32B34" w:rsidRDefault="0059674B" w:rsidP="00F32B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Predmet natječaja je zakup zemljišta </w:t>
      </w:r>
      <w:r w:rsidR="00F32B34">
        <w:rPr>
          <w:rFonts w:ascii="Arial" w:hAnsi="Arial" w:cs="Arial"/>
          <w:b/>
        </w:rPr>
        <w:t>k.č.br. 9</w:t>
      </w:r>
      <w:r w:rsidR="008A3E87">
        <w:rPr>
          <w:rFonts w:ascii="Arial" w:hAnsi="Arial" w:cs="Arial"/>
          <w:b/>
        </w:rPr>
        <w:t>9</w:t>
      </w:r>
      <w:r w:rsidR="00F32B34">
        <w:rPr>
          <w:rFonts w:ascii="Arial" w:hAnsi="Arial" w:cs="Arial"/>
          <w:b/>
        </w:rPr>
        <w:t xml:space="preserve">6/3 sa 3314 m², k. o. </w:t>
      </w:r>
      <w:proofErr w:type="spellStart"/>
      <w:r w:rsidR="00F32B34">
        <w:rPr>
          <w:rFonts w:ascii="Arial" w:hAnsi="Arial" w:cs="Arial"/>
          <w:b/>
        </w:rPr>
        <w:t>Prespa</w:t>
      </w:r>
      <w:proofErr w:type="spellEnd"/>
      <w:r w:rsidR="00F32B34">
        <w:rPr>
          <w:rFonts w:ascii="Arial" w:hAnsi="Arial" w:cs="Arial"/>
          <w:b/>
        </w:rPr>
        <w:t xml:space="preserve"> </w:t>
      </w:r>
      <w:r w:rsidR="00F32B34" w:rsidRPr="00F32B34">
        <w:rPr>
          <w:rFonts w:ascii="Arial" w:hAnsi="Arial" w:cs="Arial"/>
          <w:b/>
        </w:rPr>
        <w:t>na kojem je izgrađena i postavljena kolna vaga koja se sastoji od natkrivene vage sa nadstrešnicom, druge nadstrešnice za prolaz vozila i jedne zatvorene prostorije u kojoj se nalazi upravljački dio vage te kolne dezinfekcijske barijere na ulazu i pješačke dezinfekcijske barijere</w:t>
      </w:r>
      <w:r w:rsidR="00DB00E6">
        <w:rPr>
          <w:rFonts w:ascii="Arial" w:hAnsi="Arial" w:cs="Arial"/>
          <w:b/>
        </w:rPr>
        <w:t xml:space="preserve"> na rok od 3 (tri) godine.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</w:p>
    <w:p w:rsidR="0059674B" w:rsidRDefault="0059674B" w:rsidP="00F32B34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F32B34" w:rsidRDefault="00F32B34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674B">
        <w:rPr>
          <w:rFonts w:ascii="Arial" w:hAnsi="Arial" w:cs="Arial"/>
        </w:rPr>
        <w:t xml:space="preserve">Predmetno zemljište dat će se u zakup radi </w:t>
      </w:r>
      <w:r>
        <w:rPr>
          <w:rFonts w:ascii="Arial" w:hAnsi="Arial" w:cs="Arial"/>
        </w:rPr>
        <w:t>organiziranja sajmova za životinje, a sukladno Pravilniku o uvjetima kojima moraju udovoljavati sajmovi za životinje („Narodne novine“ broj 45/11).</w:t>
      </w:r>
    </w:p>
    <w:p w:rsidR="00F32B34" w:rsidRDefault="00F32B34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B. </w:t>
      </w:r>
      <w:r>
        <w:rPr>
          <w:rFonts w:ascii="Arial" w:hAnsi="Arial" w:cs="Arial"/>
        </w:rPr>
        <w:t>Javni natječaj prov</w:t>
      </w:r>
      <w:r w:rsidR="00F32B34">
        <w:rPr>
          <w:rFonts w:ascii="Arial" w:hAnsi="Arial" w:cs="Arial"/>
        </w:rPr>
        <w:t>odi se putem zatvorenih ponuda.</w:t>
      </w:r>
    </w:p>
    <w:p w:rsidR="00F32B34" w:rsidRDefault="00F32B34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F32B34" w:rsidRDefault="00F32B34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Početni iznos zakupnine iznosi </w:t>
      </w:r>
      <w:r w:rsidRPr="00096614">
        <w:rPr>
          <w:rFonts w:ascii="Arial" w:hAnsi="Arial" w:cs="Arial"/>
          <w:b/>
        </w:rPr>
        <w:t>258,49 kuna godišnje</w:t>
      </w:r>
      <w:r>
        <w:rPr>
          <w:rFonts w:ascii="Arial" w:hAnsi="Arial" w:cs="Arial"/>
        </w:rPr>
        <w:t>.</w:t>
      </w:r>
    </w:p>
    <w:p w:rsidR="00F32B34" w:rsidRDefault="00F32B34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C. </w:t>
      </w:r>
      <w:r>
        <w:rPr>
          <w:rFonts w:ascii="Arial" w:hAnsi="Arial" w:cs="Arial"/>
        </w:rPr>
        <w:t xml:space="preserve">Rok za podnošenje ponude za zakup je </w:t>
      </w:r>
      <w:r w:rsidR="0085136B">
        <w:rPr>
          <w:rFonts w:ascii="Arial" w:hAnsi="Arial" w:cs="Arial"/>
          <w:b/>
          <w:bCs/>
        </w:rPr>
        <w:t>2</w:t>
      </w:r>
      <w:r w:rsidR="00F32B3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9A796D">
        <w:rPr>
          <w:rFonts w:ascii="Arial" w:hAnsi="Arial" w:cs="Arial"/>
          <w:b/>
        </w:rPr>
        <w:t>s</w:t>
      </w:r>
      <w:r w:rsidR="00F32B34">
        <w:rPr>
          <w:rFonts w:ascii="Arial" w:hAnsi="Arial" w:cs="Arial"/>
          <w:b/>
        </w:rPr>
        <w:t>rpnja</w:t>
      </w:r>
      <w:r>
        <w:rPr>
          <w:rFonts w:ascii="Arial" w:hAnsi="Arial" w:cs="Arial"/>
          <w:b/>
        </w:rPr>
        <w:t xml:space="preserve"> 20</w:t>
      </w:r>
      <w:r w:rsidR="0085136B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godine.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</w:rPr>
        <w:t xml:space="preserve">  Pravo sudjelovanja na natječaju  imaju sve fizičke i pravne osobe koje uplate jamčevinu u iznosu od 10 % od početne cijene zakupa, zaokružen na cijelu                       novčanu jedinicu.</w:t>
      </w:r>
      <w:r w:rsidR="00DB00E6">
        <w:rPr>
          <w:rFonts w:ascii="Arial" w:hAnsi="Arial" w:cs="Arial"/>
        </w:rPr>
        <w:t xml:space="preserve"> Pravo prvenstva (</w:t>
      </w:r>
      <w:proofErr w:type="spellStart"/>
      <w:r w:rsidR="00DB00E6">
        <w:rPr>
          <w:rFonts w:ascii="Arial" w:hAnsi="Arial" w:cs="Arial"/>
        </w:rPr>
        <w:t>prvozakupa</w:t>
      </w:r>
      <w:proofErr w:type="spellEnd"/>
      <w:r w:rsidR="00DB00E6">
        <w:rPr>
          <w:rFonts w:ascii="Arial" w:hAnsi="Arial" w:cs="Arial"/>
        </w:rPr>
        <w:t>) imaju raniji zakupci koji su uredno podmirivali svoje obveze i vlasnici susjednih parcela.</w:t>
      </w:r>
    </w:p>
    <w:p w:rsidR="0059674B" w:rsidRDefault="0059674B" w:rsidP="0059674B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  <w:b/>
        </w:rPr>
      </w:pPr>
    </w:p>
    <w:p w:rsidR="0059674B" w:rsidRDefault="0059674B" w:rsidP="0059674B">
      <w:pPr>
        <w:tabs>
          <w:tab w:val="left" w:pos="0"/>
          <w:tab w:val="center" w:pos="2552"/>
        </w:tabs>
        <w:ind w:left="-11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b/>
        </w:rPr>
        <w:t>E.</w:t>
      </w:r>
      <w:r>
        <w:rPr>
          <w:rFonts w:ascii="Arial" w:hAnsi="Arial" w:cs="Arial"/>
        </w:rPr>
        <w:t xml:space="preserve">  Ponuda mora sadržavati :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 ime, prezime i adresu, OIB ponuđača ,odnosno naziv i adresu tvrtke pravnog </w:t>
      </w:r>
    </w:p>
    <w:p w:rsidR="00F32B34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subjekta,</w:t>
      </w:r>
      <w:r w:rsidR="00A5344F">
        <w:rPr>
          <w:rFonts w:ascii="Arial" w:hAnsi="Arial" w:cs="Arial"/>
        </w:rPr>
        <w:t xml:space="preserve"> odnosno OPG-a</w:t>
      </w:r>
    </w:p>
    <w:p w:rsidR="00F32B34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 broj čestice i naznaku katastarske općine,</w:t>
      </w:r>
    </w:p>
    <w:p w:rsidR="00F32B34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</w:t>
      </w:r>
      <w:r w:rsidR="00F32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iznos ponuđene zakupnine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F32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 presliku osobne iskaznice ili izvoda iz sudskog registra ili obrtnice,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 dokaz o uplati jamčevine,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r w:rsidR="00F32B34">
        <w:rPr>
          <w:rFonts w:ascii="Arial" w:hAnsi="Arial" w:cs="Arial"/>
        </w:rPr>
        <w:t xml:space="preserve"> ovlaštenje ili punomo</w:t>
      </w:r>
      <w:r w:rsidR="00A5344F">
        <w:rPr>
          <w:rFonts w:ascii="Arial" w:hAnsi="Arial" w:cs="Arial"/>
        </w:rPr>
        <w:t>ć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 potvrda da ponuđač nema duga prema Gradu Bjelovaru,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Nekompletne ponude kao i ponude s nižom cijenom od početne cijene iz</w:t>
      </w:r>
      <w:r w:rsidR="00F32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ovog Natječaja smatrati će se nepotpunom i neće se razmatrati. 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B0E2F" w:rsidRDefault="00FB0E2F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FB0E2F" w:rsidRDefault="00FB0E2F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FB0E2F">
      <w:pPr>
        <w:tabs>
          <w:tab w:val="left" w:pos="567"/>
          <w:tab w:val="center" w:pos="255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F.</w:t>
      </w:r>
      <w:r>
        <w:rPr>
          <w:rFonts w:ascii="Arial" w:hAnsi="Arial" w:cs="Arial"/>
        </w:rPr>
        <w:t xml:space="preserve"> Jamčevina u iznosu od 10 % od iznosa zakupa čestice uplaćuje se na žiro      račun Grada Bjelovara broj HR 4324020061802400001, model 68, poziv na broj       7242</w:t>
      </w:r>
      <w:r w:rsidR="00A5344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OIB, uz naznaku  svrha uplate: «Jamčevina za natječaj- zakup zemljišta«   Odabranom ponuđaču jamčevina će se uračunati u ponuđenu cijenu, a ostalim sudionicima nadmetanja vratiti će se u roku 8 dana od dana završetka      natječaja.</w:t>
      </w:r>
    </w:p>
    <w:p w:rsidR="0059674B" w:rsidRDefault="0059674B" w:rsidP="0059674B">
      <w:pPr>
        <w:tabs>
          <w:tab w:val="left" w:pos="567"/>
          <w:tab w:val="center" w:pos="255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najpovoljniji ponuditelj bez opravdanih razloga ne sklopi ugovor u ostavljenom roku, nema pravo na povrat jamčevine.</w:t>
      </w:r>
    </w:p>
    <w:p w:rsidR="0059674B" w:rsidRDefault="0059674B" w:rsidP="0059674B">
      <w:pPr>
        <w:tabs>
          <w:tab w:val="left" w:pos="567"/>
          <w:tab w:val="center" w:pos="2552"/>
        </w:tabs>
        <w:ind w:left="284"/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G.</w:t>
      </w:r>
      <w:r>
        <w:rPr>
          <w:rFonts w:ascii="Arial" w:hAnsi="Arial" w:cs="Arial"/>
        </w:rPr>
        <w:t xml:space="preserve"> Osnovni kriterij za odabir najpovoljnije ponude je visina ponuđene cijene</w:t>
      </w:r>
      <w:r w:rsidR="00A534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>
        <w:rPr>
          <w:rFonts w:ascii="Arial" w:hAnsi="Arial" w:cs="Arial"/>
        </w:rPr>
        <w:t xml:space="preserve">. Odabrani ponuditelj dužan je u roku od </w:t>
      </w:r>
      <w:r w:rsidR="00CC5DD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dana od primitka obavijesti o odabiru      s Gradom Bjelovarom sklopiti Ugovor o zakupu.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674B" w:rsidRDefault="0059674B" w:rsidP="0059674B">
      <w:pPr>
        <w:numPr>
          <w:ilvl w:val="0"/>
          <w:numId w:val="1"/>
        </w:numPr>
        <w:tabs>
          <w:tab w:val="center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Ponude na natječaj  dostavljaju se u </w:t>
      </w:r>
      <w:r>
        <w:rPr>
          <w:rFonts w:ascii="Arial" w:hAnsi="Arial" w:cs="Arial"/>
          <w:b/>
        </w:rPr>
        <w:t>zatvorenoj omotnici,</w:t>
      </w:r>
      <w:r>
        <w:rPr>
          <w:rFonts w:ascii="Arial" w:hAnsi="Arial" w:cs="Arial"/>
        </w:rPr>
        <w:t xml:space="preserve"> poštom preporučeno ili osobno u pisarnicu Grada, na adresu Grad Bjelovar, Trg Eugena Kvaternika 2, Bjelovar sa naznakom :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 xml:space="preserve">«  Ponuda </w:t>
      </w:r>
      <w:r w:rsidR="00C93039">
        <w:rPr>
          <w:rFonts w:ascii="Arial" w:hAnsi="Arial" w:cs="Arial"/>
          <w:b/>
        </w:rPr>
        <w:t>za natječaj za zakup zemljišta</w:t>
      </w:r>
      <w:r w:rsidR="00A5344F">
        <w:rPr>
          <w:rFonts w:ascii="Arial" w:hAnsi="Arial" w:cs="Arial"/>
          <w:b/>
        </w:rPr>
        <w:t xml:space="preserve"> – kolna vaga</w:t>
      </w:r>
      <w:r>
        <w:rPr>
          <w:rFonts w:ascii="Arial" w:hAnsi="Arial" w:cs="Arial"/>
          <w:b/>
        </w:rPr>
        <w:t xml:space="preserve">  « .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</w:rPr>
      </w:pPr>
    </w:p>
    <w:p w:rsidR="0059674B" w:rsidRDefault="006121EB" w:rsidP="0059674B">
      <w:pPr>
        <w:tabs>
          <w:tab w:val="center" w:pos="0"/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J. </w:t>
      </w:r>
      <w:r w:rsidR="0059674B">
        <w:rPr>
          <w:rFonts w:ascii="Arial" w:hAnsi="Arial" w:cs="Arial"/>
        </w:rPr>
        <w:t>Odluku o izboru najpovoljnijeg ponuditelja donosi Gradonačelnik Grada      Bjelovara, a ista će biti dostavljena u roku od 10 dana od donošenja.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674B" w:rsidRDefault="0059674B" w:rsidP="00A5344F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</w:t>
      </w:r>
      <w:r>
        <w:rPr>
          <w:rFonts w:ascii="Arial" w:hAnsi="Arial" w:cs="Arial"/>
        </w:rPr>
        <w:t xml:space="preserve">. Grad Bjelovar pridržava pravo poništenja ovog  Natječaja i neprihvaćanje ponude </w:t>
      </w:r>
    </w:p>
    <w:p w:rsidR="0059674B" w:rsidRDefault="0059674B" w:rsidP="00A5344F">
      <w:pPr>
        <w:tabs>
          <w:tab w:val="left" w:pos="567"/>
          <w:tab w:val="center" w:pos="2552"/>
        </w:tabs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bilo kojeg ponuditelja bez posebnog obrazloženja. </w:t>
      </w:r>
    </w:p>
    <w:p w:rsidR="0059674B" w:rsidRDefault="0059674B" w:rsidP="00A5344F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L.</w:t>
      </w:r>
      <w:r>
        <w:rPr>
          <w:rFonts w:ascii="Arial" w:hAnsi="Arial" w:cs="Arial"/>
        </w:rPr>
        <w:t xml:space="preserve"> </w:t>
      </w:r>
      <w:r w:rsidR="00A53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Kopiju plana kao i ostale informacije mogu se dobiti na uvid u Gradu Bjelovaru, soba br.</w:t>
      </w:r>
      <w:r w:rsidR="0085136B">
        <w:rPr>
          <w:rFonts w:ascii="Arial" w:hAnsi="Arial" w:cs="Arial"/>
        </w:rPr>
        <w:t>33</w:t>
      </w:r>
      <w:r>
        <w:rPr>
          <w:rFonts w:ascii="Arial" w:hAnsi="Arial" w:cs="Arial"/>
        </w:rPr>
        <w:t>, II. kat, u vremenu od 8-10 sati, radnim danom tijekom trajanja roka za dostavu ponuda .</w:t>
      </w:r>
    </w:p>
    <w:p w:rsidR="006121E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674B" w:rsidRDefault="006121E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674B">
        <w:rPr>
          <w:rFonts w:ascii="Arial" w:hAnsi="Arial" w:cs="Arial"/>
        </w:rPr>
        <w:t>Za sve dodatne informacije možete se obratiti na  telefonski broj : 043/ 622-0</w:t>
      </w:r>
      <w:r w:rsidR="00A5344F">
        <w:rPr>
          <w:rFonts w:ascii="Arial" w:hAnsi="Arial" w:cs="Arial"/>
        </w:rPr>
        <w:t>65</w:t>
      </w:r>
      <w:r w:rsidR="0059674B">
        <w:rPr>
          <w:rFonts w:ascii="Arial" w:hAnsi="Arial" w:cs="Arial"/>
        </w:rPr>
        <w:t>.</w:t>
      </w:r>
    </w:p>
    <w:p w:rsidR="00DB00E6" w:rsidRDefault="00DB00E6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DB00E6" w:rsidRDefault="00DB00E6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DB00E6" w:rsidRDefault="00DB00E6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DB00E6" w:rsidRPr="00DB00E6" w:rsidRDefault="00DB00E6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</w:rPr>
        <w:t>GRAD BJELOVAR</w:t>
      </w:r>
    </w:p>
    <w:p w:rsidR="0059674B" w:rsidRDefault="0059674B" w:rsidP="0059674B">
      <w:pPr>
        <w:tabs>
          <w:tab w:val="left" w:pos="567"/>
          <w:tab w:val="center" w:pos="2552"/>
        </w:tabs>
        <w:jc w:val="both"/>
        <w:rPr>
          <w:rFonts w:ascii="Arial" w:hAnsi="Arial" w:cs="Arial"/>
        </w:rPr>
      </w:pPr>
    </w:p>
    <w:p w:rsidR="0059674B" w:rsidRDefault="0059674B" w:rsidP="0059674B">
      <w:r>
        <w:t xml:space="preserve"> </w:t>
      </w:r>
    </w:p>
    <w:p w:rsidR="00E702A7" w:rsidRDefault="0059674B">
      <w:r>
        <w:t xml:space="preserve"> </w:t>
      </w:r>
    </w:p>
    <w:p w:rsidR="00CC5DD1" w:rsidRDefault="00CC5DD1"/>
    <w:sectPr w:rsidR="00CC5DD1" w:rsidSect="00E7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8B7"/>
    <w:multiLevelType w:val="hybridMultilevel"/>
    <w:tmpl w:val="4906EF0E"/>
    <w:lvl w:ilvl="0" w:tplc="347E3EB0">
      <w:start w:val="2"/>
      <w:numFmt w:val="bullet"/>
      <w:lvlText w:val="-"/>
      <w:lvlJc w:val="left"/>
      <w:pPr>
        <w:ind w:left="81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1" w15:restartNumberingAfterBreak="0">
    <w:nsid w:val="582C4B0C"/>
    <w:multiLevelType w:val="hybridMultilevel"/>
    <w:tmpl w:val="81AC020E"/>
    <w:lvl w:ilvl="0" w:tplc="5686A30C">
      <w:start w:val="1"/>
      <w:numFmt w:val="upperRoman"/>
      <w:lvlText w:val="%1."/>
      <w:lvlJc w:val="left"/>
      <w:pPr>
        <w:ind w:left="780" w:hanging="72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74B"/>
    <w:rsid w:val="00091236"/>
    <w:rsid w:val="00096614"/>
    <w:rsid w:val="000F77A6"/>
    <w:rsid w:val="001B7AB9"/>
    <w:rsid w:val="00270A51"/>
    <w:rsid w:val="0059674B"/>
    <w:rsid w:val="006121EB"/>
    <w:rsid w:val="00625602"/>
    <w:rsid w:val="006C237C"/>
    <w:rsid w:val="007F0576"/>
    <w:rsid w:val="007F53C3"/>
    <w:rsid w:val="00814B3B"/>
    <w:rsid w:val="0085136B"/>
    <w:rsid w:val="00867B53"/>
    <w:rsid w:val="008A3E87"/>
    <w:rsid w:val="009A796D"/>
    <w:rsid w:val="009B5560"/>
    <w:rsid w:val="00A5344F"/>
    <w:rsid w:val="00B21F62"/>
    <w:rsid w:val="00B47854"/>
    <w:rsid w:val="00B533A1"/>
    <w:rsid w:val="00C15DC2"/>
    <w:rsid w:val="00C44754"/>
    <w:rsid w:val="00C47C89"/>
    <w:rsid w:val="00C93039"/>
    <w:rsid w:val="00CC5DD1"/>
    <w:rsid w:val="00DB00E6"/>
    <w:rsid w:val="00E23575"/>
    <w:rsid w:val="00E702A7"/>
    <w:rsid w:val="00E950A9"/>
    <w:rsid w:val="00EC3F8F"/>
    <w:rsid w:val="00F158B7"/>
    <w:rsid w:val="00F32B34"/>
    <w:rsid w:val="00F60064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10E5"/>
  <w15:docId w15:val="{CE4D1B1C-78D7-4406-88EA-6939276F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56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66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6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jgaliat</dc:creator>
  <cp:keywords/>
  <dc:description/>
  <cp:lastModifiedBy>Tigran Drljača</cp:lastModifiedBy>
  <cp:revision>5</cp:revision>
  <cp:lastPrinted>2021-07-16T06:45:00Z</cp:lastPrinted>
  <dcterms:created xsi:type="dcterms:W3CDTF">2021-07-13T16:18:00Z</dcterms:created>
  <dcterms:modified xsi:type="dcterms:W3CDTF">2021-07-19T11:22:00Z</dcterms:modified>
</cp:coreProperties>
</file>