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6E7E3" w14:textId="0E9FC34D" w:rsidR="005456CB" w:rsidRPr="00E9532F" w:rsidRDefault="005456CB" w:rsidP="005456CB">
      <w:pPr>
        <w:jc w:val="both"/>
        <w:rPr>
          <w:rFonts w:ascii="Arial" w:hAnsi="Arial" w:cs="Arial"/>
          <w:szCs w:val="24"/>
          <w:lang w:val="hr-HR"/>
        </w:rPr>
      </w:pPr>
      <w:r w:rsidRPr="00E9532F">
        <w:rPr>
          <w:rFonts w:ascii="Arial" w:hAnsi="Arial" w:cs="Arial"/>
          <w:szCs w:val="24"/>
          <w:lang w:val="hr-HR"/>
        </w:rPr>
        <w:t>KLASA: 944-01/21-01/</w:t>
      </w:r>
      <w:r w:rsidR="005C0ED7" w:rsidRPr="00E9532F">
        <w:rPr>
          <w:rFonts w:ascii="Arial" w:hAnsi="Arial" w:cs="Arial"/>
          <w:szCs w:val="24"/>
          <w:lang w:val="hr-HR"/>
        </w:rPr>
        <w:t>46</w:t>
      </w:r>
      <w:r w:rsidRPr="00E9532F">
        <w:rPr>
          <w:rFonts w:ascii="Arial" w:hAnsi="Arial" w:cs="Arial"/>
          <w:szCs w:val="24"/>
          <w:lang w:val="hr-HR"/>
        </w:rPr>
        <w:t xml:space="preserve">                                                                        </w:t>
      </w:r>
    </w:p>
    <w:p w14:paraId="7D283000" w14:textId="6FC8A37C" w:rsidR="006735CE" w:rsidRPr="00E9532F" w:rsidRDefault="006735CE" w:rsidP="006735CE">
      <w:pPr>
        <w:jc w:val="both"/>
        <w:rPr>
          <w:rFonts w:ascii="Arial" w:hAnsi="Arial" w:cs="Arial"/>
          <w:szCs w:val="24"/>
          <w:lang w:val="hr-HR"/>
        </w:rPr>
      </w:pPr>
      <w:r w:rsidRPr="00E9532F">
        <w:rPr>
          <w:rFonts w:ascii="Arial" w:hAnsi="Arial" w:cs="Arial"/>
          <w:szCs w:val="24"/>
          <w:lang w:val="hr-HR"/>
        </w:rPr>
        <w:t>URBROJ: 2103/01-0</w:t>
      </w:r>
      <w:r w:rsidR="008828C4">
        <w:rPr>
          <w:rFonts w:ascii="Arial" w:hAnsi="Arial" w:cs="Arial"/>
          <w:szCs w:val="24"/>
          <w:lang w:val="hr-HR"/>
        </w:rPr>
        <w:t>2</w:t>
      </w:r>
      <w:r w:rsidRPr="00E9532F">
        <w:rPr>
          <w:rFonts w:ascii="Arial" w:hAnsi="Arial" w:cs="Arial"/>
          <w:szCs w:val="24"/>
          <w:lang w:val="hr-HR"/>
        </w:rPr>
        <w:t>-2</w:t>
      </w:r>
      <w:r w:rsidR="00F356F7" w:rsidRPr="00E9532F">
        <w:rPr>
          <w:rFonts w:ascii="Arial" w:hAnsi="Arial" w:cs="Arial"/>
          <w:szCs w:val="24"/>
          <w:lang w:val="hr-HR"/>
        </w:rPr>
        <w:t>1</w:t>
      </w:r>
      <w:r w:rsidRPr="00E9532F">
        <w:rPr>
          <w:rFonts w:ascii="Arial" w:hAnsi="Arial" w:cs="Arial"/>
          <w:szCs w:val="24"/>
          <w:lang w:val="hr-HR"/>
        </w:rPr>
        <w:t>-</w:t>
      </w:r>
      <w:r w:rsidR="00833986" w:rsidRPr="00606A3F">
        <w:rPr>
          <w:rFonts w:ascii="Arial" w:hAnsi="Arial" w:cs="Arial"/>
          <w:szCs w:val="24"/>
          <w:lang w:val="hr-HR"/>
        </w:rPr>
        <w:t>6</w:t>
      </w:r>
      <w:r w:rsidRPr="00606A3F">
        <w:rPr>
          <w:rFonts w:ascii="Arial" w:hAnsi="Arial" w:cs="Arial"/>
          <w:szCs w:val="24"/>
          <w:lang w:val="hr-HR"/>
        </w:rPr>
        <w:t xml:space="preserve"> </w:t>
      </w:r>
      <w:r w:rsidRPr="00606A3F">
        <w:rPr>
          <w:rFonts w:ascii="Arial" w:hAnsi="Arial" w:cs="Arial"/>
          <w:color w:val="FF0000"/>
          <w:szCs w:val="24"/>
          <w:lang w:val="hr-HR"/>
        </w:rPr>
        <w:t xml:space="preserve"> </w:t>
      </w:r>
      <w:r w:rsidRPr="00E9532F">
        <w:rPr>
          <w:rFonts w:ascii="Arial" w:hAnsi="Arial" w:cs="Arial"/>
          <w:szCs w:val="24"/>
          <w:lang w:val="hr-HR"/>
        </w:rPr>
        <w:t xml:space="preserve">                                           </w:t>
      </w:r>
      <w:r w:rsidRPr="00E9532F">
        <w:rPr>
          <w:rFonts w:ascii="Arial" w:hAnsi="Arial" w:cs="Arial"/>
          <w:b/>
          <w:szCs w:val="24"/>
          <w:lang w:val="hr-HR"/>
        </w:rPr>
        <w:tab/>
      </w:r>
    </w:p>
    <w:p w14:paraId="09C6796C" w14:textId="1C1860A2" w:rsidR="006735CE" w:rsidRPr="00E9532F" w:rsidRDefault="006735CE" w:rsidP="006735CE">
      <w:pPr>
        <w:ind w:left="2625"/>
        <w:rPr>
          <w:rFonts w:ascii="Arial" w:hAnsi="Arial" w:cs="Arial"/>
          <w:b/>
          <w:szCs w:val="24"/>
          <w:lang w:val="hr-HR"/>
        </w:rPr>
      </w:pPr>
      <w:r w:rsidRPr="00E9532F">
        <w:rPr>
          <w:rFonts w:ascii="Arial" w:hAnsi="Arial" w:cs="Arial"/>
          <w:b/>
          <w:szCs w:val="24"/>
          <w:lang w:val="hr-HR"/>
        </w:rPr>
        <w:t xml:space="preserve">                                                                           </w:t>
      </w:r>
    </w:p>
    <w:p w14:paraId="1E2CDCCF" w14:textId="0356A447" w:rsidR="006735CE" w:rsidRPr="001730BD" w:rsidRDefault="006735CE" w:rsidP="005C0ED7">
      <w:pPr>
        <w:jc w:val="both"/>
        <w:rPr>
          <w:rFonts w:ascii="Arial" w:hAnsi="Arial" w:cs="Arial"/>
          <w:szCs w:val="24"/>
          <w:lang w:val="hr-HR"/>
        </w:rPr>
      </w:pPr>
      <w:r w:rsidRPr="00E9532F">
        <w:rPr>
          <w:rFonts w:ascii="Arial" w:hAnsi="Arial" w:cs="Arial"/>
          <w:szCs w:val="24"/>
          <w:lang w:val="hr-HR"/>
        </w:rPr>
        <w:t xml:space="preserve">Grad Bjelovar na </w:t>
      </w:r>
      <w:r w:rsidRPr="001730BD">
        <w:rPr>
          <w:rFonts w:ascii="Arial" w:hAnsi="Arial" w:cs="Arial"/>
          <w:szCs w:val="24"/>
          <w:lang w:val="hr-HR"/>
        </w:rPr>
        <w:t xml:space="preserve">temelju Odluke </w:t>
      </w:r>
      <w:r w:rsidR="005C0ED7" w:rsidRPr="001730BD">
        <w:rPr>
          <w:rFonts w:ascii="Arial" w:hAnsi="Arial" w:cs="Arial"/>
          <w:bCs/>
          <w:lang w:val="hr-HR"/>
        </w:rPr>
        <w:t>o raspisivanju javnog natječaja za prodaju zemljišta u Ulici Krste Frankopana usmenim javnim nadmetanjem (licitacija)</w:t>
      </w:r>
      <w:r w:rsidRPr="001730BD">
        <w:rPr>
          <w:rFonts w:ascii="Arial" w:hAnsi="Arial" w:cs="Arial"/>
          <w:szCs w:val="24"/>
          <w:lang w:val="hr-HR"/>
        </w:rPr>
        <w:t xml:space="preserve">, KLASA: </w:t>
      </w:r>
      <w:r w:rsidR="00F356F7" w:rsidRPr="001730BD">
        <w:rPr>
          <w:rFonts w:ascii="Arial" w:hAnsi="Arial" w:cs="Arial"/>
          <w:szCs w:val="24"/>
          <w:lang w:val="hr-HR"/>
        </w:rPr>
        <w:t>944-01/21-01/</w:t>
      </w:r>
      <w:r w:rsidR="005C0ED7" w:rsidRPr="001730BD">
        <w:rPr>
          <w:rFonts w:ascii="Arial" w:hAnsi="Arial" w:cs="Arial"/>
          <w:szCs w:val="24"/>
          <w:lang w:val="hr-HR"/>
        </w:rPr>
        <w:t>46</w:t>
      </w:r>
      <w:r w:rsidR="00F356F7" w:rsidRPr="001730BD">
        <w:rPr>
          <w:rFonts w:ascii="Arial" w:hAnsi="Arial" w:cs="Arial"/>
          <w:szCs w:val="24"/>
          <w:lang w:val="hr-HR"/>
        </w:rPr>
        <w:t xml:space="preserve">, </w:t>
      </w:r>
      <w:r w:rsidRPr="001730BD">
        <w:rPr>
          <w:rFonts w:ascii="Arial" w:hAnsi="Arial" w:cs="Arial"/>
          <w:szCs w:val="24"/>
          <w:lang w:val="hr-HR"/>
        </w:rPr>
        <w:t>URBROJ: 2103/01-0</w:t>
      </w:r>
      <w:r w:rsidR="00744743">
        <w:rPr>
          <w:rFonts w:ascii="Arial" w:hAnsi="Arial" w:cs="Arial"/>
          <w:szCs w:val="24"/>
          <w:lang w:val="hr-HR"/>
        </w:rPr>
        <w:t>2</w:t>
      </w:r>
      <w:r w:rsidRPr="001730BD">
        <w:rPr>
          <w:rFonts w:ascii="Arial" w:hAnsi="Arial" w:cs="Arial"/>
          <w:szCs w:val="24"/>
          <w:lang w:val="hr-HR"/>
        </w:rPr>
        <w:t>-2</w:t>
      </w:r>
      <w:r w:rsidR="00F356F7" w:rsidRPr="001730BD">
        <w:rPr>
          <w:rFonts w:ascii="Arial" w:hAnsi="Arial" w:cs="Arial"/>
          <w:szCs w:val="24"/>
          <w:lang w:val="hr-HR"/>
        </w:rPr>
        <w:t>1</w:t>
      </w:r>
      <w:r w:rsidRPr="001730BD">
        <w:rPr>
          <w:rFonts w:ascii="Arial" w:hAnsi="Arial" w:cs="Arial"/>
          <w:szCs w:val="24"/>
          <w:lang w:val="hr-HR"/>
        </w:rPr>
        <w:t>-</w:t>
      </w:r>
      <w:r w:rsidR="00606A3F">
        <w:rPr>
          <w:rFonts w:ascii="Arial" w:hAnsi="Arial" w:cs="Arial"/>
          <w:szCs w:val="24"/>
          <w:lang w:val="hr-HR"/>
        </w:rPr>
        <w:t>5</w:t>
      </w:r>
      <w:r w:rsidRPr="001730BD">
        <w:rPr>
          <w:rFonts w:ascii="Arial" w:hAnsi="Arial" w:cs="Arial"/>
          <w:szCs w:val="24"/>
          <w:lang w:val="hr-HR"/>
        </w:rPr>
        <w:t xml:space="preserve"> od </w:t>
      </w:r>
      <w:r w:rsidR="00606A3F">
        <w:rPr>
          <w:rFonts w:ascii="Arial" w:hAnsi="Arial" w:cs="Arial"/>
          <w:szCs w:val="24"/>
          <w:lang w:val="hr-HR"/>
        </w:rPr>
        <w:t>22. studenoga</w:t>
      </w:r>
      <w:r w:rsidRPr="001730BD">
        <w:rPr>
          <w:rFonts w:ascii="Arial" w:hAnsi="Arial" w:cs="Arial"/>
          <w:szCs w:val="24"/>
          <w:lang w:val="hr-HR"/>
        </w:rPr>
        <w:t xml:space="preserve"> 202</w:t>
      </w:r>
      <w:r w:rsidR="00F356F7" w:rsidRPr="001730BD">
        <w:rPr>
          <w:rFonts w:ascii="Arial" w:hAnsi="Arial" w:cs="Arial"/>
          <w:szCs w:val="24"/>
          <w:lang w:val="hr-HR"/>
        </w:rPr>
        <w:t>1</w:t>
      </w:r>
      <w:r w:rsidRPr="001730BD">
        <w:rPr>
          <w:rFonts w:ascii="Arial" w:hAnsi="Arial" w:cs="Arial"/>
          <w:szCs w:val="24"/>
          <w:lang w:val="hr-HR"/>
        </w:rPr>
        <w:t>. godine,  raspisuje</w:t>
      </w:r>
    </w:p>
    <w:p w14:paraId="3A1FA9FF" w14:textId="77777777" w:rsidR="006735CE" w:rsidRPr="001730BD" w:rsidRDefault="006735CE" w:rsidP="006735CE">
      <w:pPr>
        <w:tabs>
          <w:tab w:val="left" w:pos="708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6BC96956" w14:textId="6A231FC1" w:rsidR="006735CE" w:rsidRPr="00E9532F" w:rsidRDefault="006735CE" w:rsidP="006735CE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  <w:r w:rsidRPr="00E9532F">
        <w:rPr>
          <w:rFonts w:ascii="Arial" w:hAnsi="Arial" w:cs="Arial"/>
          <w:b/>
          <w:szCs w:val="24"/>
          <w:lang w:val="hr-HR"/>
        </w:rPr>
        <w:t xml:space="preserve">Javni </w:t>
      </w:r>
      <w:r w:rsidR="006A4451" w:rsidRPr="00E9532F">
        <w:rPr>
          <w:rFonts w:ascii="Arial" w:hAnsi="Arial" w:cs="Arial"/>
          <w:b/>
          <w:szCs w:val="24"/>
          <w:lang w:val="hr-HR"/>
        </w:rPr>
        <w:t>natječaj</w:t>
      </w:r>
      <w:r w:rsidRPr="00E9532F">
        <w:rPr>
          <w:rFonts w:ascii="Arial" w:hAnsi="Arial" w:cs="Arial"/>
          <w:b/>
          <w:szCs w:val="24"/>
          <w:lang w:val="hr-HR"/>
        </w:rPr>
        <w:t xml:space="preserve"> </w:t>
      </w:r>
      <w:r w:rsidR="005C0ED7" w:rsidRPr="00E9532F">
        <w:rPr>
          <w:rFonts w:ascii="Arial" w:hAnsi="Arial" w:cs="Arial"/>
          <w:b/>
          <w:lang w:val="hr-HR"/>
        </w:rPr>
        <w:t>za prodaju zemljišta u Ulici Krste Frankopana usmenim javnim nadmetanjem (licitacija)</w:t>
      </w:r>
    </w:p>
    <w:p w14:paraId="28DAEFF2" w14:textId="77777777" w:rsidR="006735CE" w:rsidRPr="00E9532F" w:rsidRDefault="006735CE" w:rsidP="006735CE">
      <w:pPr>
        <w:tabs>
          <w:tab w:val="left" w:pos="708"/>
        </w:tabs>
        <w:jc w:val="center"/>
        <w:rPr>
          <w:rFonts w:ascii="Arial" w:hAnsi="Arial" w:cs="Arial"/>
          <w:b/>
          <w:szCs w:val="24"/>
          <w:lang w:val="hr-HR"/>
        </w:rPr>
      </w:pPr>
    </w:p>
    <w:p w14:paraId="1BC74902" w14:textId="77777777" w:rsidR="003D7BD5" w:rsidRPr="00E9532F" w:rsidRDefault="003D7BD5" w:rsidP="003D7BD5">
      <w:pPr>
        <w:pStyle w:val="Naslov2"/>
        <w:spacing w:before="0" w:after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CC90F36" w14:textId="549037FD" w:rsidR="003D7BD5" w:rsidRPr="00E9532F" w:rsidRDefault="003D7BD5" w:rsidP="003D7BD5">
      <w:pPr>
        <w:jc w:val="both"/>
        <w:rPr>
          <w:rFonts w:ascii="Arial" w:hAnsi="Arial" w:cs="Arial"/>
          <w:lang w:val="hr-HR"/>
        </w:rPr>
      </w:pPr>
      <w:r w:rsidRPr="00E9532F">
        <w:rPr>
          <w:rFonts w:ascii="Arial" w:hAnsi="Arial" w:cs="Arial"/>
          <w:b/>
          <w:lang w:val="hr-HR"/>
        </w:rPr>
        <w:t>1</w:t>
      </w:r>
      <w:r w:rsidRPr="00E9532F">
        <w:rPr>
          <w:rFonts w:ascii="Arial" w:hAnsi="Arial" w:cs="Arial"/>
          <w:lang w:val="hr-HR"/>
        </w:rPr>
        <w:t xml:space="preserve">. Predmet Javnog natječaja je prodaja zemljišne parcele </w:t>
      </w:r>
      <w:proofErr w:type="spellStart"/>
      <w:r w:rsidRPr="00E9532F">
        <w:rPr>
          <w:rFonts w:ascii="Arial" w:hAnsi="Arial" w:cs="Arial"/>
          <w:lang w:val="hr-HR"/>
        </w:rPr>
        <w:t>čkbr</w:t>
      </w:r>
      <w:proofErr w:type="spellEnd"/>
      <w:r w:rsidRPr="00E9532F">
        <w:rPr>
          <w:rFonts w:ascii="Arial" w:hAnsi="Arial" w:cs="Arial"/>
          <w:lang w:val="hr-HR"/>
        </w:rPr>
        <w:t>. 2871/1 (kat.oz.5035/1), livada u K. Frankopana,  površine  1461 m</w:t>
      </w:r>
      <w:r w:rsidRPr="00E9532F">
        <w:rPr>
          <w:rFonts w:ascii="Arial" w:hAnsi="Arial" w:cs="Arial"/>
          <w:vertAlign w:val="superscript"/>
          <w:lang w:val="hr-HR"/>
        </w:rPr>
        <w:t>2</w:t>
      </w:r>
      <w:r w:rsidRPr="00E9532F">
        <w:rPr>
          <w:rFonts w:ascii="Arial" w:hAnsi="Arial" w:cs="Arial"/>
          <w:lang w:val="hr-HR"/>
        </w:rPr>
        <w:t xml:space="preserve"> , upisana u zk.ul.br. 524 k.o. Grad Bjelovar</w:t>
      </w:r>
      <w:r w:rsidR="007638D1" w:rsidRPr="00E9532F">
        <w:rPr>
          <w:rFonts w:ascii="Arial" w:hAnsi="Arial" w:cs="Arial"/>
          <w:lang w:val="hr-HR"/>
        </w:rPr>
        <w:t xml:space="preserve"> po početnoj cijeni od 1.</w:t>
      </w:r>
      <w:r w:rsidR="007638D1" w:rsidRPr="00E9532F">
        <w:rPr>
          <w:rFonts w:ascii="Arial" w:hAnsi="Arial" w:cs="Arial"/>
          <w:shd w:val="clear" w:color="auto" w:fill="FFFFFF"/>
          <w:lang w:val="hr-HR"/>
        </w:rPr>
        <w:t>850.000,00 k</w:t>
      </w:r>
      <w:r w:rsidR="004B4311" w:rsidRPr="00E9532F">
        <w:rPr>
          <w:rFonts w:ascii="Arial" w:hAnsi="Arial" w:cs="Arial"/>
          <w:shd w:val="clear" w:color="auto" w:fill="FFFFFF"/>
          <w:lang w:val="hr-HR"/>
        </w:rPr>
        <w:t>u</w:t>
      </w:r>
      <w:r w:rsidR="007638D1" w:rsidRPr="00E9532F">
        <w:rPr>
          <w:rFonts w:ascii="Arial" w:hAnsi="Arial" w:cs="Arial"/>
          <w:shd w:val="clear" w:color="auto" w:fill="FFFFFF"/>
          <w:lang w:val="hr-HR"/>
        </w:rPr>
        <w:t>n</w:t>
      </w:r>
      <w:r w:rsidR="004B4311" w:rsidRPr="00E9532F">
        <w:rPr>
          <w:rFonts w:ascii="Arial" w:hAnsi="Arial" w:cs="Arial"/>
          <w:shd w:val="clear" w:color="auto" w:fill="FFFFFF"/>
          <w:lang w:val="hr-HR"/>
        </w:rPr>
        <w:t>a</w:t>
      </w:r>
      <w:r w:rsidR="007638D1" w:rsidRPr="00E9532F">
        <w:rPr>
          <w:rFonts w:ascii="Arial" w:hAnsi="Arial" w:cs="Arial"/>
          <w:lang w:val="hr-HR"/>
        </w:rPr>
        <w:t xml:space="preserve"> (</w:t>
      </w:r>
      <w:proofErr w:type="spellStart"/>
      <w:r w:rsidR="007638D1" w:rsidRPr="00E9532F">
        <w:rPr>
          <w:rFonts w:ascii="Arial" w:hAnsi="Arial" w:cs="Arial"/>
          <w:lang w:val="hr-HR"/>
        </w:rPr>
        <w:t>milijunosamstopedesettisućakuna</w:t>
      </w:r>
      <w:proofErr w:type="spellEnd"/>
      <w:r w:rsidR="007638D1" w:rsidRPr="00E9532F">
        <w:rPr>
          <w:rFonts w:ascii="Arial" w:hAnsi="Arial" w:cs="Arial"/>
          <w:lang w:val="hr-HR"/>
        </w:rPr>
        <w:t>)</w:t>
      </w:r>
      <w:r w:rsidR="004B4311" w:rsidRPr="00E9532F">
        <w:rPr>
          <w:rFonts w:ascii="Arial" w:hAnsi="Arial" w:cs="Arial"/>
          <w:lang w:val="hr-HR"/>
        </w:rPr>
        <w:t>.</w:t>
      </w:r>
    </w:p>
    <w:p w14:paraId="0C06E859" w14:textId="77777777" w:rsidR="00E772A5" w:rsidRPr="00E9532F" w:rsidRDefault="00E772A5" w:rsidP="003D7BD5">
      <w:pPr>
        <w:jc w:val="both"/>
        <w:rPr>
          <w:rFonts w:ascii="Arial" w:hAnsi="Arial" w:cs="Arial"/>
          <w:lang w:val="hr-HR"/>
        </w:rPr>
      </w:pPr>
    </w:p>
    <w:p w14:paraId="3859613C" w14:textId="694B624C" w:rsidR="003D7BD5" w:rsidRPr="00E9532F" w:rsidRDefault="003D7BD5" w:rsidP="003D7BD5">
      <w:pPr>
        <w:jc w:val="both"/>
        <w:rPr>
          <w:rFonts w:ascii="Arial" w:hAnsi="Arial" w:cs="Arial"/>
          <w:lang w:val="hr-HR"/>
        </w:rPr>
      </w:pPr>
      <w:r w:rsidRPr="00E9532F">
        <w:rPr>
          <w:rFonts w:ascii="Arial" w:hAnsi="Arial" w:cs="Arial"/>
          <w:lang w:val="hr-HR"/>
        </w:rPr>
        <w:t>Predmetna nekretnina prodaje se u stanju „viđeno-kupljeno“.</w:t>
      </w:r>
    </w:p>
    <w:p w14:paraId="00F8E45C" w14:textId="77777777" w:rsidR="007638D1" w:rsidRPr="001730BD" w:rsidRDefault="007638D1" w:rsidP="003D7BD5">
      <w:pPr>
        <w:rPr>
          <w:rFonts w:ascii="Arial" w:hAnsi="Arial" w:cs="Arial"/>
          <w:lang w:val="hr-HR"/>
        </w:rPr>
      </w:pPr>
    </w:p>
    <w:p w14:paraId="013CA459" w14:textId="328D9478" w:rsidR="003D7BD5" w:rsidRPr="001730BD" w:rsidRDefault="0060563B" w:rsidP="003D7BD5">
      <w:pPr>
        <w:jc w:val="both"/>
        <w:rPr>
          <w:rFonts w:ascii="Arial" w:hAnsi="Arial" w:cs="Arial"/>
          <w:lang w:val="hr-HR"/>
        </w:rPr>
      </w:pPr>
      <w:r w:rsidRPr="001730BD">
        <w:rPr>
          <w:rFonts w:ascii="Arial" w:hAnsi="Arial" w:cs="Arial"/>
          <w:bCs/>
          <w:lang w:val="hr-HR"/>
        </w:rPr>
        <w:t>Izgradnja je regulirana</w:t>
      </w:r>
      <w:r w:rsidRPr="001730BD">
        <w:rPr>
          <w:rFonts w:ascii="Arial" w:hAnsi="Arial" w:cs="Arial"/>
          <w:b/>
          <w:lang w:val="hr-HR"/>
        </w:rPr>
        <w:t xml:space="preserve"> </w:t>
      </w:r>
      <w:r w:rsidRPr="001730BD">
        <w:rPr>
          <w:rFonts w:ascii="Arial" w:hAnsi="Arial" w:cs="Arial"/>
          <w:lang w:val="hr-HR"/>
        </w:rPr>
        <w:t>s</w:t>
      </w:r>
      <w:r w:rsidR="007638D1" w:rsidRPr="001730BD">
        <w:rPr>
          <w:rFonts w:ascii="Arial" w:hAnsi="Arial" w:cs="Arial"/>
          <w:lang w:val="hr-HR"/>
        </w:rPr>
        <w:t xml:space="preserve">ukladno </w:t>
      </w:r>
      <w:r w:rsidRPr="001730BD">
        <w:rPr>
          <w:rFonts w:ascii="Arial" w:hAnsi="Arial" w:cs="Arial"/>
          <w:lang w:val="hr-HR"/>
        </w:rPr>
        <w:t>IV.</w:t>
      </w:r>
      <w:r w:rsidR="007638D1" w:rsidRPr="001730BD">
        <w:rPr>
          <w:rFonts w:ascii="Arial" w:hAnsi="Arial" w:cs="Arial"/>
          <w:lang w:val="hr-HR"/>
        </w:rPr>
        <w:t xml:space="preserve"> </w:t>
      </w:r>
      <w:r w:rsidRPr="001730BD">
        <w:rPr>
          <w:rFonts w:ascii="Arial" w:hAnsi="Arial" w:cs="Arial"/>
          <w:lang w:val="hr-HR"/>
        </w:rPr>
        <w:t>i</w:t>
      </w:r>
      <w:r w:rsidR="007638D1" w:rsidRPr="001730BD">
        <w:rPr>
          <w:rFonts w:ascii="Arial" w:hAnsi="Arial" w:cs="Arial"/>
          <w:lang w:val="hr-HR"/>
        </w:rPr>
        <w:t xml:space="preserve">zmjeni i dopuni </w:t>
      </w:r>
      <w:r w:rsidRPr="001730BD">
        <w:rPr>
          <w:rFonts w:ascii="Arial" w:hAnsi="Arial" w:cs="Arial"/>
          <w:lang w:val="hr-HR"/>
        </w:rPr>
        <w:t>Generalnog u</w:t>
      </w:r>
      <w:r w:rsidR="007638D1" w:rsidRPr="001730BD">
        <w:rPr>
          <w:rFonts w:ascii="Arial" w:hAnsi="Arial" w:cs="Arial"/>
          <w:lang w:val="hr-HR"/>
        </w:rPr>
        <w:t>rbanističko</w:t>
      </w:r>
      <w:r w:rsidRPr="001730BD">
        <w:rPr>
          <w:rFonts w:ascii="Arial" w:hAnsi="Arial" w:cs="Arial"/>
          <w:lang w:val="hr-HR"/>
        </w:rPr>
        <w:t>g</w:t>
      </w:r>
      <w:r w:rsidR="007638D1" w:rsidRPr="001730BD">
        <w:rPr>
          <w:rFonts w:ascii="Arial" w:hAnsi="Arial" w:cs="Arial"/>
          <w:lang w:val="hr-HR"/>
        </w:rPr>
        <w:t xml:space="preserve"> plan</w:t>
      </w:r>
      <w:r w:rsidRPr="001730BD">
        <w:rPr>
          <w:rFonts w:ascii="Arial" w:hAnsi="Arial" w:cs="Arial"/>
          <w:lang w:val="hr-HR"/>
        </w:rPr>
        <w:t>a</w:t>
      </w:r>
      <w:r w:rsidR="007638D1" w:rsidRPr="001730BD">
        <w:rPr>
          <w:rFonts w:ascii="Arial" w:hAnsi="Arial" w:cs="Arial"/>
          <w:lang w:val="hr-HR"/>
        </w:rPr>
        <w:t xml:space="preserve"> </w:t>
      </w:r>
      <w:r w:rsidRPr="001730BD">
        <w:rPr>
          <w:rFonts w:ascii="Arial" w:hAnsi="Arial" w:cs="Arial"/>
          <w:lang w:val="hr-HR"/>
        </w:rPr>
        <w:t>Grada Bjelovara</w:t>
      </w:r>
      <w:r w:rsidR="007638D1" w:rsidRPr="001730BD">
        <w:rPr>
          <w:rFonts w:ascii="Arial" w:hAnsi="Arial" w:cs="Arial"/>
          <w:lang w:val="hr-HR"/>
        </w:rPr>
        <w:t xml:space="preserve"> („Službeni glasnik Grada Bjelovara“, broj 6/</w:t>
      </w:r>
      <w:r w:rsidRPr="001730BD">
        <w:rPr>
          <w:rFonts w:ascii="Arial" w:hAnsi="Arial" w:cs="Arial"/>
          <w:lang w:val="hr-HR"/>
        </w:rPr>
        <w:t>2020</w:t>
      </w:r>
      <w:r w:rsidR="007638D1" w:rsidRPr="001730BD">
        <w:rPr>
          <w:rFonts w:ascii="Arial" w:hAnsi="Arial" w:cs="Arial"/>
          <w:lang w:val="hr-HR"/>
        </w:rPr>
        <w:t>)</w:t>
      </w:r>
      <w:r w:rsidRPr="001730BD">
        <w:rPr>
          <w:rFonts w:ascii="Arial" w:hAnsi="Arial" w:cs="Arial"/>
          <w:lang w:val="hr-HR"/>
        </w:rPr>
        <w:t>.</w:t>
      </w:r>
    </w:p>
    <w:p w14:paraId="5F465ECC" w14:textId="000C5B54" w:rsidR="007638D1" w:rsidRPr="001730BD" w:rsidRDefault="007638D1" w:rsidP="003D7BD5">
      <w:pPr>
        <w:jc w:val="both"/>
        <w:rPr>
          <w:rFonts w:ascii="Arial" w:hAnsi="Arial" w:cs="Arial"/>
          <w:b/>
          <w:lang w:val="hr-HR"/>
        </w:rPr>
      </w:pPr>
    </w:p>
    <w:p w14:paraId="75185372" w14:textId="6C883CAF" w:rsidR="00E772A5" w:rsidRPr="00E9532F" w:rsidRDefault="0072047E" w:rsidP="003D7BD5">
      <w:pPr>
        <w:jc w:val="both"/>
        <w:rPr>
          <w:rFonts w:ascii="Arial" w:hAnsi="Arial" w:cs="Arial"/>
          <w:b/>
          <w:color w:val="FF0000"/>
          <w:lang w:val="hr-HR"/>
        </w:rPr>
      </w:pPr>
      <w:r w:rsidRPr="001730BD">
        <w:rPr>
          <w:rFonts w:ascii="Arial" w:hAnsi="Arial" w:cs="Arial"/>
          <w:bCs/>
          <w:lang w:val="hr-HR"/>
        </w:rPr>
        <w:t xml:space="preserve">Nekretnina se prodaje temeljem Pravilnika </w:t>
      </w:r>
      <w:r w:rsidRPr="00E9532F">
        <w:rPr>
          <w:rFonts w:ascii="Arial" w:hAnsi="Arial" w:cs="Arial"/>
          <w:bCs/>
          <w:lang w:val="hr-HR"/>
        </w:rPr>
        <w:t xml:space="preserve">o kupoprodaji zemljišta u vlasništvu Grada Bjelovara uz korištenje de </w:t>
      </w:r>
      <w:proofErr w:type="spellStart"/>
      <w:r w:rsidRPr="00E9532F">
        <w:rPr>
          <w:rFonts w:ascii="Arial" w:hAnsi="Arial" w:cs="Arial"/>
          <w:bCs/>
          <w:lang w:val="hr-HR"/>
        </w:rPr>
        <w:t>minimis</w:t>
      </w:r>
      <w:proofErr w:type="spellEnd"/>
      <w:r w:rsidRPr="00E9532F">
        <w:rPr>
          <w:rFonts w:ascii="Arial" w:hAnsi="Arial" w:cs="Arial"/>
          <w:bCs/>
          <w:lang w:val="hr-HR"/>
        </w:rPr>
        <w:t xml:space="preserve"> potpora</w:t>
      </w:r>
      <w:r w:rsidRPr="00E9532F">
        <w:rPr>
          <w:rFonts w:ascii="Arial" w:hAnsi="Arial" w:cs="Arial"/>
          <w:b/>
          <w:lang w:val="hr-HR"/>
        </w:rPr>
        <w:t xml:space="preserve"> </w:t>
      </w:r>
      <w:r w:rsidRPr="00E9532F">
        <w:rPr>
          <w:rFonts w:ascii="Arial" w:hAnsi="Arial" w:cs="Arial"/>
          <w:lang w:val="hr-HR"/>
        </w:rPr>
        <w:t xml:space="preserve"> (“Službeni glasnik Grada Bjelovara”, broj 1/21) </w:t>
      </w:r>
      <w:r w:rsidRPr="00E9532F">
        <w:rPr>
          <w:rFonts w:ascii="Arial" w:hAnsi="Arial" w:cs="Arial"/>
          <w:b/>
          <w:bCs/>
          <w:lang w:val="hr-HR"/>
        </w:rPr>
        <w:t xml:space="preserve">u svrhu </w:t>
      </w:r>
      <w:r w:rsidRPr="00E9532F">
        <w:rPr>
          <w:rFonts w:ascii="Arial" w:hAnsi="Arial" w:cs="Arial"/>
          <w:b/>
          <w:bCs/>
          <w:iCs/>
          <w:szCs w:val="24"/>
          <w:lang w:val="hr-HR"/>
        </w:rPr>
        <w:t>izgradnje novih gospodarskih kapaciteta i osnivanja nove poslovne jedinice (</w:t>
      </w:r>
      <w:proofErr w:type="spellStart"/>
      <w:r w:rsidRPr="00E9532F">
        <w:rPr>
          <w:rFonts w:ascii="Arial" w:hAnsi="Arial" w:cs="Arial"/>
          <w:b/>
          <w:bCs/>
          <w:i/>
          <w:iCs/>
          <w:szCs w:val="24"/>
          <w:lang w:val="hr-HR"/>
        </w:rPr>
        <w:t>greenfield</w:t>
      </w:r>
      <w:proofErr w:type="spellEnd"/>
      <w:r w:rsidRPr="00E9532F">
        <w:rPr>
          <w:rFonts w:ascii="Arial" w:hAnsi="Arial" w:cs="Arial"/>
          <w:b/>
          <w:bCs/>
          <w:i/>
          <w:iCs/>
          <w:szCs w:val="24"/>
          <w:lang w:val="hr-HR"/>
        </w:rPr>
        <w:t xml:space="preserve"> investicije</w:t>
      </w:r>
      <w:r w:rsidRPr="00E9532F">
        <w:rPr>
          <w:rFonts w:ascii="Arial" w:hAnsi="Arial" w:cs="Arial"/>
          <w:b/>
          <w:bCs/>
          <w:iCs/>
          <w:szCs w:val="24"/>
          <w:lang w:val="hr-HR"/>
        </w:rPr>
        <w:t>)</w:t>
      </w:r>
      <w:r w:rsidR="00E9532F" w:rsidRPr="00E9532F">
        <w:rPr>
          <w:rFonts w:ascii="Arial" w:hAnsi="Arial" w:cs="Arial"/>
          <w:b/>
          <w:bCs/>
          <w:iCs/>
          <w:szCs w:val="24"/>
          <w:lang w:val="hr-HR"/>
        </w:rPr>
        <w:t xml:space="preserve"> </w:t>
      </w:r>
      <w:r w:rsidRPr="00E9532F">
        <w:rPr>
          <w:rFonts w:ascii="Arial" w:hAnsi="Arial" w:cs="Arial"/>
          <w:b/>
          <w:bCs/>
          <w:iCs/>
          <w:szCs w:val="24"/>
          <w:lang w:val="hr-HR"/>
        </w:rPr>
        <w:t>iz područja IT sektora</w:t>
      </w:r>
      <w:r w:rsidRPr="00E9532F">
        <w:rPr>
          <w:rFonts w:ascii="Arial" w:hAnsi="Arial" w:cs="Arial"/>
          <w:iCs/>
          <w:szCs w:val="24"/>
          <w:lang w:val="hr-HR"/>
        </w:rPr>
        <w:t>.</w:t>
      </w:r>
    </w:p>
    <w:p w14:paraId="3ACD642F" w14:textId="77777777" w:rsidR="00E772A5" w:rsidRPr="00E9532F" w:rsidRDefault="00E772A5" w:rsidP="003D7BD5">
      <w:pPr>
        <w:jc w:val="both"/>
        <w:rPr>
          <w:rFonts w:ascii="Arial" w:hAnsi="Arial" w:cs="Arial"/>
          <w:b/>
          <w:color w:val="232323"/>
          <w:lang w:val="hr-HR"/>
        </w:rPr>
      </w:pPr>
    </w:p>
    <w:p w14:paraId="5CE9162A" w14:textId="58F55484" w:rsidR="006A4451" w:rsidRPr="00E9532F" w:rsidRDefault="003D7BD5" w:rsidP="006A4451">
      <w:pPr>
        <w:jc w:val="both"/>
        <w:rPr>
          <w:rFonts w:ascii="Arial" w:hAnsi="Arial" w:cs="Arial"/>
          <w:b/>
          <w:lang w:val="hr-HR"/>
        </w:rPr>
      </w:pPr>
      <w:r w:rsidRPr="00E9532F">
        <w:rPr>
          <w:rFonts w:ascii="Arial" w:hAnsi="Arial" w:cs="Arial"/>
          <w:b/>
          <w:color w:val="232323"/>
          <w:lang w:val="hr-HR"/>
        </w:rPr>
        <w:t xml:space="preserve">2. </w:t>
      </w:r>
      <w:r w:rsidR="006A4451" w:rsidRPr="00E9532F">
        <w:rPr>
          <w:rFonts w:ascii="Arial" w:hAnsi="Arial" w:cs="Arial"/>
          <w:bCs/>
          <w:lang w:val="hr-HR"/>
        </w:rPr>
        <w:t>Rok</w:t>
      </w:r>
      <w:r w:rsidR="006A4451" w:rsidRPr="00E9532F">
        <w:rPr>
          <w:rFonts w:ascii="Arial" w:hAnsi="Arial" w:cs="Arial"/>
          <w:lang w:val="hr-HR"/>
        </w:rPr>
        <w:t xml:space="preserve"> za podnošenje prijava je </w:t>
      </w:r>
      <w:r w:rsidR="00606A3F">
        <w:rPr>
          <w:rFonts w:ascii="Arial" w:hAnsi="Arial" w:cs="Arial"/>
          <w:b/>
          <w:lang w:val="hr-HR"/>
        </w:rPr>
        <w:t>1. prosinca 2021. do 15 sati</w:t>
      </w:r>
      <w:r w:rsidR="006A4451" w:rsidRPr="00E9532F">
        <w:rPr>
          <w:rFonts w:ascii="Arial" w:hAnsi="Arial" w:cs="Arial"/>
          <w:b/>
          <w:lang w:val="hr-HR"/>
        </w:rPr>
        <w:t>.</w:t>
      </w:r>
    </w:p>
    <w:p w14:paraId="75042D49" w14:textId="2FF3AFB3" w:rsidR="006A4451" w:rsidRPr="00E9532F" w:rsidRDefault="006A4451" w:rsidP="006A4451">
      <w:pPr>
        <w:jc w:val="both"/>
        <w:rPr>
          <w:rFonts w:ascii="Arial" w:hAnsi="Arial" w:cs="Arial"/>
          <w:b/>
          <w:lang w:val="hr-HR"/>
        </w:rPr>
      </w:pPr>
      <w:r w:rsidRPr="00E9532F">
        <w:rPr>
          <w:rFonts w:ascii="Arial" w:hAnsi="Arial" w:cs="Arial"/>
          <w:lang w:val="hr-HR"/>
        </w:rPr>
        <w:t xml:space="preserve">Javno otvaranje ponuda održat će se </w:t>
      </w:r>
      <w:r w:rsidR="00606A3F">
        <w:rPr>
          <w:rFonts w:ascii="Arial" w:hAnsi="Arial" w:cs="Arial"/>
          <w:b/>
          <w:lang w:val="hr-HR"/>
        </w:rPr>
        <w:t>3. prosinca 2021. u 12,00 sati</w:t>
      </w:r>
      <w:r w:rsidRPr="00E9532F">
        <w:rPr>
          <w:rFonts w:ascii="Arial" w:hAnsi="Arial" w:cs="Arial"/>
          <w:b/>
          <w:bCs/>
          <w:lang w:val="hr-HR"/>
        </w:rPr>
        <w:t xml:space="preserve">, a licitacija </w:t>
      </w:r>
      <w:r w:rsidR="00895180">
        <w:rPr>
          <w:rFonts w:ascii="Arial" w:hAnsi="Arial" w:cs="Arial"/>
          <w:b/>
          <w:bCs/>
          <w:lang w:val="hr-HR"/>
        </w:rPr>
        <w:t xml:space="preserve">3. </w:t>
      </w:r>
      <w:r w:rsidR="00606A3F">
        <w:rPr>
          <w:rFonts w:ascii="Arial" w:hAnsi="Arial" w:cs="Arial"/>
          <w:b/>
          <w:lang w:val="hr-HR"/>
        </w:rPr>
        <w:t>prosinca 2021. u 12,30</w:t>
      </w:r>
      <w:r w:rsidRPr="00E9532F">
        <w:rPr>
          <w:rFonts w:ascii="Arial" w:hAnsi="Arial" w:cs="Arial"/>
          <w:b/>
          <w:lang w:val="hr-HR"/>
        </w:rPr>
        <w:t xml:space="preserve"> sati u prostorijama Grada Bjelovara, Trg Eugena Kvaternika 2.</w:t>
      </w:r>
    </w:p>
    <w:p w14:paraId="3C4A362B" w14:textId="77777777" w:rsidR="006A4451" w:rsidRPr="00E9532F" w:rsidRDefault="006A4451" w:rsidP="006A4451">
      <w:pPr>
        <w:jc w:val="both"/>
        <w:rPr>
          <w:rFonts w:ascii="Arial" w:hAnsi="Arial" w:cs="Arial"/>
          <w:b/>
          <w:lang w:val="hr-HR"/>
        </w:rPr>
      </w:pPr>
    </w:p>
    <w:p w14:paraId="060CD1C9" w14:textId="541B993F" w:rsidR="006A4451" w:rsidRPr="003C762D" w:rsidRDefault="006A4451" w:rsidP="006A4451">
      <w:pPr>
        <w:spacing w:line="300" w:lineRule="atLeast"/>
        <w:jc w:val="both"/>
        <w:rPr>
          <w:rFonts w:ascii="Arial" w:hAnsi="Arial" w:cs="Arial"/>
          <w:lang w:val="hr-HR"/>
        </w:rPr>
      </w:pPr>
      <w:r w:rsidRPr="003C762D">
        <w:rPr>
          <w:rFonts w:ascii="Arial" w:hAnsi="Arial" w:cs="Arial"/>
          <w:lang w:val="hr-HR"/>
        </w:rPr>
        <w:t>Licitaciji moraju nazočiti ponuditelji ili njihovi punomoćnici koji su dostavili ponude, uz predočenje osobne iskaznice</w:t>
      </w:r>
      <w:r w:rsidR="003C762D" w:rsidRPr="003C762D">
        <w:rPr>
          <w:rFonts w:ascii="Arial" w:hAnsi="Arial" w:cs="Arial"/>
          <w:lang w:val="hr-HR"/>
        </w:rPr>
        <w:t xml:space="preserve"> i </w:t>
      </w:r>
      <w:r w:rsidRPr="003C762D">
        <w:rPr>
          <w:rFonts w:ascii="Arial" w:hAnsi="Arial" w:cs="Arial"/>
          <w:lang w:val="hr-HR"/>
        </w:rPr>
        <w:t xml:space="preserve"> </w:t>
      </w:r>
      <w:r w:rsidR="008940B6" w:rsidRPr="003C762D">
        <w:rPr>
          <w:rFonts w:ascii="Arial" w:hAnsi="Arial" w:cs="Arial"/>
          <w:lang w:val="hr-HR"/>
        </w:rPr>
        <w:t>ovjerene pisane punomoći</w:t>
      </w:r>
      <w:r w:rsidR="003C762D" w:rsidRPr="003C762D">
        <w:rPr>
          <w:rFonts w:ascii="Arial" w:hAnsi="Arial" w:cs="Arial"/>
          <w:lang w:val="hr-HR"/>
        </w:rPr>
        <w:t>.</w:t>
      </w:r>
    </w:p>
    <w:p w14:paraId="6D9A88C8" w14:textId="77777777" w:rsidR="00AD4DBE" w:rsidRDefault="00AD4DBE" w:rsidP="006A4451">
      <w:pPr>
        <w:jc w:val="both"/>
        <w:rPr>
          <w:rFonts w:ascii="Arial" w:hAnsi="Arial" w:cs="Arial"/>
          <w:b/>
          <w:bCs/>
          <w:lang w:val="hr-HR"/>
        </w:rPr>
      </w:pPr>
    </w:p>
    <w:p w14:paraId="769E7333" w14:textId="5478963D" w:rsidR="006A4451" w:rsidRPr="00E9532F" w:rsidRDefault="006A4451" w:rsidP="006A4451">
      <w:pPr>
        <w:jc w:val="both"/>
        <w:rPr>
          <w:rFonts w:ascii="Arial" w:hAnsi="Arial" w:cs="Arial"/>
          <w:b/>
          <w:lang w:val="hr-HR"/>
        </w:rPr>
      </w:pPr>
      <w:r w:rsidRPr="00E9532F">
        <w:rPr>
          <w:rFonts w:ascii="Arial" w:hAnsi="Arial" w:cs="Arial"/>
          <w:b/>
          <w:bCs/>
          <w:lang w:val="hr-HR"/>
        </w:rPr>
        <w:t>3.</w:t>
      </w:r>
      <w:r w:rsidRPr="00E9532F">
        <w:rPr>
          <w:rFonts w:ascii="Arial" w:hAnsi="Arial" w:cs="Arial"/>
          <w:lang w:val="hr-HR"/>
        </w:rPr>
        <w:t xml:space="preserve"> Jamčevina </w:t>
      </w:r>
      <w:r w:rsidR="009F670D">
        <w:rPr>
          <w:rFonts w:ascii="Arial" w:hAnsi="Arial" w:cs="Arial"/>
          <w:lang w:val="hr-HR"/>
        </w:rPr>
        <w:t>u visini 10% iznosa početne cijene</w:t>
      </w:r>
      <w:r w:rsidRPr="00E9532F">
        <w:rPr>
          <w:rFonts w:ascii="Arial" w:hAnsi="Arial" w:cs="Arial"/>
          <w:lang w:val="hr-HR"/>
        </w:rPr>
        <w:t> uplaćuje </w:t>
      </w:r>
      <w:r w:rsidR="009F670D">
        <w:rPr>
          <w:rFonts w:ascii="Arial" w:hAnsi="Arial" w:cs="Arial"/>
          <w:lang w:val="hr-HR"/>
        </w:rPr>
        <w:t>se</w:t>
      </w:r>
      <w:r w:rsidRPr="00E9532F">
        <w:rPr>
          <w:rFonts w:ascii="Arial" w:hAnsi="Arial" w:cs="Arial"/>
          <w:lang w:val="hr-HR"/>
        </w:rPr>
        <w:t xml:space="preserve"> na IBAN Grada Bjelovara HR 4324020061802400001, s pozivom na broj HR 68-7242-OIB ponuditelja.</w:t>
      </w:r>
    </w:p>
    <w:p w14:paraId="68AC6094" w14:textId="35664AA9" w:rsidR="006A4451" w:rsidRPr="00E9532F" w:rsidRDefault="006A4451" w:rsidP="006A4451">
      <w:pPr>
        <w:rPr>
          <w:rFonts w:ascii="Arial" w:hAnsi="Arial" w:cs="Arial"/>
          <w:lang w:val="hr-HR"/>
        </w:rPr>
      </w:pPr>
      <w:r w:rsidRPr="00E9532F">
        <w:rPr>
          <w:rFonts w:ascii="Arial" w:hAnsi="Arial" w:cs="Arial"/>
          <w:lang w:val="hr-HR"/>
        </w:rPr>
        <w:t>Fotokopiju dokaza o uplati potrebno je priložiti uz ponudu.</w:t>
      </w:r>
    </w:p>
    <w:p w14:paraId="38020CFF" w14:textId="77777777" w:rsidR="006A4451" w:rsidRPr="00E9532F" w:rsidRDefault="006A4451" w:rsidP="006A4451">
      <w:pPr>
        <w:jc w:val="both"/>
        <w:rPr>
          <w:rFonts w:ascii="Arial" w:hAnsi="Arial" w:cs="Arial"/>
          <w:lang w:val="hr-HR"/>
        </w:rPr>
      </w:pPr>
      <w:r w:rsidRPr="00E9532F">
        <w:rPr>
          <w:rFonts w:ascii="Arial" w:hAnsi="Arial" w:cs="Arial"/>
          <w:lang w:val="hr-HR"/>
        </w:rPr>
        <w:t>Povrat jamčevine natjecateljima koji ne uspiju u Javnom natječaju izvršit će se u roku od 30 dana od konačne Odluke o odabiru najboljeg ponuditelja.</w:t>
      </w:r>
    </w:p>
    <w:p w14:paraId="1EE816CE" w14:textId="77777777" w:rsidR="00644C0B" w:rsidRDefault="00644C0B" w:rsidP="006A4451">
      <w:pPr>
        <w:jc w:val="both"/>
        <w:rPr>
          <w:rFonts w:ascii="Arial" w:hAnsi="Arial" w:cs="Arial"/>
          <w:szCs w:val="24"/>
          <w:lang w:val="hr-HR"/>
        </w:rPr>
      </w:pPr>
    </w:p>
    <w:p w14:paraId="700C6D6E" w14:textId="6F154AEB" w:rsidR="006A4451" w:rsidRPr="00E9532F" w:rsidRDefault="006A4451" w:rsidP="006A4451">
      <w:pPr>
        <w:jc w:val="both"/>
        <w:rPr>
          <w:rStyle w:val="Naglaeno"/>
          <w:rFonts w:ascii="Arial" w:hAnsi="Arial" w:cs="Arial"/>
          <w:color w:val="232323"/>
          <w:lang w:val="hr-HR"/>
        </w:rPr>
      </w:pPr>
      <w:r w:rsidRPr="00E9532F">
        <w:rPr>
          <w:rFonts w:ascii="Arial" w:hAnsi="Arial" w:cs="Arial"/>
          <w:szCs w:val="24"/>
          <w:lang w:val="hr-HR"/>
        </w:rPr>
        <w:t xml:space="preserve">4. </w:t>
      </w:r>
      <w:r w:rsidRPr="00E9532F">
        <w:rPr>
          <w:rFonts w:ascii="Arial" w:hAnsi="Arial" w:cs="Arial"/>
          <w:color w:val="232323"/>
          <w:lang w:val="hr-HR"/>
        </w:rPr>
        <w:t xml:space="preserve">Ponude </w:t>
      </w:r>
      <w:r w:rsidR="00882863" w:rsidRPr="00E9532F">
        <w:rPr>
          <w:rFonts w:ascii="Arial" w:hAnsi="Arial" w:cs="Arial"/>
          <w:color w:val="232323"/>
          <w:lang w:val="hr-HR"/>
        </w:rPr>
        <w:t xml:space="preserve">se </w:t>
      </w:r>
      <w:r w:rsidRPr="00E9532F">
        <w:rPr>
          <w:rFonts w:ascii="Arial" w:hAnsi="Arial" w:cs="Arial"/>
          <w:color w:val="232323"/>
          <w:lang w:val="hr-HR"/>
        </w:rPr>
        <w:t xml:space="preserve">šalju poštom preporučeno, na adresu: </w:t>
      </w:r>
      <w:r w:rsidRPr="00E9532F">
        <w:rPr>
          <w:rStyle w:val="Naglaeno"/>
          <w:rFonts w:ascii="Arial" w:hAnsi="Arial" w:cs="Arial"/>
          <w:color w:val="232323"/>
          <w:lang w:val="hr-HR"/>
        </w:rPr>
        <w:t>Grad Bjelovar, Trg Eugena Kvaternika 2, 43000 Bjelovar ili se predaju u sobi br. 15 I. kat, u zatvorenom omotu s naznakom «PONUDA NA JAVNI NATJEČAJ ZA PRODAJU ZEMLJIŠTA U ULICI KRSTE FRANKOPANA“.</w:t>
      </w:r>
    </w:p>
    <w:p w14:paraId="27CF16F7" w14:textId="77777777" w:rsidR="006A4451" w:rsidRPr="00E9532F" w:rsidRDefault="006A4451" w:rsidP="006A4451">
      <w:pPr>
        <w:jc w:val="both"/>
        <w:rPr>
          <w:rStyle w:val="Naglaeno"/>
          <w:rFonts w:ascii="Arial" w:hAnsi="Arial" w:cs="Arial"/>
          <w:b w:val="0"/>
          <w:bCs w:val="0"/>
          <w:color w:val="232323"/>
          <w:lang w:val="hr-HR"/>
        </w:rPr>
      </w:pPr>
      <w:r w:rsidRPr="00E9532F">
        <w:rPr>
          <w:rFonts w:ascii="Arial" w:hAnsi="Arial" w:cs="Arial"/>
          <w:lang w:val="hr-HR"/>
        </w:rPr>
        <w:t>Danom predaje ponude smatra dan predaje ponude službeniku koji  vodi urudžbeni zapisnik u Gradu, odnosno dan predaje prijave na poštu preporučenom pošiljkom.</w:t>
      </w:r>
    </w:p>
    <w:p w14:paraId="5C4E265D" w14:textId="4EA9EF79" w:rsidR="00882863" w:rsidRPr="00E9532F" w:rsidRDefault="00D77BE9" w:rsidP="00D77BE9">
      <w:pPr>
        <w:tabs>
          <w:tab w:val="clear" w:pos="2269"/>
        </w:tabs>
        <w:overflowPunct/>
        <w:autoSpaceDE/>
        <w:autoSpaceDN/>
        <w:adjustRightInd/>
        <w:rPr>
          <w:rFonts w:ascii="Arial" w:hAnsi="Arial" w:cs="Arial"/>
          <w:szCs w:val="24"/>
          <w:lang w:val="hr-HR"/>
        </w:rPr>
      </w:pPr>
      <w:r w:rsidRPr="00E9532F">
        <w:rPr>
          <w:rFonts w:ascii="Arial" w:hAnsi="Arial" w:cs="Arial"/>
          <w:b/>
          <w:color w:val="232323"/>
          <w:lang w:val="hr-HR"/>
        </w:rPr>
        <w:t>Ponuda mora biti potpisana, numerirana i uvezana</w:t>
      </w:r>
      <w:r w:rsidRPr="00E9532F">
        <w:rPr>
          <w:rFonts w:ascii="Arial" w:hAnsi="Arial" w:cs="Arial"/>
          <w:color w:val="232323"/>
          <w:lang w:val="hr-HR"/>
        </w:rPr>
        <w:t>.</w:t>
      </w:r>
      <w:r w:rsidRPr="00E9532F">
        <w:rPr>
          <w:rFonts w:ascii="Arial" w:hAnsi="Arial" w:cs="Arial"/>
          <w:color w:val="232323"/>
          <w:lang w:val="hr-HR"/>
        </w:rPr>
        <w:br/>
      </w:r>
    </w:p>
    <w:p w14:paraId="260D5EAC" w14:textId="77777777" w:rsidR="00812D3F" w:rsidRPr="00E9532F" w:rsidRDefault="00882863" w:rsidP="00882863">
      <w:pPr>
        <w:tabs>
          <w:tab w:val="clear" w:pos="2269"/>
        </w:tabs>
        <w:overflowPunct/>
        <w:autoSpaceDE/>
        <w:autoSpaceDN/>
        <w:adjustRightInd/>
        <w:jc w:val="both"/>
        <w:rPr>
          <w:rFonts w:ascii="Arial" w:hAnsi="Arial" w:cs="Arial"/>
          <w:lang w:val="hr-HR"/>
        </w:rPr>
      </w:pPr>
      <w:r w:rsidRPr="00E9532F">
        <w:rPr>
          <w:rFonts w:ascii="Arial" w:hAnsi="Arial" w:cs="Arial"/>
          <w:lang w:val="hr-HR"/>
        </w:rPr>
        <w:t>5. Najboljim ponuditeljem smatra se ponuditelj koji ponudi najvišu cijenu, pod uvjetom da ispunjava i sve druge uvjete natječaja</w:t>
      </w:r>
      <w:r w:rsidR="00812D3F" w:rsidRPr="00E9532F">
        <w:rPr>
          <w:rFonts w:ascii="Arial" w:hAnsi="Arial" w:cs="Arial"/>
          <w:lang w:val="hr-HR"/>
        </w:rPr>
        <w:t>.</w:t>
      </w:r>
    </w:p>
    <w:p w14:paraId="56A37C60" w14:textId="1C7EC2C2" w:rsidR="006A4451" w:rsidRPr="00E9532F" w:rsidRDefault="00812D3F" w:rsidP="00812D3F">
      <w:pPr>
        <w:tabs>
          <w:tab w:val="clear" w:pos="2269"/>
        </w:tabs>
        <w:overflowPunct/>
        <w:autoSpaceDE/>
        <w:autoSpaceDN/>
        <w:adjustRightInd/>
        <w:jc w:val="both"/>
        <w:rPr>
          <w:rFonts w:ascii="Arial" w:hAnsi="Arial" w:cs="Arial"/>
          <w:szCs w:val="24"/>
          <w:lang w:val="hr-HR"/>
        </w:rPr>
      </w:pPr>
      <w:r w:rsidRPr="00E9532F">
        <w:rPr>
          <w:rFonts w:ascii="Arial" w:hAnsi="Arial" w:cs="Arial"/>
          <w:szCs w:val="24"/>
          <w:lang w:val="hr-HR"/>
        </w:rPr>
        <w:lastRenderedPageBreak/>
        <w:t>U</w:t>
      </w:r>
      <w:r w:rsidR="006A4451" w:rsidRPr="00E9532F">
        <w:rPr>
          <w:rFonts w:ascii="Arial" w:hAnsi="Arial" w:cs="Arial"/>
          <w:szCs w:val="24"/>
          <w:lang w:val="hr-HR"/>
        </w:rPr>
        <w:t xml:space="preserve"> slučaju odustanka prvog najboljeg ponuditelja, najboljim</w:t>
      </w:r>
      <w:r w:rsidRPr="00E9532F">
        <w:rPr>
          <w:rFonts w:ascii="Arial" w:hAnsi="Arial" w:cs="Arial"/>
          <w:szCs w:val="24"/>
          <w:lang w:val="hr-HR"/>
        </w:rPr>
        <w:t xml:space="preserve"> </w:t>
      </w:r>
      <w:r w:rsidR="006A4451" w:rsidRPr="00E9532F">
        <w:rPr>
          <w:rFonts w:ascii="Arial" w:hAnsi="Arial" w:cs="Arial"/>
          <w:szCs w:val="24"/>
          <w:lang w:val="hr-HR"/>
        </w:rPr>
        <w:t xml:space="preserve">ponuditeljem </w:t>
      </w:r>
      <w:r w:rsidR="006A4451" w:rsidRPr="003C762D">
        <w:rPr>
          <w:rFonts w:ascii="Arial" w:hAnsi="Arial" w:cs="Arial"/>
          <w:szCs w:val="24"/>
          <w:lang w:val="hr-HR"/>
        </w:rPr>
        <w:t xml:space="preserve">smatrati </w:t>
      </w:r>
      <w:r w:rsidR="00094F6B" w:rsidRPr="003C762D">
        <w:rPr>
          <w:rFonts w:ascii="Arial" w:hAnsi="Arial" w:cs="Arial"/>
          <w:szCs w:val="24"/>
          <w:lang w:val="hr-HR"/>
        </w:rPr>
        <w:t xml:space="preserve">će se </w:t>
      </w:r>
      <w:r w:rsidR="006A4451" w:rsidRPr="00E9532F">
        <w:rPr>
          <w:rFonts w:ascii="Arial" w:hAnsi="Arial" w:cs="Arial"/>
          <w:szCs w:val="24"/>
          <w:lang w:val="hr-HR"/>
        </w:rPr>
        <w:t>sljedeći ponuditelj koji je ponudio najvišu cijenu, uz uvjet da prihvati najvišu ponuđenu cijenu prvog ponuditelja</w:t>
      </w:r>
      <w:r w:rsidRPr="00E9532F">
        <w:rPr>
          <w:rFonts w:ascii="Arial" w:hAnsi="Arial" w:cs="Arial"/>
          <w:szCs w:val="24"/>
          <w:lang w:val="hr-HR"/>
        </w:rPr>
        <w:t xml:space="preserve"> te odgovara drugim uvjetima natječaja.</w:t>
      </w:r>
    </w:p>
    <w:p w14:paraId="3D1F57AB" w14:textId="5F068105" w:rsidR="006A4451" w:rsidRPr="00E9532F" w:rsidRDefault="00812D3F" w:rsidP="00812D3F">
      <w:pPr>
        <w:tabs>
          <w:tab w:val="clear" w:pos="2269"/>
        </w:tabs>
        <w:overflowPunct/>
        <w:autoSpaceDE/>
        <w:autoSpaceDN/>
        <w:adjustRightInd/>
        <w:jc w:val="both"/>
        <w:rPr>
          <w:rFonts w:ascii="Arial" w:hAnsi="Arial" w:cs="Arial"/>
          <w:szCs w:val="24"/>
          <w:lang w:val="hr-HR"/>
        </w:rPr>
      </w:pPr>
      <w:r w:rsidRPr="00E9532F">
        <w:rPr>
          <w:rFonts w:ascii="Arial" w:hAnsi="Arial" w:cs="Arial"/>
          <w:szCs w:val="24"/>
          <w:lang w:val="hr-HR"/>
        </w:rPr>
        <w:t>P</w:t>
      </w:r>
      <w:r w:rsidR="006A4451" w:rsidRPr="00E9532F">
        <w:rPr>
          <w:rFonts w:ascii="Arial" w:hAnsi="Arial" w:cs="Arial"/>
          <w:szCs w:val="24"/>
          <w:lang w:val="hr-HR"/>
        </w:rPr>
        <w:t>rvi najbolji ponuditelj koji odustane od ponude gubi pravo na</w:t>
      </w:r>
      <w:r w:rsidRPr="00E9532F">
        <w:rPr>
          <w:rFonts w:ascii="Arial" w:hAnsi="Arial" w:cs="Arial"/>
          <w:szCs w:val="24"/>
          <w:lang w:val="hr-HR"/>
        </w:rPr>
        <w:t xml:space="preserve"> povrat </w:t>
      </w:r>
      <w:r w:rsidR="006A4451" w:rsidRPr="00E9532F">
        <w:rPr>
          <w:rFonts w:ascii="Arial" w:hAnsi="Arial" w:cs="Arial"/>
          <w:szCs w:val="24"/>
          <w:lang w:val="hr-HR"/>
        </w:rPr>
        <w:t>jamčevin</w:t>
      </w:r>
      <w:r w:rsidRPr="00E9532F">
        <w:rPr>
          <w:rFonts w:ascii="Arial" w:hAnsi="Arial" w:cs="Arial"/>
          <w:szCs w:val="24"/>
          <w:lang w:val="hr-HR"/>
        </w:rPr>
        <w:t>e.</w:t>
      </w:r>
    </w:p>
    <w:p w14:paraId="17907828" w14:textId="77777777" w:rsidR="00C32EBB" w:rsidRPr="00E9532F" w:rsidRDefault="00C32EBB" w:rsidP="00812D3F">
      <w:pPr>
        <w:tabs>
          <w:tab w:val="clear" w:pos="2269"/>
        </w:tabs>
        <w:overflowPunct/>
        <w:autoSpaceDE/>
        <w:autoSpaceDN/>
        <w:adjustRightInd/>
        <w:jc w:val="both"/>
        <w:rPr>
          <w:rFonts w:ascii="Arial" w:hAnsi="Arial" w:cs="Arial"/>
          <w:color w:val="FF0000"/>
          <w:szCs w:val="24"/>
          <w:lang w:val="hr-HR"/>
        </w:rPr>
      </w:pPr>
    </w:p>
    <w:p w14:paraId="7673134F" w14:textId="3140E604" w:rsidR="006A4451" w:rsidRPr="00E9532F" w:rsidRDefault="00812D3F" w:rsidP="00812D3F">
      <w:pPr>
        <w:tabs>
          <w:tab w:val="clear" w:pos="2269"/>
        </w:tabs>
        <w:overflowPunct/>
        <w:autoSpaceDE/>
        <w:autoSpaceDN/>
        <w:adjustRightInd/>
        <w:jc w:val="both"/>
        <w:rPr>
          <w:rFonts w:ascii="Arial" w:hAnsi="Arial" w:cs="Arial"/>
          <w:szCs w:val="24"/>
          <w:lang w:val="hr-HR"/>
        </w:rPr>
      </w:pPr>
      <w:r w:rsidRPr="00E9532F">
        <w:rPr>
          <w:rFonts w:ascii="Arial" w:hAnsi="Arial" w:cs="Arial"/>
          <w:szCs w:val="24"/>
          <w:lang w:val="hr-HR"/>
        </w:rPr>
        <w:t xml:space="preserve">6. </w:t>
      </w:r>
      <w:r w:rsidR="00C32EBB" w:rsidRPr="00E9532F">
        <w:rPr>
          <w:rFonts w:ascii="Arial" w:hAnsi="Arial" w:cs="Arial"/>
          <w:szCs w:val="24"/>
          <w:lang w:val="hr-HR"/>
        </w:rPr>
        <w:t>N</w:t>
      </w:r>
      <w:r w:rsidR="006A4451" w:rsidRPr="00E9532F">
        <w:rPr>
          <w:rFonts w:ascii="Arial" w:hAnsi="Arial" w:cs="Arial"/>
          <w:szCs w:val="24"/>
          <w:lang w:val="hr-HR"/>
        </w:rPr>
        <w:t xml:space="preserve">epotpune prijave i prijave podnesene izvan roka neće </w:t>
      </w:r>
      <w:r w:rsidR="00C32EBB" w:rsidRPr="00E9532F">
        <w:rPr>
          <w:rFonts w:ascii="Arial" w:hAnsi="Arial" w:cs="Arial"/>
          <w:szCs w:val="24"/>
          <w:lang w:val="hr-HR"/>
        </w:rPr>
        <w:t xml:space="preserve">se </w:t>
      </w:r>
      <w:r w:rsidR="006A4451" w:rsidRPr="00E9532F">
        <w:rPr>
          <w:rFonts w:ascii="Arial" w:hAnsi="Arial" w:cs="Arial"/>
          <w:szCs w:val="24"/>
          <w:lang w:val="hr-HR"/>
        </w:rPr>
        <w:t>razmatrati</w:t>
      </w:r>
      <w:r w:rsidR="009F670D">
        <w:rPr>
          <w:rFonts w:ascii="Arial" w:hAnsi="Arial" w:cs="Arial"/>
          <w:szCs w:val="24"/>
          <w:lang w:val="hr-HR"/>
        </w:rPr>
        <w:t>.</w:t>
      </w:r>
    </w:p>
    <w:p w14:paraId="332D6579" w14:textId="77777777" w:rsidR="003D7BD5" w:rsidRPr="00E9532F" w:rsidRDefault="003D7BD5" w:rsidP="00094F6B">
      <w:pPr>
        <w:jc w:val="both"/>
        <w:rPr>
          <w:rFonts w:ascii="Arial" w:hAnsi="Arial" w:cs="Arial"/>
          <w:color w:val="FF0000"/>
          <w:lang w:val="hr-HR"/>
        </w:rPr>
      </w:pPr>
    </w:p>
    <w:p w14:paraId="6F9AACA5" w14:textId="1F0EA960" w:rsidR="003D7BD5" w:rsidRPr="00E9532F" w:rsidRDefault="00AD4DBE" w:rsidP="003D7BD5">
      <w:pPr>
        <w:jc w:val="both"/>
        <w:rPr>
          <w:rFonts w:ascii="Arial" w:hAnsi="Arial" w:cs="Arial"/>
          <w:color w:val="FF0000"/>
          <w:lang w:val="hr-HR"/>
        </w:rPr>
      </w:pPr>
      <w:r w:rsidRPr="00AD4DBE">
        <w:rPr>
          <w:rFonts w:ascii="Arial" w:hAnsi="Arial" w:cs="Arial"/>
          <w:bCs/>
          <w:color w:val="232323"/>
          <w:lang w:val="hr-HR"/>
        </w:rPr>
        <w:t>7.</w:t>
      </w:r>
      <w:r w:rsidR="003D7BD5" w:rsidRPr="00AD4DBE">
        <w:rPr>
          <w:rFonts w:ascii="Arial" w:hAnsi="Arial" w:cs="Arial"/>
          <w:bCs/>
          <w:color w:val="232323"/>
          <w:lang w:val="hr-HR"/>
        </w:rPr>
        <w:t xml:space="preserve"> Ponuditelji</w:t>
      </w:r>
      <w:r w:rsidR="003D7BD5" w:rsidRPr="00E9532F">
        <w:rPr>
          <w:rFonts w:ascii="Arial" w:hAnsi="Arial" w:cs="Arial"/>
          <w:b/>
          <w:color w:val="232323"/>
          <w:lang w:val="hr-HR"/>
        </w:rPr>
        <w:t xml:space="preserve"> </w:t>
      </w:r>
      <w:r w:rsidR="003D7BD5" w:rsidRPr="00E9532F">
        <w:rPr>
          <w:rFonts w:ascii="Arial" w:hAnsi="Arial" w:cs="Arial"/>
          <w:color w:val="232323"/>
          <w:lang w:val="hr-HR"/>
        </w:rPr>
        <w:t>mogu biti trgovačka društva i obrti ako ispunjavaju zakonom predviđene uvjete za stjecanje prava vlasništva nekretnina</w:t>
      </w:r>
      <w:r>
        <w:rPr>
          <w:rFonts w:ascii="Arial" w:hAnsi="Arial" w:cs="Arial"/>
          <w:color w:val="232323"/>
          <w:lang w:val="hr-HR"/>
        </w:rPr>
        <w:t>.</w:t>
      </w:r>
    </w:p>
    <w:p w14:paraId="77F30FE5" w14:textId="77777777" w:rsidR="00D352BF" w:rsidRPr="00E9532F" w:rsidRDefault="00D352BF" w:rsidP="003D7BD5">
      <w:pPr>
        <w:jc w:val="both"/>
        <w:rPr>
          <w:rFonts w:ascii="Arial" w:hAnsi="Arial" w:cs="Arial"/>
          <w:color w:val="232323"/>
          <w:lang w:val="hr-HR"/>
        </w:rPr>
      </w:pPr>
    </w:p>
    <w:p w14:paraId="1BDE200B" w14:textId="45E4DCAF" w:rsidR="003D7BD5" w:rsidRPr="00E9532F" w:rsidRDefault="003D7BD5" w:rsidP="003D7BD5">
      <w:pPr>
        <w:jc w:val="both"/>
        <w:rPr>
          <w:rFonts w:ascii="Arial" w:hAnsi="Arial" w:cs="Arial"/>
          <w:color w:val="232323"/>
          <w:lang w:val="hr-HR"/>
        </w:rPr>
      </w:pPr>
      <w:r w:rsidRPr="00E9532F">
        <w:rPr>
          <w:rFonts w:ascii="Arial" w:hAnsi="Arial" w:cs="Arial"/>
          <w:color w:val="232323"/>
          <w:lang w:val="hr-HR"/>
        </w:rPr>
        <w:t>Ponuditelj je dužan započeti s izgradnjom poslovnog objekta i poslovanjem u roku koji će biti utvrđen kupoprodajnim ugovorom.</w:t>
      </w:r>
    </w:p>
    <w:p w14:paraId="33800144" w14:textId="77777777" w:rsidR="003D7BD5" w:rsidRPr="00AD4DBE" w:rsidRDefault="003D7BD5" w:rsidP="003D7BD5">
      <w:pPr>
        <w:ind w:left="294"/>
        <w:jc w:val="both"/>
        <w:rPr>
          <w:rFonts w:ascii="Arial" w:hAnsi="Arial" w:cs="Arial"/>
          <w:lang w:val="hr-HR"/>
        </w:rPr>
      </w:pPr>
    </w:p>
    <w:p w14:paraId="5642B579" w14:textId="46E72D12" w:rsidR="009B26F5" w:rsidRPr="00E9532F" w:rsidRDefault="00AD4DBE" w:rsidP="009B26F5">
      <w:pPr>
        <w:pStyle w:val="Odlomakpopisa"/>
        <w:ind w:left="0"/>
        <w:contextualSpacing w:val="0"/>
        <w:jc w:val="both"/>
        <w:rPr>
          <w:rFonts w:ascii="Arial" w:hAnsi="Arial" w:cs="Arial"/>
          <w:iCs/>
          <w:color w:val="FF0000"/>
          <w:szCs w:val="24"/>
          <w:lang w:val="hr-HR"/>
        </w:rPr>
      </w:pPr>
      <w:r>
        <w:rPr>
          <w:rFonts w:ascii="Arial" w:hAnsi="Arial" w:cs="Arial"/>
          <w:bCs/>
          <w:lang w:val="hr-HR"/>
        </w:rPr>
        <w:t>8</w:t>
      </w:r>
      <w:r w:rsidR="003D7BD5" w:rsidRPr="00AD4DBE">
        <w:rPr>
          <w:rFonts w:ascii="Arial" w:hAnsi="Arial" w:cs="Arial"/>
          <w:bCs/>
          <w:lang w:val="hr-HR"/>
        </w:rPr>
        <w:t>. Ponuditelj</w:t>
      </w:r>
      <w:r w:rsidR="003D7BD5" w:rsidRPr="00AD4DBE">
        <w:rPr>
          <w:rFonts w:ascii="Arial" w:hAnsi="Arial" w:cs="Arial"/>
          <w:b/>
          <w:lang w:val="hr-HR"/>
        </w:rPr>
        <w:t xml:space="preserve"> </w:t>
      </w:r>
      <w:r w:rsidR="003D7BD5" w:rsidRPr="00AD4DBE">
        <w:rPr>
          <w:rFonts w:ascii="Arial" w:hAnsi="Arial" w:cs="Arial"/>
          <w:lang w:val="hr-HR"/>
        </w:rPr>
        <w:t xml:space="preserve">koji s Gradom Bjelovarom sklopi Ugovor o kupoprodaji nekretnine </w:t>
      </w:r>
      <w:r w:rsidR="009B26F5" w:rsidRPr="00E9532F">
        <w:rPr>
          <w:rFonts w:ascii="Arial" w:hAnsi="Arial" w:cs="Arial"/>
          <w:iCs/>
          <w:color w:val="000000"/>
          <w:szCs w:val="24"/>
          <w:lang w:val="hr-HR"/>
        </w:rPr>
        <w:t>može ostvariti pravo na potporu male vrijednosti (</w:t>
      </w:r>
      <w:r w:rsidR="009B26F5" w:rsidRPr="00E9532F">
        <w:rPr>
          <w:rFonts w:ascii="Arial" w:hAnsi="Arial" w:cs="Arial"/>
          <w:i/>
          <w:color w:val="000000"/>
          <w:szCs w:val="24"/>
          <w:lang w:val="hr-HR"/>
        </w:rPr>
        <w:t xml:space="preserve">de </w:t>
      </w:r>
      <w:proofErr w:type="spellStart"/>
      <w:r w:rsidR="009B26F5" w:rsidRPr="00E9532F">
        <w:rPr>
          <w:rFonts w:ascii="Arial" w:hAnsi="Arial" w:cs="Arial"/>
          <w:i/>
          <w:color w:val="000000"/>
          <w:szCs w:val="24"/>
          <w:lang w:val="hr-HR"/>
        </w:rPr>
        <w:t>minimis</w:t>
      </w:r>
      <w:proofErr w:type="spellEnd"/>
      <w:r w:rsidR="009B26F5" w:rsidRPr="00E9532F">
        <w:rPr>
          <w:rFonts w:ascii="Arial" w:hAnsi="Arial" w:cs="Arial"/>
          <w:iCs/>
          <w:color w:val="000000"/>
          <w:szCs w:val="24"/>
          <w:lang w:val="hr-HR"/>
        </w:rPr>
        <w:t xml:space="preserve"> potporu), uz uvjete propisane </w:t>
      </w:r>
      <w:r w:rsidR="009B26F5" w:rsidRPr="00E9532F">
        <w:rPr>
          <w:rFonts w:ascii="Arial" w:hAnsi="Arial" w:cs="Arial"/>
          <w:bCs/>
          <w:lang w:val="hr-HR"/>
        </w:rPr>
        <w:t xml:space="preserve">Pravilnikom o kupoprodaji zemljišta u vlasništvu Grada Bjelovara uz korištenje de </w:t>
      </w:r>
      <w:proofErr w:type="spellStart"/>
      <w:r w:rsidR="009B26F5" w:rsidRPr="00E9532F">
        <w:rPr>
          <w:rFonts w:ascii="Arial" w:hAnsi="Arial" w:cs="Arial"/>
          <w:bCs/>
          <w:lang w:val="hr-HR"/>
        </w:rPr>
        <w:t>minimis</w:t>
      </w:r>
      <w:proofErr w:type="spellEnd"/>
      <w:r w:rsidR="009B26F5" w:rsidRPr="00E9532F">
        <w:rPr>
          <w:rFonts w:ascii="Arial" w:hAnsi="Arial" w:cs="Arial"/>
          <w:bCs/>
          <w:lang w:val="hr-HR"/>
        </w:rPr>
        <w:t xml:space="preserve"> potpora</w:t>
      </w:r>
      <w:r w:rsidR="009B26F5" w:rsidRPr="00E9532F">
        <w:rPr>
          <w:rFonts w:ascii="Arial" w:hAnsi="Arial" w:cs="Arial"/>
          <w:b/>
          <w:lang w:val="hr-HR"/>
        </w:rPr>
        <w:t xml:space="preserve"> </w:t>
      </w:r>
      <w:r w:rsidR="009B26F5" w:rsidRPr="00E9532F">
        <w:rPr>
          <w:rFonts w:ascii="Arial" w:hAnsi="Arial" w:cs="Arial"/>
          <w:lang w:val="hr-HR"/>
        </w:rPr>
        <w:t xml:space="preserve"> (“Službeni glasnik Grada Bjelovara”, broj 1/21)</w:t>
      </w:r>
      <w:r w:rsidR="009B26F5" w:rsidRPr="00E9532F">
        <w:rPr>
          <w:rFonts w:ascii="Arial" w:hAnsi="Arial" w:cs="Arial"/>
          <w:iCs/>
          <w:color w:val="000000"/>
          <w:szCs w:val="24"/>
          <w:lang w:val="hr-HR"/>
        </w:rPr>
        <w:t xml:space="preserve">, a za što će Grad Bjelovar raspisati Javni poziv za </w:t>
      </w:r>
      <w:r w:rsidR="009B26F5" w:rsidRPr="00E9532F">
        <w:rPr>
          <w:rFonts w:ascii="Arial" w:hAnsi="Arial" w:cs="Arial"/>
          <w:i/>
          <w:color w:val="000000"/>
          <w:szCs w:val="24"/>
          <w:lang w:val="hr-HR"/>
        </w:rPr>
        <w:t xml:space="preserve">de </w:t>
      </w:r>
      <w:proofErr w:type="spellStart"/>
      <w:r w:rsidR="009B26F5" w:rsidRPr="00E9532F">
        <w:rPr>
          <w:rFonts w:ascii="Arial" w:hAnsi="Arial" w:cs="Arial"/>
          <w:i/>
          <w:color w:val="000000"/>
          <w:szCs w:val="24"/>
          <w:lang w:val="hr-HR"/>
        </w:rPr>
        <w:t>minimis</w:t>
      </w:r>
      <w:proofErr w:type="spellEnd"/>
      <w:r w:rsidR="009B26F5" w:rsidRPr="00E9532F">
        <w:rPr>
          <w:rFonts w:ascii="Arial" w:hAnsi="Arial" w:cs="Arial"/>
          <w:iCs/>
          <w:color w:val="000000"/>
          <w:szCs w:val="24"/>
          <w:lang w:val="hr-HR"/>
        </w:rPr>
        <w:t xml:space="preserve"> potpor</w:t>
      </w:r>
      <w:r w:rsidR="0072047E" w:rsidRPr="00E9532F">
        <w:rPr>
          <w:rFonts w:ascii="Arial" w:hAnsi="Arial" w:cs="Arial"/>
          <w:iCs/>
          <w:color w:val="000000"/>
          <w:szCs w:val="24"/>
          <w:lang w:val="hr-HR"/>
        </w:rPr>
        <w:t>e</w:t>
      </w:r>
      <w:r w:rsidR="009B26F5" w:rsidRPr="00E9532F">
        <w:rPr>
          <w:rFonts w:ascii="Arial" w:hAnsi="Arial" w:cs="Arial"/>
          <w:iCs/>
          <w:color w:val="000000"/>
          <w:szCs w:val="24"/>
          <w:lang w:val="hr-HR"/>
        </w:rPr>
        <w:t>.</w:t>
      </w:r>
      <w:r w:rsidR="009B26F5" w:rsidRPr="00E9532F">
        <w:rPr>
          <w:rFonts w:ascii="Arial" w:hAnsi="Arial" w:cs="Arial"/>
          <w:iCs/>
          <w:color w:val="FF0000"/>
          <w:szCs w:val="24"/>
          <w:lang w:val="hr-HR"/>
        </w:rPr>
        <w:t xml:space="preserve"> </w:t>
      </w:r>
    </w:p>
    <w:p w14:paraId="2B207D70" w14:textId="5838CCE8" w:rsidR="009B26F5" w:rsidRPr="00E9532F" w:rsidRDefault="009B26F5" w:rsidP="003D7BD5">
      <w:pPr>
        <w:jc w:val="both"/>
        <w:rPr>
          <w:rFonts w:ascii="Arial" w:hAnsi="Arial" w:cs="Arial"/>
          <w:color w:val="FF0000"/>
          <w:lang w:val="hr-HR"/>
        </w:rPr>
      </w:pPr>
    </w:p>
    <w:p w14:paraId="7668AF76" w14:textId="77777777" w:rsidR="009B26F5" w:rsidRPr="00E9532F" w:rsidRDefault="009B26F5" w:rsidP="003D7BD5">
      <w:pPr>
        <w:jc w:val="both"/>
        <w:rPr>
          <w:rFonts w:ascii="Arial" w:hAnsi="Arial" w:cs="Arial"/>
          <w:color w:val="FF0000"/>
          <w:lang w:val="hr-HR"/>
        </w:rPr>
      </w:pPr>
    </w:p>
    <w:p w14:paraId="744F380C" w14:textId="2BDF6DE8" w:rsidR="003D7BD5" w:rsidRPr="00AD4DBE" w:rsidRDefault="00AD4DBE" w:rsidP="003D7BD5">
      <w:pPr>
        <w:jc w:val="both"/>
        <w:rPr>
          <w:rFonts w:ascii="Arial" w:hAnsi="Arial" w:cs="Arial"/>
          <w:bCs/>
          <w:color w:val="232323"/>
          <w:lang w:val="hr-HR"/>
        </w:rPr>
      </w:pPr>
      <w:r>
        <w:rPr>
          <w:rFonts w:ascii="Arial" w:hAnsi="Arial" w:cs="Arial"/>
          <w:bCs/>
          <w:color w:val="232323"/>
          <w:lang w:val="hr-HR"/>
        </w:rPr>
        <w:t>9</w:t>
      </w:r>
      <w:r w:rsidR="003D7BD5" w:rsidRPr="00AD4DBE">
        <w:rPr>
          <w:rFonts w:ascii="Arial" w:hAnsi="Arial" w:cs="Arial"/>
          <w:bCs/>
          <w:color w:val="232323"/>
          <w:lang w:val="hr-HR"/>
        </w:rPr>
        <w:t>. Ponuda mora</w:t>
      </w:r>
      <w:r w:rsidR="003D7BD5" w:rsidRPr="00AD4DBE">
        <w:rPr>
          <w:rFonts w:ascii="Arial" w:hAnsi="Arial" w:cs="Arial"/>
          <w:bCs/>
          <w:lang w:val="hr-HR"/>
        </w:rPr>
        <w:t xml:space="preserve"> biti potpisana, a stranice i dokumentacija numerirane i uvezane te </w:t>
      </w:r>
      <w:r w:rsidR="003D7BD5" w:rsidRPr="00AD4DBE">
        <w:rPr>
          <w:rFonts w:ascii="Arial" w:hAnsi="Arial" w:cs="Arial"/>
          <w:bCs/>
          <w:color w:val="232323"/>
          <w:lang w:val="hr-HR"/>
        </w:rPr>
        <w:t xml:space="preserve">mora sadržavati: </w:t>
      </w:r>
    </w:p>
    <w:p w14:paraId="1E2627DC" w14:textId="358839AB" w:rsidR="003D7BD5" w:rsidRPr="00E9532F" w:rsidRDefault="003D7BD5" w:rsidP="003D7BD5">
      <w:pPr>
        <w:numPr>
          <w:ilvl w:val="0"/>
          <w:numId w:val="3"/>
        </w:numPr>
        <w:tabs>
          <w:tab w:val="clear" w:pos="2269"/>
        </w:tabs>
        <w:overflowPunct/>
        <w:autoSpaceDE/>
        <w:autoSpaceDN/>
        <w:adjustRightInd/>
        <w:ind w:left="714" w:hanging="357"/>
        <w:jc w:val="both"/>
        <w:rPr>
          <w:rFonts w:ascii="Arial" w:hAnsi="Arial" w:cs="Arial"/>
          <w:color w:val="232323"/>
          <w:lang w:val="hr-HR"/>
        </w:rPr>
      </w:pPr>
      <w:r w:rsidRPr="00E9532F">
        <w:rPr>
          <w:rFonts w:ascii="Arial" w:hAnsi="Arial" w:cs="Arial"/>
          <w:color w:val="232323"/>
          <w:lang w:val="hr-HR"/>
        </w:rPr>
        <w:t>Naziv, adresu i osnovne podatke o Ponuditelju te oznaku nekretnine za koju se natječe;</w:t>
      </w:r>
    </w:p>
    <w:p w14:paraId="38D3F45F" w14:textId="77777777" w:rsidR="003D7BD5" w:rsidRPr="00E9532F" w:rsidRDefault="003D7BD5" w:rsidP="003D7BD5">
      <w:pPr>
        <w:numPr>
          <w:ilvl w:val="0"/>
          <w:numId w:val="3"/>
        </w:numPr>
        <w:tabs>
          <w:tab w:val="clear" w:pos="2269"/>
        </w:tabs>
        <w:overflowPunct/>
        <w:autoSpaceDE/>
        <w:autoSpaceDN/>
        <w:adjustRightInd/>
        <w:ind w:left="714" w:hanging="357"/>
        <w:jc w:val="both"/>
        <w:rPr>
          <w:rFonts w:ascii="Arial" w:hAnsi="Arial" w:cs="Arial"/>
          <w:color w:val="232323"/>
          <w:lang w:val="hr-HR"/>
        </w:rPr>
      </w:pPr>
      <w:r w:rsidRPr="00E9532F">
        <w:rPr>
          <w:rFonts w:ascii="Arial" w:hAnsi="Arial" w:cs="Arial"/>
          <w:color w:val="232323"/>
          <w:lang w:val="hr-HR"/>
        </w:rPr>
        <w:t>Dokaz o uplaćenoj jamčevini u visini 10% od početne vrijednosti zemljišta;</w:t>
      </w:r>
    </w:p>
    <w:p w14:paraId="3652A4FF" w14:textId="77777777" w:rsidR="003D7BD5" w:rsidRPr="00E9532F" w:rsidRDefault="003D7BD5" w:rsidP="003D7BD5">
      <w:pPr>
        <w:numPr>
          <w:ilvl w:val="0"/>
          <w:numId w:val="3"/>
        </w:numPr>
        <w:tabs>
          <w:tab w:val="clear" w:pos="2269"/>
        </w:tabs>
        <w:autoSpaceDE/>
        <w:autoSpaceDN/>
        <w:adjustRightInd/>
        <w:jc w:val="both"/>
        <w:textAlignment w:val="baseline"/>
        <w:rPr>
          <w:rFonts w:ascii="Arial" w:hAnsi="Arial" w:cs="Arial"/>
          <w:lang w:val="hr-HR"/>
        </w:rPr>
      </w:pPr>
      <w:r w:rsidRPr="00E9532F">
        <w:rPr>
          <w:rFonts w:ascii="Arial" w:hAnsi="Arial" w:cs="Arial"/>
          <w:lang w:val="hr-HR"/>
        </w:rPr>
        <w:t>Broj žiro- računa radi povrata jamčevine ukoliko Ponuditelj ne uspije na natječaju;</w:t>
      </w:r>
    </w:p>
    <w:p w14:paraId="1B90A53A" w14:textId="77777777" w:rsidR="003D7BD5" w:rsidRPr="00E9532F" w:rsidRDefault="003D7BD5" w:rsidP="003D7BD5">
      <w:pPr>
        <w:numPr>
          <w:ilvl w:val="0"/>
          <w:numId w:val="3"/>
        </w:numPr>
        <w:tabs>
          <w:tab w:val="clear" w:pos="2269"/>
        </w:tabs>
        <w:autoSpaceDE/>
        <w:autoSpaceDN/>
        <w:adjustRightInd/>
        <w:jc w:val="both"/>
        <w:textAlignment w:val="baseline"/>
        <w:rPr>
          <w:rFonts w:ascii="Arial" w:hAnsi="Arial" w:cs="Arial"/>
          <w:lang w:val="hr-HR"/>
        </w:rPr>
      </w:pPr>
      <w:r w:rsidRPr="00E9532F">
        <w:rPr>
          <w:rFonts w:ascii="Arial" w:hAnsi="Arial" w:cs="Arial"/>
          <w:lang w:val="hr-HR"/>
        </w:rPr>
        <w:t>Izjavu da je Ponuditelj upoznat sa stanjem i opremljenošću nekretnine;</w:t>
      </w:r>
    </w:p>
    <w:p w14:paraId="171F6CB4" w14:textId="21C5020B" w:rsidR="003D7BD5" w:rsidRPr="00E9532F" w:rsidRDefault="003D7BD5" w:rsidP="003D7BD5">
      <w:pPr>
        <w:numPr>
          <w:ilvl w:val="0"/>
          <w:numId w:val="3"/>
        </w:numPr>
        <w:tabs>
          <w:tab w:val="clear" w:pos="2269"/>
        </w:tabs>
        <w:autoSpaceDE/>
        <w:autoSpaceDN/>
        <w:adjustRightInd/>
        <w:jc w:val="both"/>
        <w:textAlignment w:val="baseline"/>
        <w:rPr>
          <w:rFonts w:ascii="Arial" w:hAnsi="Arial" w:cs="Arial"/>
          <w:lang w:val="hr-HR"/>
        </w:rPr>
      </w:pPr>
      <w:r w:rsidRPr="00E9532F">
        <w:rPr>
          <w:rFonts w:ascii="Arial" w:hAnsi="Arial" w:cs="Arial"/>
          <w:lang w:val="hr-HR"/>
        </w:rPr>
        <w:t xml:space="preserve">Izjavu ponuditelja kojom se obvezuje da će, u slučaju da njegova ponuda bude prihvaćena, sklopiti ugovor o kupoprodaji, snositi trošak </w:t>
      </w:r>
      <w:proofErr w:type="spellStart"/>
      <w:r w:rsidRPr="00E9532F">
        <w:rPr>
          <w:rFonts w:ascii="Arial" w:hAnsi="Arial" w:cs="Arial"/>
          <w:lang w:val="hr-HR"/>
        </w:rPr>
        <w:t>solemnizacije</w:t>
      </w:r>
      <w:proofErr w:type="spellEnd"/>
      <w:r w:rsidRPr="00E9532F">
        <w:rPr>
          <w:rFonts w:ascii="Arial" w:hAnsi="Arial" w:cs="Arial"/>
          <w:lang w:val="hr-HR"/>
        </w:rPr>
        <w:t xml:space="preserve"> ugovora, trošak procjene nekretnine, trošak objave javnog natječaja te da u cijelosti prihvaća uvjete natječaja.</w:t>
      </w:r>
    </w:p>
    <w:p w14:paraId="2B99E592" w14:textId="77777777" w:rsidR="003D7BD5" w:rsidRPr="00E9532F" w:rsidRDefault="003D7BD5" w:rsidP="003D7BD5">
      <w:pPr>
        <w:ind w:left="720"/>
        <w:jc w:val="both"/>
        <w:textAlignment w:val="baseline"/>
        <w:rPr>
          <w:rFonts w:ascii="Arial" w:hAnsi="Arial" w:cs="Arial"/>
          <w:lang w:val="hr-HR"/>
        </w:rPr>
      </w:pPr>
    </w:p>
    <w:p w14:paraId="4A08E403" w14:textId="77777777" w:rsidR="003D7BD5" w:rsidRPr="00E9532F" w:rsidRDefault="003D7BD5" w:rsidP="003D7BD5">
      <w:pPr>
        <w:jc w:val="both"/>
        <w:rPr>
          <w:rFonts w:ascii="Arial" w:hAnsi="Arial" w:cs="Arial"/>
          <w:lang w:val="hr-HR"/>
        </w:rPr>
      </w:pPr>
      <w:r w:rsidRPr="00E9532F">
        <w:rPr>
          <w:rFonts w:ascii="Arial" w:hAnsi="Arial" w:cs="Arial"/>
          <w:lang w:val="hr-HR"/>
        </w:rPr>
        <w:t>Ponuditelj je obvezan dostaviti i:</w:t>
      </w:r>
    </w:p>
    <w:p w14:paraId="522015FD" w14:textId="77777777" w:rsidR="003D7BD5" w:rsidRPr="00E9532F" w:rsidRDefault="003D7BD5" w:rsidP="003D7BD5">
      <w:pPr>
        <w:ind w:left="720"/>
        <w:jc w:val="both"/>
        <w:rPr>
          <w:rFonts w:ascii="Arial" w:hAnsi="Arial" w:cs="Arial"/>
          <w:lang w:val="hr-HR"/>
        </w:rPr>
      </w:pPr>
    </w:p>
    <w:p w14:paraId="6C63448A" w14:textId="77777777" w:rsidR="00816D14" w:rsidRPr="00E9532F" w:rsidRDefault="00816D14" w:rsidP="00816D14">
      <w:pPr>
        <w:pStyle w:val="Odlomakpopisa"/>
        <w:numPr>
          <w:ilvl w:val="0"/>
          <w:numId w:val="6"/>
        </w:numPr>
        <w:tabs>
          <w:tab w:val="clear" w:pos="2269"/>
        </w:tabs>
        <w:overflowPunct/>
        <w:autoSpaceDE/>
        <w:autoSpaceDN/>
        <w:adjustRightInd/>
        <w:contextualSpacing w:val="0"/>
        <w:jc w:val="both"/>
        <w:rPr>
          <w:rFonts w:ascii="Arial" w:hAnsi="Arial" w:cs="Arial"/>
          <w:iCs/>
          <w:szCs w:val="24"/>
          <w:lang w:val="hr-HR"/>
        </w:rPr>
      </w:pPr>
      <w:r w:rsidRPr="00E9532F">
        <w:rPr>
          <w:rFonts w:ascii="Arial" w:hAnsi="Arial" w:cs="Arial"/>
          <w:iCs/>
          <w:szCs w:val="24"/>
          <w:lang w:val="hr-HR"/>
        </w:rPr>
        <w:t>izvod iz sudskog, odnosno obrtnog registra, ne stariji od 30 dana od dana raspisivanja Javnog natječaja;</w:t>
      </w:r>
    </w:p>
    <w:p w14:paraId="3749456A" w14:textId="77777777" w:rsidR="00816D14" w:rsidRPr="00E9532F" w:rsidRDefault="00816D14" w:rsidP="00816D14">
      <w:pPr>
        <w:pStyle w:val="Odlomakpopisa"/>
        <w:numPr>
          <w:ilvl w:val="0"/>
          <w:numId w:val="6"/>
        </w:numPr>
        <w:tabs>
          <w:tab w:val="clear" w:pos="2269"/>
        </w:tabs>
        <w:overflowPunct/>
        <w:autoSpaceDE/>
        <w:autoSpaceDN/>
        <w:adjustRightInd/>
        <w:contextualSpacing w:val="0"/>
        <w:jc w:val="both"/>
        <w:rPr>
          <w:rFonts w:ascii="Arial" w:hAnsi="Arial" w:cs="Arial"/>
          <w:iCs/>
          <w:szCs w:val="24"/>
          <w:lang w:val="hr-HR"/>
        </w:rPr>
      </w:pPr>
      <w:r w:rsidRPr="00E9532F">
        <w:rPr>
          <w:rFonts w:ascii="Arial" w:hAnsi="Arial" w:cs="Arial"/>
          <w:iCs/>
          <w:szCs w:val="24"/>
          <w:lang w:val="hr-HR"/>
        </w:rPr>
        <w:t>podatke o svom financijskom stanju (račun dobiti i gubitka i bilancu, godišnja financijska izvješća i revizorsko izvješće) za protekle tri godine;</w:t>
      </w:r>
    </w:p>
    <w:p w14:paraId="10F8C0E9" w14:textId="31287E8C" w:rsidR="00816D14" w:rsidRPr="00E9532F" w:rsidRDefault="00816D14" w:rsidP="00816D14">
      <w:pPr>
        <w:pStyle w:val="Odlomakpopisa"/>
        <w:numPr>
          <w:ilvl w:val="0"/>
          <w:numId w:val="6"/>
        </w:numPr>
        <w:tabs>
          <w:tab w:val="clear" w:pos="2269"/>
        </w:tabs>
        <w:overflowPunct/>
        <w:autoSpaceDE/>
        <w:autoSpaceDN/>
        <w:adjustRightInd/>
        <w:contextualSpacing w:val="0"/>
        <w:jc w:val="both"/>
        <w:rPr>
          <w:rFonts w:ascii="Arial" w:hAnsi="Arial" w:cs="Arial"/>
          <w:iCs/>
          <w:szCs w:val="24"/>
          <w:lang w:val="hr-HR"/>
        </w:rPr>
      </w:pPr>
      <w:r w:rsidRPr="00E9532F">
        <w:rPr>
          <w:rFonts w:ascii="Arial" w:hAnsi="Arial" w:cs="Arial"/>
          <w:iCs/>
          <w:szCs w:val="24"/>
          <w:lang w:val="hr-HR"/>
        </w:rPr>
        <w:t xml:space="preserve">poslovni plan za narednih pet godina s projekcijom financijskih izvještaja (račun dobiti i gubitka, </w:t>
      </w:r>
      <w:r w:rsidRPr="003C762D">
        <w:rPr>
          <w:rFonts w:ascii="Arial" w:hAnsi="Arial" w:cs="Arial"/>
          <w:iCs/>
          <w:szCs w:val="24"/>
          <w:lang w:val="hr-HR"/>
        </w:rPr>
        <w:t xml:space="preserve">bilanca, novčani tijek, a koji </w:t>
      </w:r>
      <w:r w:rsidRPr="00E9532F">
        <w:rPr>
          <w:rFonts w:ascii="Arial" w:hAnsi="Arial" w:cs="Arial"/>
          <w:iCs/>
          <w:szCs w:val="24"/>
          <w:lang w:val="hr-HR"/>
        </w:rPr>
        <w:t>sadrži idejni opis, status, površinu i lokaciju objekta u kojeg se namjerava izvršiti ulaganje, detaljan plan ulaganja u materijalnu imovinu s planiranim iznosima ulaganja i vremenom planirane nabave, iznos ukupnog ulaganja koji će biti korišten za izračun intenziteta potpora propisanih ovom Odlukom, postojeći broj radnika, plan i broj zapošljavanja novih radnika, s naznačenim planiranim razdobljem i dinamikom zapošljavanja, naznaku djelatnosti koja se namjerava obavljati u objektu nakon izgradnje novog ili proširenja postojećeg objekta, odnosno modernizacije poslovanja;</w:t>
      </w:r>
    </w:p>
    <w:p w14:paraId="320D7679" w14:textId="77777777" w:rsidR="00816D14" w:rsidRPr="00E9532F" w:rsidRDefault="00816D14" w:rsidP="00816D14">
      <w:pPr>
        <w:pStyle w:val="Odlomakpopisa"/>
        <w:numPr>
          <w:ilvl w:val="0"/>
          <w:numId w:val="6"/>
        </w:numPr>
        <w:tabs>
          <w:tab w:val="clear" w:pos="2269"/>
        </w:tabs>
        <w:overflowPunct/>
        <w:autoSpaceDE/>
        <w:autoSpaceDN/>
        <w:adjustRightInd/>
        <w:contextualSpacing w:val="0"/>
        <w:jc w:val="both"/>
        <w:rPr>
          <w:rFonts w:ascii="Arial" w:hAnsi="Arial" w:cs="Arial"/>
          <w:iCs/>
          <w:szCs w:val="24"/>
          <w:lang w:val="hr-HR"/>
        </w:rPr>
      </w:pPr>
      <w:r w:rsidRPr="00E9532F">
        <w:rPr>
          <w:rFonts w:ascii="Arial" w:hAnsi="Arial" w:cs="Arial"/>
          <w:iCs/>
          <w:szCs w:val="24"/>
          <w:lang w:val="hr-HR"/>
        </w:rPr>
        <w:t>detaljni profil investitora (osnivači, broj zaposlenih, opis djelatnosti i sl.);</w:t>
      </w:r>
    </w:p>
    <w:p w14:paraId="4986D2E7" w14:textId="77777777" w:rsidR="00816D14" w:rsidRPr="00E9532F" w:rsidRDefault="00816D14" w:rsidP="00816D14">
      <w:pPr>
        <w:pStyle w:val="Odlomakpopisa"/>
        <w:numPr>
          <w:ilvl w:val="0"/>
          <w:numId w:val="6"/>
        </w:numPr>
        <w:tabs>
          <w:tab w:val="clear" w:pos="2269"/>
        </w:tabs>
        <w:overflowPunct/>
        <w:autoSpaceDE/>
        <w:autoSpaceDN/>
        <w:adjustRightInd/>
        <w:contextualSpacing w:val="0"/>
        <w:jc w:val="both"/>
        <w:rPr>
          <w:rFonts w:ascii="Arial" w:hAnsi="Arial" w:cs="Arial"/>
          <w:iCs/>
          <w:szCs w:val="24"/>
          <w:lang w:val="hr-HR"/>
        </w:rPr>
      </w:pPr>
      <w:r w:rsidRPr="00E9532F">
        <w:rPr>
          <w:rFonts w:ascii="Arial" w:hAnsi="Arial" w:cs="Arial"/>
          <w:iCs/>
          <w:szCs w:val="24"/>
          <w:lang w:val="hr-HR"/>
        </w:rPr>
        <w:lastRenderedPageBreak/>
        <w:t>potvrdu o nepostojanju dugovanja prema Gradu Bjelovaru, ne stariju od 30 dana od dana raspisivanja Javnog natječaja;</w:t>
      </w:r>
    </w:p>
    <w:p w14:paraId="5455C4AE" w14:textId="500A921F" w:rsidR="00816D14" w:rsidRPr="00E9532F" w:rsidRDefault="00816D14" w:rsidP="00816D14">
      <w:pPr>
        <w:pStyle w:val="Odlomakpopisa"/>
        <w:numPr>
          <w:ilvl w:val="0"/>
          <w:numId w:val="6"/>
        </w:numPr>
        <w:tabs>
          <w:tab w:val="clear" w:pos="2269"/>
        </w:tabs>
        <w:overflowPunct/>
        <w:autoSpaceDE/>
        <w:autoSpaceDN/>
        <w:adjustRightInd/>
        <w:contextualSpacing w:val="0"/>
        <w:jc w:val="both"/>
        <w:rPr>
          <w:rFonts w:ascii="Arial" w:hAnsi="Arial" w:cs="Arial"/>
          <w:iCs/>
          <w:szCs w:val="24"/>
          <w:lang w:val="hr-HR"/>
        </w:rPr>
      </w:pPr>
      <w:r w:rsidRPr="000C5503">
        <w:rPr>
          <w:rFonts w:ascii="Arial" w:hAnsi="Arial" w:cs="Arial"/>
          <w:iCs/>
          <w:szCs w:val="24"/>
          <w:lang w:val="hr-HR"/>
        </w:rPr>
        <w:t xml:space="preserve">potvrdu FINA-e o blokadi računa </w:t>
      </w:r>
      <w:r w:rsidR="00094F6B" w:rsidRPr="000C5503">
        <w:rPr>
          <w:rFonts w:ascii="Arial" w:hAnsi="Arial" w:cs="Arial"/>
          <w:iCs/>
          <w:szCs w:val="24"/>
          <w:lang w:val="hr-HR"/>
        </w:rPr>
        <w:t xml:space="preserve"> </w:t>
      </w:r>
      <w:r w:rsidRPr="00E9532F">
        <w:rPr>
          <w:rFonts w:ascii="Arial" w:hAnsi="Arial" w:cs="Arial"/>
          <w:iCs/>
          <w:szCs w:val="24"/>
          <w:lang w:val="hr-HR"/>
        </w:rPr>
        <w:t>investitora u proteklih 12 mjeseci od dana izdavanja potvrde, a koja potvrda ne smije biti starija od 30 dana od dana raspisivanja Javnog natječaja;</w:t>
      </w:r>
      <w:r w:rsidR="000C5503">
        <w:rPr>
          <w:rFonts w:ascii="Arial" w:hAnsi="Arial" w:cs="Arial"/>
          <w:iCs/>
          <w:szCs w:val="24"/>
          <w:lang w:val="hr-HR"/>
        </w:rPr>
        <w:t xml:space="preserve">- moj </w:t>
      </w:r>
    </w:p>
    <w:p w14:paraId="79671C1A" w14:textId="77777777" w:rsidR="00816D14" w:rsidRPr="00E9532F" w:rsidRDefault="00816D14" w:rsidP="00816D14">
      <w:pPr>
        <w:pStyle w:val="Odlomakpopisa"/>
        <w:numPr>
          <w:ilvl w:val="0"/>
          <w:numId w:val="6"/>
        </w:numPr>
        <w:tabs>
          <w:tab w:val="clear" w:pos="2269"/>
        </w:tabs>
        <w:overflowPunct/>
        <w:autoSpaceDE/>
        <w:autoSpaceDN/>
        <w:adjustRightInd/>
        <w:contextualSpacing w:val="0"/>
        <w:jc w:val="both"/>
        <w:rPr>
          <w:rFonts w:ascii="Arial" w:hAnsi="Arial" w:cs="Arial"/>
          <w:iCs/>
          <w:szCs w:val="24"/>
          <w:lang w:val="hr-HR"/>
        </w:rPr>
      </w:pPr>
      <w:r w:rsidRPr="00E9532F">
        <w:rPr>
          <w:rFonts w:ascii="Arial" w:hAnsi="Arial" w:cs="Arial"/>
          <w:iCs/>
          <w:szCs w:val="24"/>
          <w:lang w:val="hr-HR"/>
        </w:rPr>
        <w:t>izjavu investitora i odgovorne osobe da na datum Zahtjeva ne postoje dugovanja prema zaposlenim radnicima;</w:t>
      </w:r>
    </w:p>
    <w:p w14:paraId="03AE09EF" w14:textId="77777777" w:rsidR="00816D14" w:rsidRPr="00E9532F" w:rsidRDefault="00816D14" w:rsidP="00816D14">
      <w:pPr>
        <w:pStyle w:val="Odlomakpopisa"/>
        <w:numPr>
          <w:ilvl w:val="0"/>
          <w:numId w:val="6"/>
        </w:numPr>
        <w:tabs>
          <w:tab w:val="clear" w:pos="2269"/>
        </w:tabs>
        <w:overflowPunct/>
        <w:autoSpaceDE/>
        <w:autoSpaceDN/>
        <w:adjustRightInd/>
        <w:contextualSpacing w:val="0"/>
        <w:jc w:val="both"/>
        <w:rPr>
          <w:rFonts w:ascii="Arial" w:hAnsi="Arial" w:cs="Arial"/>
          <w:iCs/>
          <w:szCs w:val="24"/>
          <w:lang w:val="hr-HR"/>
        </w:rPr>
      </w:pPr>
      <w:r w:rsidRPr="00E9532F">
        <w:rPr>
          <w:rFonts w:ascii="Arial" w:hAnsi="Arial" w:cs="Arial"/>
          <w:iCs/>
          <w:szCs w:val="24"/>
          <w:lang w:val="hr-HR"/>
        </w:rPr>
        <w:t>potvrdu Hrvatskog zavoda za mirovinsko osiguranje o broju zaposlenih u posljednjih 12 mjeseci, koja nije starija od 30 dana od dana raspisivanja Javnog natječaja;</w:t>
      </w:r>
    </w:p>
    <w:p w14:paraId="46BFCC4C" w14:textId="77777777" w:rsidR="00816D14" w:rsidRPr="00E9532F" w:rsidRDefault="00816D14" w:rsidP="00816D14">
      <w:pPr>
        <w:pStyle w:val="Odlomakpopisa"/>
        <w:numPr>
          <w:ilvl w:val="0"/>
          <w:numId w:val="6"/>
        </w:numPr>
        <w:tabs>
          <w:tab w:val="clear" w:pos="2269"/>
        </w:tabs>
        <w:overflowPunct/>
        <w:autoSpaceDE/>
        <w:autoSpaceDN/>
        <w:adjustRightInd/>
        <w:contextualSpacing w:val="0"/>
        <w:jc w:val="both"/>
        <w:rPr>
          <w:rFonts w:ascii="Arial" w:hAnsi="Arial" w:cs="Arial"/>
          <w:iCs/>
          <w:color w:val="000000"/>
          <w:szCs w:val="24"/>
          <w:lang w:val="hr-HR"/>
        </w:rPr>
      </w:pPr>
      <w:r w:rsidRPr="00E9532F">
        <w:rPr>
          <w:rFonts w:ascii="Arial" w:hAnsi="Arial" w:cs="Arial"/>
          <w:iCs/>
          <w:color w:val="000000"/>
          <w:szCs w:val="24"/>
          <w:lang w:val="hr-HR"/>
        </w:rPr>
        <w:t>izjavu o vrsti osiguranja koje je investitor spreman ponuditi Gradu radi osiguranja potraživanja koje će Grad imati s osnove odobrenih poticaja;</w:t>
      </w:r>
    </w:p>
    <w:p w14:paraId="470D5B79" w14:textId="7B83F927" w:rsidR="00816D14" w:rsidRPr="003C762D" w:rsidRDefault="00816D14" w:rsidP="00816D14">
      <w:pPr>
        <w:pStyle w:val="Odlomakpopisa"/>
        <w:numPr>
          <w:ilvl w:val="0"/>
          <w:numId w:val="6"/>
        </w:numPr>
        <w:tabs>
          <w:tab w:val="clear" w:pos="2269"/>
        </w:tabs>
        <w:overflowPunct/>
        <w:autoSpaceDE/>
        <w:autoSpaceDN/>
        <w:adjustRightInd/>
        <w:contextualSpacing w:val="0"/>
        <w:jc w:val="both"/>
        <w:rPr>
          <w:rFonts w:ascii="Arial" w:hAnsi="Arial" w:cs="Arial"/>
          <w:iCs/>
          <w:szCs w:val="24"/>
          <w:lang w:val="hr-HR"/>
        </w:rPr>
      </w:pPr>
      <w:r w:rsidRPr="00E9532F">
        <w:rPr>
          <w:rFonts w:ascii="Arial" w:hAnsi="Arial" w:cs="Arial"/>
          <w:color w:val="000000"/>
          <w:szCs w:val="24"/>
          <w:lang w:val="hr-HR"/>
        </w:rPr>
        <w:t>izjavu o nekažnjavanju koju daje odgovorna osoba investitora za sebe i za društvo koje je ovlašten zastupati, a iz koje je vidljivo da se protiv davatelja izjave i društva ne vodi kazneni postupak i da nije izrečena pravomoćna osuđujuća presuda za jedno ili više sljedećih kaznenih djela: udruživanje za počinjenje kaznenih djela, primanje mita u gospodarskom poslovanju, davanje mita u gospodarskom poslovanju, zlouporaba položaja i ovlasti, zlouporaba obavljanja dužnosti državne vlasti, protuzakonito posredovanje, primanje mita, davanje mita, prijevara, računalna prijevara, prijevara u gospodarskom poslovanju i prikrivanje protuzakonito dobivenog novca, te druga kaznena djela s područja gospodarskog kriminala</w:t>
      </w:r>
      <w:r w:rsidR="003C762D">
        <w:rPr>
          <w:rFonts w:ascii="Arial" w:hAnsi="Arial" w:cs="Arial"/>
          <w:color w:val="000000"/>
          <w:szCs w:val="24"/>
          <w:lang w:val="hr-HR"/>
        </w:rPr>
        <w:t>,</w:t>
      </w:r>
      <w:r w:rsidR="000C5503" w:rsidRPr="000C5503">
        <w:rPr>
          <w:rFonts w:ascii="Arial" w:hAnsi="Arial" w:cs="Arial"/>
          <w:color w:val="0070C0"/>
          <w:szCs w:val="24"/>
          <w:lang w:val="hr-HR"/>
        </w:rPr>
        <w:t xml:space="preserve"> </w:t>
      </w:r>
      <w:r w:rsidR="000C5503" w:rsidRPr="003C762D">
        <w:rPr>
          <w:rFonts w:ascii="Arial" w:hAnsi="Arial" w:cs="Arial"/>
          <w:szCs w:val="24"/>
          <w:lang w:val="hr-HR"/>
        </w:rPr>
        <w:t xml:space="preserve">ne starije od 3 mjeseca od dana raspisivanja natječaja </w:t>
      </w:r>
    </w:p>
    <w:p w14:paraId="7138C731" w14:textId="77777777" w:rsidR="00C70F68" w:rsidRPr="000C5503" w:rsidRDefault="00C70F68" w:rsidP="003D7BD5">
      <w:pPr>
        <w:pStyle w:val="Odlomakpopisa"/>
        <w:spacing w:line="276" w:lineRule="auto"/>
        <w:ind w:left="0"/>
        <w:rPr>
          <w:rFonts w:ascii="Arial" w:hAnsi="Arial" w:cs="Arial"/>
          <w:iCs/>
          <w:color w:val="0070C0"/>
          <w:szCs w:val="24"/>
          <w:lang w:val="hr-HR"/>
        </w:rPr>
      </w:pPr>
    </w:p>
    <w:p w14:paraId="713A6DD4" w14:textId="3CF3D4D5" w:rsidR="003D7BD5" w:rsidRPr="00E9532F" w:rsidRDefault="003D7BD5" w:rsidP="003D7BD5">
      <w:pPr>
        <w:pStyle w:val="Odlomakpopisa"/>
        <w:spacing w:line="276" w:lineRule="auto"/>
        <w:ind w:left="0"/>
        <w:rPr>
          <w:rFonts w:ascii="Arial" w:hAnsi="Arial" w:cs="Arial"/>
          <w:iCs/>
          <w:szCs w:val="24"/>
          <w:lang w:val="hr-HR"/>
        </w:rPr>
      </w:pPr>
      <w:r w:rsidRPr="00E9532F">
        <w:rPr>
          <w:rFonts w:ascii="Arial" w:hAnsi="Arial" w:cs="Arial"/>
          <w:iCs/>
          <w:szCs w:val="24"/>
          <w:lang w:val="hr-HR"/>
        </w:rPr>
        <w:t xml:space="preserve">Na zahtjev nadležnog upravnog odjela, </w:t>
      </w:r>
      <w:r w:rsidR="00816D14" w:rsidRPr="00E9532F">
        <w:rPr>
          <w:rFonts w:ascii="Arial" w:hAnsi="Arial" w:cs="Arial"/>
          <w:iCs/>
          <w:szCs w:val="24"/>
          <w:lang w:val="hr-HR"/>
        </w:rPr>
        <w:t>ponuditelj</w:t>
      </w:r>
      <w:r w:rsidRPr="00E9532F">
        <w:rPr>
          <w:rFonts w:ascii="Arial" w:hAnsi="Arial" w:cs="Arial"/>
          <w:iCs/>
          <w:szCs w:val="24"/>
          <w:lang w:val="hr-HR"/>
        </w:rPr>
        <w:t xml:space="preserve"> je dužan dostaviti i druge tražene podatke i dokumentaciju potrebnu za ocjenu osnovanosti ponude. </w:t>
      </w:r>
    </w:p>
    <w:p w14:paraId="69945AC5" w14:textId="2D914F42" w:rsidR="003D7BD5" w:rsidRPr="00E9532F" w:rsidRDefault="003D7BD5" w:rsidP="003D7BD5">
      <w:pPr>
        <w:spacing w:line="276" w:lineRule="auto"/>
        <w:jc w:val="both"/>
        <w:rPr>
          <w:rFonts w:ascii="Arial" w:eastAsia="Calibri" w:hAnsi="Arial" w:cs="Arial"/>
          <w:iCs/>
          <w:lang w:val="hr-HR" w:eastAsia="en-US"/>
        </w:rPr>
      </w:pPr>
    </w:p>
    <w:p w14:paraId="50267346" w14:textId="57E331E2" w:rsidR="00816D14" w:rsidRPr="00E9532F" w:rsidRDefault="00816D14" w:rsidP="00816D14">
      <w:pPr>
        <w:pStyle w:val="Odlomakpopisa"/>
        <w:ind w:left="0"/>
        <w:contextualSpacing w:val="0"/>
        <w:jc w:val="both"/>
        <w:rPr>
          <w:rFonts w:ascii="Arial" w:hAnsi="Arial" w:cs="Arial"/>
          <w:iCs/>
          <w:szCs w:val="24"/>
          <w:lang w:val="hr-HR"/>
        </w:rPr>
      </w:pPr>
      <w:r w:rsidRPr="00E9532F">
        <w:rPr>
          <w:rFonts w:ascii="Arial" w:hAnsi="Arial" w:cs="Arial"/>
          <w:iCs/>
          <w:szCs w:val="24"/>
          <w:lang w:val="hr-HR"/>
        </w:rPr>
        <w:t xml:space="preserve">Ponuditelji koji su osnovani i djeluju kraće od šest mjeseci od dana podnošenja Zahtjeva (novoosnovana društva/obrti), uz svoju ponudu nisu dužni podnijeti podatke iz </w:t>
      </w:r>
      <w:proofErr w:type="spellStart"/>
      <w:r w:rsidRPr="00E9532F">
        <w:rPr>
          <w:rFonts w:ascii="Arial" w:hAnsi="Arial" w:cs="Arial"/>
          <w:iCs/>
          <w:szCs w:val="24"/>
          <w:lang w:val="hr-HR"/>
        </w:rPr>
        <w:t>toč</w:t>
      </w:r>
      <w:proofErr w:type="spellEnd"/>
      <w:r w:rsidRPr="00E9532F">
        <w:rPr>
          <w:rFonts w:ascii="Arial" w:hAnsi="Arial" w:cs="Arial"/>
          <w:iCs/>
          <w:szCs w:val="24"/>
          <w:lang w:val="hr-HR"/>
        </w:rPr>
        <w:t>. 2. za posljednje tri godine, već samo bilancu i račun dobiti i gubitka ne starije od 30 dana od dana podnošenja ponude.</w:t>
      </w:r>
    </w:p>
    <w:p w14:paraId="3A9A6521" w14:textId="77777777" w:rsidR="00816D14" w:rsidRPr="00E9532F" w:rsidRDefault="00816D14" w:rsidP="00AD4DBE">
      <w:pPr>
        <w:spacing w:line="276" w:lineRule="auto"/>
        <w:jc w:val="both"/>
        <w:rPr>
          <w:rFonts w:ascii="Arial" w:eastAsia="Calibri" w:hAnsi="Arial" w:cs="Arial"/>
          <w:iCs/>
          <w:lang w:val="hr-HR" w:eastAsia="en-US"/>
        </w:rPr>
      </w:pPr>
    </w:p>
    <w:p w14:paraId="32491442" w14:textId="6096604D" w:rsidR="009B26F5" w:rsidRDefault="003D7BD5" w:rsidP="003C762D">
      <w:pPr>
        <w:spacing w:line="276" w:lineRule="auto"/>
        <w:jc w:val="both"/>
        <w:rPr>
          <w:rFonts w:ascii="Arial" w:hAnsi="Arial" w:cs="Arial"/>
          <w:iCs/>
          <w:szCs w:val="24"/>
          <w:lang w:val="hr-HR"/>
        </w:rPr>
      </w:pPr>
      <w:r w:rsidRPr="00E9532F">
        <w:rPr>
          <w:rFonts w:ascii="Arial" w:eastAsia="Calibri" w:hAnsi="Arial" w:cs="Arial"/>
          <w:iCs/>
          <w:lang w:val="hr-HR" w:eastAsia="en-US"/>
        </w:rPr>
        <w:t xml:space="preserve">Pod </w:t>
      </w:r>
      <w:r w:rsidRPr="00E9532F">
        <w:rPr>
          <w:rFonts w:ascii="Arial" w:eastAsia="Calibri" w:hAnsi="Arial" w:cs="Arial"/>
          <w:bCs/>
          <w:iCs/>
          <w:lang w:val="hr-HR" w:eastAsia="en-US"/>
        </w:rPr>
        <w:t>instrumentima osiguranja iz točke 9.</w:t>
      </w:r>
      <w:r w:rsidRPr="00E9532F">
        <w:rPr>
          <w:rFonts w:ascii="Arial" w:eastAsia="Calibri" w:hAnsi="Arial" w:cs="Arial"/>
          <w:iCs/>
          <w:lang w:val="hr-HR" w:eastAsia="en-US"/>
        </w:rPr>
        <w:t xml:space="preserve"> </w:t>
      </w:r>
      <w:r w:rsidR="003C762D" w:rsidRPr="00737309">
        <w:rPr>
          <w:rFonts w:ascii="Arial" w:hAnsi="Arial" w:cs="Arial"/>
          <w:iCs/>
          <w:szCs w:val="24"/>
          <w:lang w:val="hr-HR"/>
        </w:rPr>
        <w:t xml:space="preserve">podrazumijeva se samo založno pravo prvog prvenstvenog reda na nekretninama, bankarska garancija na prvi poziv ili mjenica avalirana od strane banke ili osiguravajućeg društva sa sjedištem u Republici Hrvatskoj i bjanko zadužnica. </w:t>
      </w:r>
      <w:r w:rsidR="00737309">
        <w:rPr>
          <w:rFonts w:ascii="Arial" w:hAnsi="Arial" w:cs="Arial"/>
          <w:iCs/>
          <w:szCs w:val="24"/>
          <w:lang w:val="hr-HR"/>
        </w:rPr>
        <w:t>Ponuditelj</w:t>
      </w:r>
      <w:r w:rsidR="003C762D" w:rsidRPr="00737309">
        <w:rPr>
          <w:rFonts w:ascii="Arial" w:hAnsi="Arial" w:cs="Arial"/>
          <w:iCs/>
          <w:szCs w:val="24"/>
          <w:lang w:val="hr-HR"/>
        </w:rPr>
        <w:t xml:space="preserve"> ne može ponuditi druge ili drugačije instrumente osiguranja.</w:t>
      </w:r>
    </w:p>
    <w:p w14:paraId="03F95859" w14:textId="77777777" w:rsidR="00737309" w:rsidRPr="00737309" w:rsidRDefault="00737309" w:rsidP="003C762D">
      <w:pPr>
        <w:spacing w:line="276" w:lineRule="auto"/>
        <w:jc w:val="both"/>
        <w:rPr>
          <w:rFonts w:ascii="Arial" w:hAnsi="Arial" w:cs="Arial"/>
          <w:color w:val="232323"/>
          <w:lang w:val="hr-HR"/>
        </w:rPr>
      </w:pPr>
    </w:p>
    <w:p w14:paraId="2FED8E14" w14:textId="2B28B13B" w:rsidR="008828C4" w:rsidRPr="00737309" w:rsidRDefault="00AD4DBE" w:rsidP="008828C4">
      <w:pPr>
        <w:jc w:val="both"/>
        <w:rPr>
          <w:rFonts w:ascii="Arial" w:hAnsi="Arial" w:cs="Arial"/>
          <w:lang w:val="hr-HR"/>
        </w:rPr>
      </w:pPr>
      <w:r w:rsidRPr="00737309">
        <w:rPr>
          <w:rFonts w:ascii="Arial" w:hAnsi="Arial" w:cs="Arial"/>
          <w:bCs/>
          <w:lang w:val="hr-HR"/>
        </w:rPr>
        <w:t>10</w:t>
      </w:r>
      <w:r w:rsidR="003D7BD5" w:rsidRPr="00737309">
        <w:rPr>
          <w:rFonts w:ascii="Arial" w:hAnsi="Arial" w:cs="Arial"/>
          <w:bCs/>
          <w:lang w:val="hr-HR"/>
        </w:rPr>
        <w:t>.</w:t>
      </w:r>
      <w:r w:rsidR="003D7BD5" w:rsidRPr="00737309">
        <w:rPr>
          <w:rFonts w:ascii="Arial" w:hAnsi="Arial" w:cs="Arial"/>
          <w:lang w:val="hr-HR"/>
        </w:rPr>
        <w:t xml:space="preserve"> Grad Bjelovar zadržava pravo odustati od prodaje nekretnin</w:t>
      </w:r>
      <w:r w:rsidR="00C32EBB" w:rsidRPr="00737309">
        <w:rPr>
          <w:rFonts w:ascii="Arial" w:hAnsi="Arial" w:cs="Arial"/>
          <w:lang w:val="hr-HR"/>
        </w:rPr>
        <w:t>e</w:t>
      </w:r>
      <w:r w:rsidR="003D7BD5" w:rsidRPr="00737309">
        <w:rPr>
          <w:rFonts w:ascii="Arial" w:hAnsi="Arial" w:cs="Arial"/>
          <w:lang w:val="hr-HR"/>
        </w:rPr>
        <w:t xml:space="preserve"> koj</w:t>
      </w:r>
      <w:r w:rsidR="00C32EBB" w:rsidRPr="00737309">
        <w:rPr>
          <w:rFonts w:ascii="Arial" w:hAnsi="Arial" w:cs="Arial"/>
          <w:lang w:val="hr-HR"/>
        </w:rPr>
        <w:t>a</w:t>
      </w:r>
      <w:r w:rsidR="003D7BD5" w:rsidRPr="00737309">
        <w:rPr>
          <w:rFonts w:ascii="Arial" w:hAnsi="Arial" w:cs="Arial"/>
          <w:lang w:val="hr-HR"/>
        </w:rPr>
        <w:t xml:space="preserve"> </w:t>
      </w:r>
      <w:r w:rsidR="00C32EBB" w:rsidRPr="00737309">
        <w:rPr>
          <w:rFonts w:ascii="Arial" w:hAnsi="Arial" w:cs="Arial"/>
          <w:lang w:val="hr-HR"/>
        </w:rPr>
        <w:t>je</w:t>
      </w:r>
      <w:r w:rsidR="003D7BD5" w:rsidRPr="00737309">
        <w:rPr>
          <w:rFonts w:ascii="Arial" w:hAnsi="Arial" w:cs="Arial"/>
          <w:lang w:val="hr-HR"/>
        </w:rPr>
        <w:t xml:space="preserve"> predmet ovog natječaja kao i ne izabrati najpovoljnijeg ponuditelja bez navedenih razloga. Grad Bjelovar zadržava pravo poništenja ovog natječaja</w:t>
      </w:r>
      <w:r w:rsidRPr="00737309">
        <w:rPr>
          <w:rFonts w:ascii="Arial" w:hAnsi="Arial" w:cs="Arial"/>
          <w:lang w:val="hr-HR"/>
        </w:rPr>
        <w:t xml:space="preserve"> </w:t>
      </w:r>
      <w:r w:rsidR="008828C4" w:rsidRPr="00737309">
        <w:rPr>
          <w:rFonts w:ascii="Arial" w:hAnsi="Arial" w:cs="Arial"/>
          <w:lang w:val="hr-HR"/>
        </w:rPr>
        <w:t>te pri tome ne snosi nikakvu odgovornost prema ponuditeljima, kao ni troškove sudjelovanja ponuditelja u natječaju</w:t>
      </w:r>
      <w:r w:rsidR="00737309" w:rsidRPr="00737309">
        <w:rPr>
          <w:rFonts w:ascii="Arial" w:hAnsi="Arial" w:cs="Arial"/>
          <w:lang w:val="hr-HR"/>
        </w:rPr>
        <w:t>.</w:t>
      </w:r>
      <w:r w:rsidR="000C5503" w:rsidRPr="00737309">
        <w:rPr>
          <w:rFonts w:ascii="Arial" w:hAnsi="Arial" w:cs="Arial"/>
          <w:lang w:val="hr-HR"/>
        </w:rPr>
        <w:t xml:space="preserve"> </w:t>
      </w:r>
    </w:p>
    <w:p w14:paraId="61C65FC6" w14:textId="77777777" w:rsidR="003D7BD5" w:rsidRPr="00737309" w:rsidRDefault="003D7BD5" w:rsidP="003D7BD5">
      <w:pPr>
        <w:jc w:val="both"/>
        <w:rPr>
          <w:rFonts w:ascii="Arial" w:hAnsi="Arial" w:cs="Arial"/>
          <w:lang w:val="hr-HR"/>
        </w:rPr>
      </w:pPr>
    </w:p>
    <w:p w14:paraId="0B5DE208" w14:textId="77777777" w:rsidR="003D7BD5" w:rsidRPr="00E9532F" w:rsidRDefault="003D7BD5" w:rsidP="003D7BD5">
      <w:pPr>
        <w:spacing w:line="300" w:lineRule="atLeast"/>
        <w:jc w:val="both"/>
        <w:rPr>
          <w:rFonts w:ascii="Arial" w:hAnsi="Arial" w:cs="Arial"/>
          <w:lang w:val="hr-HR"/>
        </w:rPr>
      </w:pPr>
      <w:r w:rsidRPr="00AD4DBE">
        <w:rPr>
          <w:rFonts w:ascii="Arial" w:hAnsi="Arial" w:cs="Arial"/>
          <w:bCs/>
          <w:color w:val="232323"/>
          <w:lang w:val="hr-HR"/>
        </w:rPr>
        <w:t>11</w:t>
      </w:r>
      <w:r w:rsidRPr="00E9532F">
        <w:rPr>
          <w:rFonts w:ascii="Arial" w:hAnsi="Arial" w:cs="Arial"/>
          <w:color w:val="232323"/>
          <w:lang w:val="hr-HR"/>
        </w:rPr>
        <w:t>. Najpovoljniji Ponuditelj dužan je u roku od 30</w:t>
      </w:r>
      <w:r w:rsidRPr="00E9532F">
        <w:rPr>
          <w:rFonts w:ascii="Arial" w:hAnsi="Arial" w:cs="Arial"/>
          <w:b/>
          <w:color w:val="232323"/>
          <w:lang w:val="hr-HR"/>
        </w:rPr>
        <w:t xml:space="preserve"> </w:t>
      </w:r>
      <w:r w:rsidRPr="00E9532F">
        <w:rPr>
          <w:rFonts w:ascii="Arial" w:hAnsi="Arial" w:cs="Arial"/>
          <w:color w:val="232323"/>
          <w:lang w:val="hr-HR"/>
        </w:rPr>
        <w:t>dana od dostave odluke o odabiru</w:t>
      </w:r>
      <w:r w:rsidRPr="00E9532F">
        <w:rPr>
          <w:rFonts w:ascii="Arial" w:hAnsi="Arial" w:cs="Arial"/>
          <w:lang w:val="hr-HR"/>
        </w:rPr>
        <w:t xml:space="preserve"> i prijedloga ugovora</w:t>
      </w:r>
      <w:r w:rsidRPr="00E9532F">
        <w:rPr>
          <w:rFonts w:ascii="Arial" w:hAnsi="Arial" w:cs="Arial"/>
          <w:color w:val="232323"/>
          <w:lang w:val="hr-HR"/>
        </w:rPr>
        <w:t xml:space="preserve"> s Gradom Bjelovarom sklopiti ugovor o kupoprodaji nekretnina, u protivnom smatrat će se da je odustao od ponude.</w:t>
      </w:r>
    </w:p>
    <w:p w14:paraId="2BB502EE" w14:textId="77777777" w:rsidR="003D7BD5" w:rsidRPr="00E9532F" w:rsidRDefault="003D7BD5" w:rsidP="003D7BD5">
      <w:pPr>
        <w:jc w:val="both"/>
        <w:rPr>
          <w:rFonts w:ascii="Arial" w:hAnsi="Arial" w:cs="Arial"/>
          <w:color w:val="232323"/>
          <w:lang w:val="hr-HR"/>
        </w:rPr>
      </w:pPr>
      <w:r w:rsidRPr="00E9532F">
        <w:rPr>
          <w:rFonts w:ascii="Arial" w:hAnsi="Arial" w:cs="Arial"/>
          <w:color w:val="232323"/>
          <w:lang w:val="hr-HR"/>
        </w:rPr>
        <w:t xml:space="preserve">  </w:t>
      </w:r>
    </w:p>
    <w:p w14:paraId="5A3E3CE0" w14:textId="475723CA" w:rsidR="003D7BD5" w:rsidRPr="00E9532F" w:rsidRDefault="003D7BD5" w:rsidP="003D7BD5">
      <w:pPr>
        <w:jc w:val="both"/>
        <w:rPr>
          <w:rFonts w:ascii="Arial" w:hAnsi="Arial" w:cs="Arial"/>
          <w:color w:val="232323"/>
          <w:lang w:val="hr-HR"/>
        </w:rPr>
      </w:pPr>
      <w:r w:rsidRPr="008828C4">
        <w:rPr>
          <w:rFonts w:ascii="Arial" w:hAnsi="Arial" w:cs="Arial"/>
          <w:bCs/>
          <w:color w:val="232323"/>
          <w:lang w:val="hr-HR"/>
        </w:rPr>
        <w:lastRenderedPageBreak/>
        <w:t>12.</w:t>
      </w:r>
      <w:r w:rsidRPr="00E9532F">
        <w:rPr>
          <w:rFonts w:ascii="Arial" w:hAnsi="Arial" w:cs="Arial"/>
          <w:color w:val="232323"/>
          <w:lang w:val="hr-HR"/>
        </w:rPr>
        <w:t xml:space="preserve"> </w:t>
      </w:r>
      <w:r w:rsidR="00AD4DBE">
        <w:rPr>
          <w:rFonts w:ascii="Arial" w:hAnsi="Arial" w:cs="Arial"/>
          <w:color w:val="232323"/>
          <w:lang w:val="hr-HR"/>
        </w:rPr>
        <w:t>Troškove procjene nekretnine, troškove objave javnog natječaja, j</w:t>
      </w:r>
      <w:r w:rsidRPr="00E9532F">
        <w:rPr>
          <w:rFonts w:ascii="Arial" w:hAnsi="Arial" w:cs="Arial"/>
          <w:color w:val="232323"/>
          <w:lang w:val="hr-HR"/>
        </w:rPr>
        <w:t xml:space="preserve">avnobilježničke troškove </w:t>
      </w:r>
      <w:proofErr w:type="spellStart"/>
      <w:r w:rsidRPr="00E9532F">
        <w:rPr>
          <w:rFonts w:ascii="Arial" w:hAnsi="Arial" w:cs="Arial"/>
          <w:color w:val="232323"/>
          <w:lang w:val="hr-HR"/>
        </w:rPr>
        <w:t>solemnizacije</w:t>
      </w:r>
      <w:proofErr w:type="spellEnd"/>
      <w:r w:rsidRPr="00E9532F">
        <w:rPr>
          <w:rFonts w:ascii="Arial" w:hAnsi="Arial" w:cs="Arial"/>
          <w:color w:val="232323"/>
          <w:lang w:val="hr-HR"/>
        </w:rPr>
        <w:t xml:space="preserve"> Ugovora, uknjižbu predmetne nekretnine kao i porez na promet nekretnine snosi kupac.</w:t>
      </w:r>
      <w:r w:rsidRPr="00E9532F">
        <w:rPr>
          <w:rFonts w:ascii="Arial" w:hAnsi="Arial" w:cs="Arial"/>
          <w:color w:val="232323"/>
          <w:lang w:val="hr-HR"/>
        </w:rPr>
        <w:tab/>
        <w:t xml:space="preserve">   </w:t>
      </w:r>
    </w:p>
    <w:p w14:paraId="20B2441B" w14:textId="77777777" w:rsidR="003D7BD5" w:rsidRPr="00E9532F" w:rsidRDefault="003D7BD5" w:rsidP="003D7BD5">
      <w:pPr>
        <w:jc w:val="both"/>
        <w:rPr>
          <w:rFonts w:ascii="Arial" w:hAnsi="Arial" w:cs="Arial"/>
          <w:color w:val="232323"/>
          <w:lang w:val="hr-HR"/>
        </w:rPr>
      </w:pPr>
    </w:p>
    <w:p w14:paraId="71EB7468" w14:textId="77777777" w:rsidR="003D7BD5" w:rsidRPr="00E9532F" w:rsidRDefault="003D7BD5" w:rsidP="003D7BD5">
      <w:pPr>
        <w:jc w:val="both"/>
        <w:rPr>
          <w:rFonts w:ascii="Arial" w:hAnsi="Arial" w:cs="Arial"/>
          <w:lang w:val="hr-HR"/>
        </w:rPr>
      </w:pPr>
      <w:r w:rsidRPr="008828C4">
        <w:rPr>
          <w:rFonts w:ascii="Arial" w:hAnsi="Arial" w:cs="Arial"/>
          <w:bCs/>
          <w:lang w:val="hr-HR"/>
        </w:rPr>
        <w:t>13</w:t>
      </w:r>
      <w:r w:rsidRPr="00E9532F">
        <w:rPr>
          <w:rFonts w:ascii="Arial" w:hAnsi="Arial" w:cs="Arial"/>
          <w:lang w:val="hr-HR"/>
        </w:rPr>
        <w:t>. Sve informacije vezane uz natječaj mogu se dobiti radnim danom od 8,00 do 14,00 sati u  Gradu Bjelovaru, Trg Eugena Kvaternika 2, drugi kat, soba broj 54, kao i na broj telefona 043/622-054, 043/622-056, 043/622-065.</w:t>
      </w:r>
    </w:p>
    <w:p w14:paraId="70DDA740" w14:textId="77777777" w:rsidR="003D7BD5" w:rsidRPr="00E9532F" w:rsidRDefault="003D7BD5" w:rsidP="003D7BD5">
      <w:pPr>
        <w:jc w:val="both"/>
        <w:rPr>
          <w:rFonts w:ascii="Arial" w:hAnsi="Arial" w:cs="Arial"/>
          <w:color w:val="232323"/>
          <w:lang w:val="hr-HR"/>
        </w:rPr>
      </w:pPr>
    </w:p>
    <w:p w14:paraId="5B1E5458" w14:textId="77777777" w:rsidR="008828C4" w:rsidRDefault="008828C4" w:rsidP="003D7BD5">
      <w:pPr>
        <w:jc w:val="right"/>
        <w:rPr>
          <w:rFonts w:ascii="Arial" w:hAnsi="Arial" w:cs="Arial"/>
          <w:b/>
          <w:color w:val="232323"/>
          <w:lang w:val="hr-HR"/>
        </w:rPr>
      </w:pPr>
    </w:p>
    <w:p w14:paraId="6CC8047D" w14:textId="77777777" w:rsidR="008828C4" w:rsidRDefault="008828C4" w:rsidP="003D7BD5">
      <w:pPr>
        <w:jc w:val="right"/>
        <w:rPr>
          <w:rFonts w:ascii="Arial" w:hAnsi="Arial" w:cs="Arial"/>
          <w:b/>
          <w:color w:val="232323"/>
          <w:lang w:val="hr-HR"/>
        </w:rPr>
      </w:pPr>
    </w:p>
    <w:p w14:paraId="38C04A90" w14:textId="77777777" w:rsidR="008828C4" w:rsidRDefault="008828C4" w:rsidP="003D7BD5">
      <w:pPr>
        <w:jc w:val="right"/>
        <w:rPr>
          <w:rFonts w:ascii="Arial" w:hAnsi="Arial" w:cs="Arial"/>
          <w:b/>
          <w:color w:val="232323"/>
          <w:lang w:val="hr-HR"/>
        </w:rPr>
      </w:pPr>
    </w:p>
    <w:p w14:paraId="4D00AB4C" w14:textId="77777777" w:rsidR="008828C4" w:rsidRDefault="008828C4" w:rsidP="003D7BD5">
      <w:pPr>
        <w:jc w:val="right"/>
        <w:rPr>
          <w:rFonts w:ascii="Arial" w:hAnsi="Arial" w:cs="Arial"/>
          <w:b/>
          <w:color w:val="232323"/>
          <w:lang w:val="hr-HR"/>
        </w:rPr>
      </w:pPr>
    </w:p>
    <w:p w14:paraId="02662AA1" w14:textId="7C0A996C" w:rsidR="003D7BD5" w:rsidRPr="00E9532F" w:rsidRDefault="008828C4" w:rsidP="008828C4">
      <w:pPr>
        <w:jc w:val="both"/>
        <w:rPr>
          <w:rFonts w:ascii="Arial" w:hAnsi="Arial" w:cs="Arial"/>
          <w:b/>
          <w:color w:val="232323"/>
          <w:lang w:val="hr-HR"/>
        </w:rPr>
      </w:pPr>
      <w:r>
        <w:rPr>
          <w:rFonts w:ascii="Arial" w:hAnsi="Arial" w:cs="Arial"/>
          <w:b/>
          <w:color w:val="232323"/>
          <w:lang w:val="hr-HR"/>
        </w:rPr>
        <w:t xml:space="preserve">                                                                                                    </w:t>
      </w:r>
      <w:r w:rsidR="003D7BD5" w:rsidRPr="00E9532F">
        <w:rPr>
          <w:rFonts w:ascii="Arial" w:hAnsi="Arial" w:cs="Arial"/>
          <w:b/>
          <w:color w:val="232323"/>
          <w:lang w:val="hr-HR"/>
        </w:rPr>
        <w:t>GRAD BJELOVAR</w:t>
      </w:r>
    </w:p>
    <w:p w14:paraId="247E1704" w14:textId="77777777" w:rsidR="003D7BD5" w:rsidRPr="00E9532F" w:rsidRDefault="003D7BD5" w:rsidP="003D7BD5">
      <w:pPr>
        <w:rPr>
          <w:rFonts w:ascii="Arial" w:hAnsi="Arial" w:cs="Arial"/>
          <w:b/>
          <w:lang w:val="hr-HR"/>
        </w:rPr>
      </w:pPr>
    </w:p>
    <w:p w14:paraId="5B160F47" w14:textId="77777777" w:rsidR="006735CE" w:rsidRPr="00E9532F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78550A67" w14:textId="77777777" w:rsidR="006735CE" w:rsidRPr="00E9532F" w:rsidRDefault="006735CE" w:rsidP="006735CE">
      <w:pPr>
        <w:tabs>
          <w:tab w:val="left" w:pos="720"/>
        </w:tabs>
        <w:jc w:val="both"/>
        <w:rPr>
          <w:rFonts w:ascii="Arial" w:hAnsi="Arial" w:cs="Arial"/>
          <w:b/>
          <w:szCs w:val="24"/>
          <w:lang w:val="hr-HR"/>
        </w:rPr>
      </w:pPr>
    </w:p>
    <w:p w14:paraId="26A7A36D" w14:textId="34712EF3" w:rsidR="006735CE" w:rsidRPr="00E9532F" w:rsidRDefault="006735CE" w:rsidP="008828C4">
      <w:pPr>
        <w:jc w:val="both"/>
        <w:rPr>
          <w:lang w:val="hr-HR"/>
        </w:rPr>
      </w:pPr>
      <w:r w:rsidRPr="00E9532F">
        <w:rPr>
          <w:szCs w:val="24"/>
          <w:lang w:val="hr-HR"/>
        </w:rPr>
        <w:t xml:space="preserve">                                                                                                  </w:t>
      </w:r>
    </w:p>
    <w:p w14:paraId="03A65881" w14:textId="1AF2424F" w:rsidR="009D0DA7" w:rsidRPr="00E9532F" w:rsidRDefault="009D0DA7" w:rsidP="006735CE">
      <w:pPr>
        <w:rPr>
          <w:lang w:val="hr-HR"/>
        </w:rPr>
      </w:pPr>
    </w:p>
    <w:sectPr w:rsidR="009D0DA7" w:rsidRPr="00E95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ECB33EF"/>
    <w:multiLevelType w:val="multilevel"/>
    <w:tmpl w:val="097E8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438FF"/>
    <w:multiLevelType w:val="hybridMultilevel"/>
    <w:tmpl w:val="366050FC"/>
    <w:lvl w:ilvl="0" w:tplc="061E1B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03C54"/>
    <w:multiLevelType w:val="hybridMultilevel"/>
    <w:tmpl w:val="CB9EE438"/>
    <w:lvl w:ilvl="0" w:tplc="717E5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88F00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362D9"/>
    <w:multiLevelType w:val="hybridMultilevel"/>
    <w:tmpl w:val="A6464686"/>
    <w:lvl w:ilvl="0" w:tplc="FB7E9B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F4A0E"/>
    <w:multiLevelType w:val="hybridMultilevel"/>
    <w:tmpl w:val="8144A9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A7"/>
    <w:rsid w:val="00094F6B"/>
    <w:rsid w:val="000A6422"/>
    <w:rsid w:val="000C5503"/>
    <w:rsid w:val="000C620C"/>
    <w:rsid w:val="000D4690"/>
    <w:rsid w:val="000D76A9"/>
    <w:rsid w:val="000F0B4D"/>
    <w:rsid w:val="00143C2B"/>
    <w:rsid w:val="001730BD"/>
    <w:rsid w:val="001876F7"/>
    <w:rsid w:val="001B1E5E"/>
    <w:rsid w:val="001C5B32"/>
    <w:rsid w:val="001D55DB"/>
    <w:rsid w:val="00216CBC"/>
    <w:rsid w:val="002269BE"/>
    <w:rsid w:val="00234D78"/>
    <w:rsid w:val="0024475B"/>
    <w:rsid w:val="00247550"/>
    <w:rsid w:val="003174ED"/>
    <w:rsid w:val="003179AF"/>
    <w:rsid w:val="00320841"/>
    <w:rsid w:val="0033523B"/>
    <w:rsid w:val="0037200F"/>
    <w:rsid w:val="0038122E"/>
    <w:rsid w:val="003945EF"/>
    <w:rsid w:val="00396150"/>
    <w:rsid w:val="003C762D"/>
    <w:rsid w:val="003D287D"/>
    <w:rsid w:val="003D7BD5"/>
    <w:rsid w:val="003F3D9C"/>
    <w:rsid w:val="004019B3"/>
    <w:rsid w:val="00411FD6"/>
    <w:rsid w:val="0045323B"/>
    <w:rsid w:val="00466F7A"/>
    <w:rsid w:val="004A68CD"/>
    <w:rsid w:val="004B4311"/>
    <w:rsid w:val="004E5A76"/>
    <w:rsid w:val="00511E41"/>
    <w:rsid w:val="00514416"/>
    <w:rsid w:val="00537813"/>
    <w:rsid w:val="00541AA3"/>
    <w:rsid w:val="005456CB"/>
    <w:rsid w:val="0054710A"/>
    <w:rsid w:val="005476A7"/>
    <w:rsid w:val="005C0ED7"/>
    <w:rsid w:val="00601500"/>
    <w:rsid w:val="0060563B"/>
    <w:rsid w:val="00606A3F"/>
    <w:rsid w:val="00641F1A"/>
    <w:rsid w:val="00644C0B"/>
    <w:rsid w:val="006735CE"/>
    <w:rsid w:val="006A4451"/>
    <w:rsid w:val="006F7473"/>
    <w:rsid w:val="00705F55"/>
    <w:rsid w:val="007076EF"/>
    <w:rsid w:val="0072047E"/>
    <w:rsid w:val="007238E7"/>
    <w:rsid w:val="00734006"/>
    <w:rsid w:val="00737309"/>
    <w:rsid w:val="00744743"/>
    <w:rsid w:val="007638D1"/>
    <w:rsid w:val="00796184"/>
    <w:rsid w:val="007A2F81"/>
    <w:rsid w:val="007B5049"/>
    <w:rsid w:val="007F35E6"/>
    <w:rsid w:val="00812D3F"/>
    <w:rsid w:val="00816D14"/>
    <w:rsid w:val="00833986"/>
    <w:rsid w:val="00882863"/>
    <w:rsid w:val="008828C4"/>
    <w:rsid w:val="008940B6"/>
    <w:rsid w:val="00895180"/>
    <w:rsid w:val="008D4889"/>
    <w:rsid w:val="008E5FC9"/>
    <w:rsid w:val="008F7C08"/>
    <w:rsid w:val="0091075E"/>
    <w:rsid w:val="00917668"/>
    <w:rsid w:val="00936161"/>
    <w:rsid w:val="00997D81"/>
    <w:rsid w:val="009B26F5"/>
    <w:rsid w:val="009D0DA7"/>
    <w:rsid w:val="009F670D"/>
    <w:rsid w:val="00A95E59"/>
    <w:rsid w:val="00AA14EB"/>
    <w:rsid w:val="00AA3FF5"/>
    <w:rsid w:val="00AD4DBE"/>
    <w:rsid w:val="00B22627"/>
    <w:rsid w:val="00B71329"/>
    <w:rsid w:val="00B738EF"/>
    <w:rsid w:val="00B91829"/>
    <w:rsid w:val="00BC15F2"/>
    <w:rsid w:val="00BD1FAD"/>
    <w:rsid w:val="00C32EBB"/>
    <w:rsid w:val="00C50FD6"/>
    <w:rsid w:val="00C51617"/>
    <w:rsid w:val="00C54635"/>
    <w:rsid w:val="00C65F18"/>
    <w:rsid w:val="00C70F68"/>
    <w:rsid w:val="00C868A8"/>
    <w:rsid w:val="00CB1C09"/>
    <w:rsid w:val="00CE30E5"/>
    <w:rsid w:val="00CE67C8"/>
    <w:rsid w:val="00D110A7"/>
    <w:rsid w:val="00D3012C"/>
    <w:rsid w:val="00D352BF"/>
    <w:rsid w:val="00D47FD4"/>
    <w:rsid w:val="00D77BE9"/>
    <w:rsid w:val="00DA3977"/>
    <w:rsid w:val="00DD05D1"/>
    <w:rsid w:val="00DE1A72"/>
    <w:rsid w:val="00E21E4F"/>
    <w:rsid w:val="00E50947"/>
    <w:rsid w:val="00E772A5"/>
    <w:rsid w:val="00E9532F"/>
    <w:rsid w:val="00EC1146"/>
    <w:rsid w:val="00EE0B26"/>
    <w:rsid w:val="00EE51A5"/>
    <w:rsid w:val="00EF7641"/>
    <w:rsid w:val="00F20899"/>
    <w:rsid w:val="00F356F7"/>
    <w:rsid w:val="00F5247F"/>
    <w:rsid w:val="00F61E45"/>
    <w:rsid w:val="00F66E50"/>
    <w:rsid w:val="00FA30A1"/>
    <w:rsid w:val="00FB22DB"/>
    <w:rsid w:val="00FB294E"/>
    <w:rsid w:val="00FC5601"/>
    <w:rsid w:val="00FD6547"/>
    <w:rsid w:val="00FF044E"/>
    <w:rsid w:val="00FF29AC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6DD8"/>
  <w15:chartTrackingRefBased/>
  <w15:docId w15:val="{57DCB3AB-A1CA-4ABB-BE59-CDE64C8D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77"/>
    <w:pPr>
      <w:tabs>
        <w:tab w:val="center" w:pos="2269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Naslov2">
    <w:name w:val="heading 2"/>
    <w:basedOn w:val="Normal"/>
    <w:link w:val="Naslov2Char"/>
    <w:qFormat/>
    <w:rsid w:val="003D7BD5"/>
    <w:pPr>
      <w:tabs>
        <w:tab w:val="clear" w:pos="2269"/>
      </w:tabs>
      <w:overflowPunct/>
      <w:autoSpaceDE/>
      <w:autoSpaceDN/>
      <w:adjustRightInd/>
      <w:spacing w:before="60" w:after="60"/>
      <w:outlineLvl w:val="1"/>
    </w:pPr>
    <w:rPr>
      <w:rFonts w:ascii="Tahoma" w:hAnsi="Tahoma" w:cs="Tahoma"/>
      <w:color w:val="101010"/>
      <w:sz w:val="34"/>
      <w:szCs w:val="3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8671">
    <w:name w:val="box_458671"/>
    <w:basedOn w:val="Normal"/>
    <w:rsid w:val="00B91829"/>
    <w:pPr>
      <w:tabs>
        <w:tab w:val="clear" w:pos="2269"/>
      </w:tabs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FF29AC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3D7BD5"/>
    <w:rPr>
      <w:rFonts w:ascii="Tahoma" w:eastAsia="Times New Roman" w:hAnsi="Tahoma" w:cs="Tahoma"/>
      <w:color w:val="101010"/>
      <w:sz w:val="34"/>
      <w:szCs w:val="34"/>
      <w:lang w:eastAsia="hr-HR"/>
    </w:rPr>
  </w:style>
  <w:style w:type="character" w:styleId="Naglaeno">
    <w:name w:val="Strong"/>
    <w:qFormat/>
    <w:rsid w:val="003D7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Galiat Dinjar</dc:creator>
  <cp:keywords/>
  <dc:description/>
  <cp:lastModifiedBy>Ksenija Pavuk Kovačević</cp:lastModifiedBy>
  <cp:revision>2</cp:revision>
  <cp:lastPrinted>2021-10-15T06:50:00Z</cp:lastPrinted>
  <dcterms:created xsi:type="dcterms:W3CDTF">2021-11-23T07:57:00Z</dcterms:created>
  <dcterms:modified xsi:type="dcterms:W3CDTF">2021-11-23T07:57:00Z</dcterms:modified>
</cp:coreProperties>
</file>