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8A" w:rsidRDefault="006D00F3" w:rsidP="006D00F3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2BE0259" wp14:editId="2E6CFDF4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8A" w:rsidRDefault="00AB0F8A" w:rsidP="006D00F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E1620F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ZAJEDNICA UDRUGA U KULTURI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GRADA BJELOVARA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0F8A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2677B" w:rsidRDefault="00E3762A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E3762A">
        <w:rPr>
          <w:rFonts w:ascii="Arial" w:hAnsi="Arial" w:cs="Arial"/>
          <w:sz w:val="24"/>
          <w:szCs w:val="24"/>
        </w:rPr>
        <w:t xml:space="preserve">Na temelju Skupštine Zajednice udruga u </w:t>
      </w:r>
      <w:r w:rsidR="00E2677B">
        <w:rPr>
          <w:rFonts w:ascii="Arial" w:hAnsi="Arial" w:cs="Arial"/>
          <w:sz w:val="24"/>
          <w:szCs w:val="24"/>
        </w:rPr>
        <w:t>kulturi Grada Bjelovara održane</w:t>
      </w:r>
    </w:p>
    <w:p w:rsidR="00E2677B" w:rsidRDefault="00E2677B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prosinca 2021</w:t>
      </w:r>
      <w:r w:rsidR="00E3762A" w:rsidRPr="00E3762A">
        <w:rPr>
          <w:rFonts w:ascii="Arial" w:hAnsi="Arial" w:cs="Arial"/>
          <w:sz w:val="24"/>
          <w:szCs w:val="24"/>
        </w:rPr>
        <w:t>. godine</w:t>
      </w:r>
      <w:r w:rsidR="00AB0F8A" w:rsidRPr="00E3762A">
        <w:rPr>
          <w:rFonts w:ascii="Arial" w:hAnsi="Arial" w:cs="Arial"/>
          <w:sz w:val="24"/>
          <w:szCs w:val="24"/>
        </w:rPr>
        <w:t>, Zajednica udruga u kulturi Grada Bjelovara</w:t>
      </w:r>
      <w:r w:rsidR="00E1620F" w:rsidRPr="00E3762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dana</w:t>
      </w:r>
    </w:p>
    <w:p w:rsidR="00E1620F" w:rsidRDefault="00E2677B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ožujka 2022</w:t>
      </w:r>
      <w:r w:rsidR="00E1620F" w:rsidRPr="00E3762A">
        <w:rPr>
          <w:rFonts w:ascii="Arial" w:hAnsi="Arial" w:cs="Arial"/>
          <w:sz w:val="24"/>
          <w:szCs w:val="24"/>
        </w:rPr>
        <w:t>. godine, objavljuje</w:t>
      </w:r>
    </w:p>
    <w:p w:rsidR="00E2677B" w:rsidRPr="00E3762A" w:rsidRDefault="00E2677B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5A431F" w:rsidRPr="005A431F" w:rsidRDefault="00E1620F" w:rsidP="00E1620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b/>
          <w:sz w:val="24"/>
          <w:szCs w:val="24"/>
        </w:rPr>
        <w:t>JAVNI POZIV</w:t>
      </w:r>
    </w:p>
    <w:p w:rsidR="00E1620F" w:rsidRPr="005A431F" w:rsidRDefault="005A431F" w:rsidP="005A431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E2677B">
        <w:rPr>
          <w:rFonts w:ascii="Arial" w:hAnsi="Arial" w:cs="Arial"/>
          <w:b/>
          <w:sz w:val="24"/>
          <w:szCs w:val="24"/>
        </w:rPr>
        <w:t>Grada Bjelovara za 2022</w:t>
      </w:r>
      <w:r w:rsidRPr="005A431F">
        <w:rPr>
          <w:rFonts w:ascii="Arial" w:hAnsi="Arial" w:cs="Arial"/>
          <w:b/>
          <w:sz w:val="24"/>
          <w:szCs w:val="24"/>
        </w:rPr>
        <w:t>. godinu</w:t>
      </w:r>
      <w:r w:rsidR="00E1620F" w:rsidRPr="005A431F">
        <w:rPr>
          <w:rFonts w:ascii="Arial" w:hAnsi="Arial" w:cs="Arial"/>
          <w:b/>
          <w:sz w:val="24"/>
          <w:szCs w:val="24"/>
        </w:rPr>
        <w:br/>
      </w:r>
    </w:p>
    <w:p w:rsidR="005A431F" w:rsidRPr="005A431F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B711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AB0F8A">
        <w:rPr>
          <w:rFonts w:ascii="Arial" w:hAnsi="Arial" w:cs="Arial"/>
          <w:sz w:val="24"/>
          <w:szCs w:val="24"/>
        </w:rPr>
        <w:t xml:space="preserve">Zajednica udruga u kulturi </w:t>
      </w:r>
      <w:r>
        <w:rPr>
          <w:rFonts w:ascii="Arial" w:hAnsi="Arial" w:cs="Arial"/>
          <w:sz w:val="24"/>
          <w:szCs w:val="24"/>
        </w:rPr>
        <w:t>Grad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Bjelovar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842A69">
        <w:rPr>
          <w:rFonts w:ascii="Arial" w:hAnsi="Arial" w:cs="Arial"/>
          <w:sz w:val="24"/>
          <w:szCs w:val="24"/>
        </w:rPr>
        <w:t xml:space="preserve">poziva udruge </w:t>
      </w:r>
      <w:r w:rsidRPr="005A431F">
        <w:rPr>
          <w:rFonts w:ascii="Arial" w:hAnsi="Arial" w:cs="Arial"/>
          <w:sz w:val="24"/>
          <w:szCs w:val="24"/>
        </w:rPr>
        <w:t xml:space="preserve">i </w:t>
      </w:r>
      <w:r w:rsidRPr="005A431F">
        <w:rPr>
          <w:rFonts w:ascii="Arial" w:hAnsi="Arial" w:cs="Arial"/>
          <w:bCs/>
          <w:sz w:val="24"/>
          <w:szCs w:val="24"/>
        </w:rPr>
        <w:t xml:space="preserve">druge organizacije civilnog društva, kada su one, u skladu s </w:t>
      </w:r>
      <w:r w:rsidR="00D76172">
        <w:rPr>
          <w:rFonts w:ascii="Arial" w:hAnsi="Arial" w:cs="Arial"/>
          <w:bCs/>
          <w:sz w:val="24"/>
          <w:szCs w:val="24"/>
        </w:rPr>
        <w:t>uvjetima J</w:t>
      </w:r>
      <w:r w:rsidRPr="005A431F">
        <w:rPr>
          <w:rFonts w:ascii="Arial" w:hAnsi="Arial" w:cs="Arial"/>
          <w:bCs/>
          <w:sz w:val="24"/>
          <w:szCs w:val="24"/>
        </w:rPr>
        <w:t>avnog poziva prihvatljivi prijavitelji</w:t>
      </w:r>
      <w:r w:rsidR="00BC714C">
        <w:rPr>
          <w:rFonts w:ascii="Arial" w:hAnsi="Arial" w:cs="Arial"/>
          <w:bCs/>
          <w:sz w:val="24"/>
          <w:szCs w:val="24"/>
        </w:rPr>
        <w:t xml:space="preserve">, da se prijave </w:t>
      </w:r>
      <w:r w:rsidR="00BC714C" w:rsidRPr="00BC714C">
        <w:rPr>
          <w:rFonts w:ascii="Arial" w:hAnsi="Arial" w:cs="Arial"/>
          <w:bCs/>
          <w:sz w:val="24"/>
          <w:szCs w:val="24"/>
        </w:rPr>
        <w:t>na</w:t>
      </w:r>
      <w:r w:rsidR="00F86004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BC714C">
        <w:rPr>
          <w:rFonts w:ascii="Arial" w:hAnsi="Arial" w:cs="Arial"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E3762A">
        <w:rPr>
          <w:rFonts w:ascii="Arial" w:hAnsi="Arial" w:cs="Arial"/>
          <w:sz w:val="24"/>
          <w:szCs w:val="24"/>
        </w:rPr>
        <w:t xml:space="preserve">Grada Bjelovara za </w:t>
      </w:r>
      <w:r w:rsidR="00E2677B">
        <w:rPr>
          <w:rFonts w:ascii="Arial" w:hAnsi="Arial" w:cs="Arial"/>
          <w:sz w:val="24"/>
          <w:szCs w:val="24"/>
        </w:rPr>
        <w:t>2022</w:t>
      </w:r>
      <w:r w:rsidR="00BC714C" w:rsidRPr="00BC714C">
        <w:rPr>
          <w:rFonts w:ascii="Arial" w:hAnsi="Arial" w:cs="Arial"/>
          <w:sz w:val="24"/>
          <w:szCs w:val="24"/>
        </w:rPr>
        <w:t>. godinu</w:t>
      </w:r>
      <w:r w:rsidRPr="00BC714C">
        <w:rPr>
          <w:rFonts w:ascii="Arial" w:hAnsi="Arial" w:cs="Arial"/>
          <w:bCs/>
          <w:sz w:val="24"/>
          <w:szCs w:val="24"/>
        </w:rPr>
        <w:t>.</w:t>
      </w:r>
    </w:p>
    <w:p w:rsidR="00602E31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5A431F">
        <w:rPr>
          <w:rFonts w:ascii="Arial" w:hAnsi="Arial" w:cs="Arial"/>
          <w:sz w:val="24"/>
          <w:szCs w:val="24"/>
        </w:rPr>
        <w:t xml:space="preserve">Predmet Javnog poziva je dodjela jednokratne </w:t>
      </w:r>
      <w:r w:rsidR="00E2677B">
        <w:rPr>
          <w:rFonts w:ascii="Arial" w:hAnsi="Arial" w:cs="Arial"/>
          <w:sz w:val="24"/>
          <w:szCs w:val="24"/>
        </w:rPr>
        <w:t>financijske potpore za 2022</w:t>
      </w:r>
      <w:r w:rsidR="00E1620F" w:rsidRPr="005A431F">
        <w:rPr>
          <w:rFonts w:ascii="Arial" w:hAnsi="Arial" w:cs="Arial"/>
          <w:sz w:val="24"/>
          <w:szCs w:val="24"/>
        </w:rPr>
        <w:t>.</w:t>
      </w:r>
      <w:r w:rsidR="00C54DE2">
        <w:rPr>
          <w:rFonts w:ascii="Arial" w:hAnsi="Arial" w:cs="Arial"/>
          <w:sz w:val="24"/>
          <w:szCs w:val="24"/>
        </w:rPr>
        <w:t xml:space="preserve"> godinu</w:t>
      </w:r>
      <w:r w:rsidR="00E1620F" w:rsidRPr="005A431F">
        <w:rPr>
          <w:rFonts w:ascii="Arial" w:hAnsi="Arial" w:cs="Arial"/>
          <w:sz w:val="24"/>
          <w:szCs w:val="24"/>
        </w:rPr>
        <w:t xml:space="preserve"> za: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programe javnih potreba koje provode udruge i koji su u pojedinim područjima propisani posebnim zakonima, a za koje nije objavljen javni poziv;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donacije i sponzorstva;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obilježavanje značajnih datuma i važnih obljetnica, organiziranje susreta, natjecanja, priredbi</w:t>
      </w:r>
      <w:r w:rsidR="00602E31">
        <w:rPr>
          <w:rFonts w:ascii="Arial" w:hAnsi="Arial" w:cs="Arial"/>
          <w:sz w:val="24"/>
          <w:szCs w:val="24"/>
        </w:rPr>
        <w:t>, drugih manifestacija i slično;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podršku institucionalnom i organizacijskom razvoju udruga s područja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5A431F">
        <w:rPr>
          <w:rFonts w:ascii="Arial" w:hAnsi="Arial" w:cs="Arial"/>
          <w:sz w:val="24"/>
          <w:szCs w:val="24"/>
        </w:rPr>
        <w:t>.</w:t>
      </w:r>
    </w:p>
    <w:p w:rsidR="00F86004" w:rsidRPr="00E8475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E84759">
        <w:rPr>
          <w:rFonts w:ascii="Arial" w:hAnsi="Arial" w:cs="Arial"/>
          <w:sz w:val="24"/>
          <w:szCs w:val="24"/>
        </w:rPr>
        <w:t>–</w:t>
      </w:r>
      <w:r w:rsidRPr="00E84759">
        <w:rPr>
          <w:rFonts w:ascii="Arial" w:hAnsi="Arial" w:cs="Arial"/>
          <w:sz w:val="24"/>
          <w:szCs w:val="24"/>
        </w:rPr>
        <w:t xml:space="preserve"> </w:t>
      </w:r>
      <w:r w:rsidR="00E2677B">
        <w:rPr>
          <w:rFonts w:ascii="Arial" w:hAnsi="Arial" w:cs="Arial"/>
          <w:sz w:val="24"/>
          <w:szCs w:val="24"/>
        </w:rPr>
        <w:t>60.000,00</w:t>
      </w:r>
      <w:r w:rsidRPr="00E84759">
        <w:rPr>
          <w:rFonts w:ascii="Arial" w:hAnsi="Arial" w:cs="Arial"/>
          <w:sz w:val="24"/>
          <w:szCs w:val="24"/>
        </w:rPr>
        <w:t xml:space="preserve"> kuna.</w:t>
      </w:r>
    </w:p>
    <w:p w:rsidR="00F86004" w:rsidRPr="00E84759" w:rsidRDefault="00F86004" w:rsidP="001109B0">
      <w:pPr>
        <w:jc w:val="both"/>
        <w:rPr>
          <w:rFonts w:ascii="Arial" w:hAnsi="Arial" w:cs="Arial"/>
          <w:bCs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>Najmanji iznos financijskih sredstava koji se može prijaviti i ugovoriti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="00C54DE2">
        <w:rPr>
          <w:rFonts w:ascii="Arial" w:hAnsi="Arial" w:cs="Arial"/>
          <w:sz w:val="24"/>
          <w:szCs w:val="24"/>
        </w:rPr>
        <w:t xml:space="preserve"> je 5</w:t>
      </w:r>
      <w:r w:rsidR="00337A12">
        <w:rPr>
          <w:rFonts w:ascii="Arial" w:hAnsi="Arial" w:cs="Arial"/>
          <w:sz w:val="24"/>
          <w:szCs w:val="24"/>
        </w:rPr>
        <w:t>00</w:t>
      </w:r>
      <w:r w:rsidRPr="00E84759">
        <w:rPr>
          <w:rFonts w:ascii="Arial" w:hAnsi="Arial" w:cs="Arial"/>
          <w:sz w:val="24"/>
          <w:szCs w:val="24"/>
        </w:rPr>
        <w:t>,00 kuna, a najveći iznos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Pr="00E84759">
        <w:rPr>
          <w:rFonts w:ascii="Arial" w:hAnsi="Arial" w:cs="Arial"/>
          <w:sz w:val="24"/>
          <w:szCs w:val="24"/>
        </w:rPr>
        <w:t xml:space="preserve"> je </w:t>
      </w:r>
      <w:r w:rsidR="00337A12">
        <w:rPr>
          <w:rFonts w:ascii="Arial" w:hAnsi="Arial" w:cs="Arial"/>
          <w:sz w:val="24"/>
          <w:szCs w:val="24"/>
        </w:rPr>
        <w:t>10.000</w:t>
      </w:r>
      <w:r w:rsidRPr="00E84759">
        <w:rPr>
          <w:rFonts w:ascii="Arial" w:hAnsi="Arial" w:cs="Arial"/>
          <w:sz w:val="24"/>
          <w:szCs w:val="24"/>
        </w:rPr>
        <w:t>,00 kuna.</w:t>
      </w:r>
    </w:p>
    <w:p w:rsidR="00E1620F" w:rsidRPr="005A431F" w:rsidRDefault="00F86004" w:rsidP="00E1620F">
      <w:pPr>
        <w:jc w:val="both"/>
        <w:rPr>
          <w:rFonts w:ascii="Arial" w:hAnsi="Arial" w:cs="Arial"/>
          <w:bCs/>
          <w:sz w:val="24"/>
          <w:szCs w:val="24"/>
        </w:rPr>
      </w:pPr>
      <w:r w:rsidRPr="00F86004"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E1620F" w:rsidRPr="005A431F">
        <w:rPr>
          <w:rFonts w:ascii="Arial" w:hAnsi="Arial" w:cs="Arial"/>
          <w:bCs/>
          <w:sz w:val="24"/>
          <w:szCs w:val="24"/>
        </w:rPr>
        <w:t xml:space="preserve">Javni poziv otvoren </w:t>
      </w:r>
      <w:r>
        <w:rPr>
          <w:rFonts w:ascii="Arial" w:hAnsi="Arial" w:cs="Arial"/>
          <w:bCs/>
          <w:sz w:val="24"/>
          <w:szCs w:val="24"/>
        </w:rPr>
        <w:t xml:space="preserve">je </w:t>
      </w:r>
      <w:r w:rsidR="00C54DE2">
        <w:rPr>
          <w:rFonts w:ascii="Arial" w:hAnsi="Arial" w:cs="Arial"/>
          <w:bCs/>
          <w:sz w:val="24"/>
          <w:szCs w:val="24"/>
        </w:rPr>
        <w:t>d</w:t>
      </w:r>
      <w:r w:rsidR="00E3762A">
        <w:rPr>
          <w:rFonts w:ascii="Arial" w:hAnsi="Arial" w:cs="Arial"/>
          <w:bCs/>
          <w:sz w:val="24"/>
          <w:szCs w:val="24"/>
        </w:rPr>
        <w:t xml:space="preserve">o iskorištenja </w:t>
      </w:r>
      <w:r w:rsidR="00E2677B">
        <w:rPr>
          <w:rFonts w:ascii="Arial" w:hAnsi="Arial" w:cs="Arial"/>
          <w:bCs/>
          <w:sz w:val="24"/>
          <w:szCs w:val="24"/>
        </w:rPr>
        <w:t>sredstava za 2022</w:t>
      </w:r>
      <w:r w:rsidR="00E1620F" w:rsidRPr="005A431F">
        <w:rPr>
          <w:rFonts w:ascii="Arial" w:hAnsi="Arial" w:cs="Arial"/>
          <w:bCs/>
          <w:sz w:val="24"/>
          <w:szCs w:val="24"/>
        </w:rPr>
        <w:t>.</w:t>
      </w:r>
      <w:r w:rsidR="009C7358">
        <w:rPr>
          <w:rFonts w:ascii="Arial" w:hAnsi="Arial" w:cs="Arial"/>
          <w:bCs/>
          <w:sz w:val="24"/>
          <w:szCs w:val="24"/>
        </w:rPr>
        <w:t xml:space="preserve"> godinu.</w:t>
      </w: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E1620F" w:rsidRPr="005A431F" w:rsidRDefault="00F86004" w:rsidP="00E1620F">
      <w:pPr>
        <w:jc w:val="both"/>
        <w:rPr>
          <w:rFonts w:ascii="Arial" w:hAnsi="Arial" w:cs="Arial"/>
          <w:sz w:val="24"/>
          <w:szCs w:val="24"/>
        </w:rPr>
      </w:pPr>
      <w:r w:rsidRPr="00F86004">
        <w:rPr>
          <w:rFonts w:ascii="Arial" w:hAnsi="Arial" w:cs="Arial"/>
          <w:b/>
          <w:sz w:val="24"/>
          <w:szCs w:val="24"/>
        </w:rPr>
        <w:t xml:space="preserve">4.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registrirane su kao udruge, zaklade, socijalne zadruge i druge pravne osobe čija temeljna svrha nije stjecanje dobiti (organizacije civilnoga društva);</w:t>
      </w:r>
    </w:p>
    <w:p w:rsidR="00245DCA" w:rsidRDefault="00E1620F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45DCA">
        <w:rPr>
          <w:rFonts w:ascii="Arial" w:hAnsi="Arial" w:cs="Arial"/>
          <w:sz w:val="24"/>
          <w:szCs w:val="24"/>
        </w:rPr>
        <w:t xml:space="preserve"> </w:t>
      </w:r>
    </w:p>
    <w:p w:rsidR="00E1620F" w:rsidRPr="00245DCA" w:rsidRDefault="00245DCA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EA53BA">
        <w:rPr>
          <w:rFonts w:ascii="Arial" w:hAnsi="Arial" w:cs="Arial"/>
          <w:sz w:val="24"/>
          <w:szCs w:val="24"/>
        </w:rPr>
        <w:t xml:space="preserve"> definiranih razvojnim i strateškim dokumentima, odn</w:t>
      </w:r>
      <w:r w:rsidR="00C54DE2">
        <w:rPr>
          <w:rFonts w:ascii="Arial" w:hAnsi="Arial" w:cs="Arial"/>
          <w:sz w:val="24"/>
          <w:szCs w:val="24"/>
        </w:rPr>
        <w:t>osno uvjetima svakog pojedinog Javnog poziva ili J</w:t>
      </w:r>
      <w:r w:rsidRPr="00EA53BA">
        <w:rPr>
          <w:rFonts w:ascii="Arial" w:hAnsi="Arial" w:cs="Arial"/>
          <w:sz w:val="24"/>
          <w:szCs w:val="24"/>
        </w:rPr>
        <w:t>avnog natječaja;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 xml:space="preserve">ima uredno ispunjene obveze iz svih prethodno sklopljenih ugovora o financiranju iz proračuna </w:t>
      </w:r>
      <w:r w:rsidR="00137362">
        <w:rPr>
          <w:rFonts w:ascii="Arial" w:eastAsia="Calibri" w:hAnsi="Arial" w:cs="Arial"/>
          <w:sz w:val="24"/>
          <w:szCs w:val="24"/>
        </w:rPr>
        <w:t xml:space="preserve">Zajednice udruga u kulturi </w:t>
      </w:r>
      <w:r w:rsidRPr="009E58A0">
        <w:rPr>
          <w:rFonts w:ascii="Arial" w:eastAsia="Calibri" w:hAnsi="Arial" w:cs="Arial"/>
          <w:sz w:val="24"/>
          <w:szCs w:val="24"/>
        </w:rPr>
        <w:t>Grada i drugih javnih izvora;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</w:t>
      </w:r>
      <w:r w:rsidR="004B711A">
        <w:rPr>
          <w:rFonts w:ascii="Arial" w:eastAsia="Calibri" w:hAnsi="Arial" w:cs="Arial"/>
          <w:sz w:val="24"/>
          <w:szCs w:val="24"/>
        </w:rPr>
        <w:t xml:space="preserve">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:rsidR="00E1620F" w:rsidRPr="009E58A0" w:rsidRDefault="00AC714C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općim aktom</w:t>
      </w:r>
      <w:r w:rsidRPr="009E58A0">
        <w:rPr>
          <w:rFonts w:ascii="Arial" w:eastAsia="Calibri" w:hAnsi="Arial" w:cs="Arial"/>
          <w:sz w:val="24"/>
          <w:szCs w:val="24"/>
        </w:rPr>
        <w:t xml:space="preserve"> </w:t>
      </w:r>
      <w:r w:rsidR="00E1620F" w:rsidRPr="009E58A0">
        <w:rPr>
          <w:rFonts w:ascii="Arial" w:eastAsia="Calibri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:rsidR="00E1620F" w:rsidRPr="009B3271" w:rsidRDefault="006017E6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imaju</w:t>
      </w:r>
      <w:r w:rsidR="002C6B67" w:rsidRPr="009B3271">
        <w:rPr>
          <w:rFonts w:ascii="Arial" w:eastAsia="Calibri" w:hAnsi="Arial" w:cs="Arial"/>
          <w:sz w:val="24"/>
          <w:szCs w:val="24"/>
        </w:rPr>
        <w:t xml:space="preserve"> prikladan </w:t>
      </w:r>
      <w:r w:rsidR="00E1620F" w:rsidRPr="009B3271">
        <w:rPr>
          <w:rFonts w:ascii="Arial" w:eastAsia="Calibri" w:hAnsi="Arial" w:cs="Arial"/>
          <w:sz w:val="24"/>
          <w:szCs w:val="24"/>
        </w:rPr>
        <w:t>način javnog objavljivanja programskog i financijskog izvješća o radu za proteklu godinu (mrežne stranice udruge</w:t>
      </w:r>
      <w:r w:rsidR="002C6B67" w:rsidRPr="009B3271">
        <w:rPr>
          <w:rFonts w:ascii="Arial" w:eastAsia="Calibri" w:hAnsi="Arial" w:cs="Arial"/>
          <w:sz w:val="24"/>
          <w:szCs w:val="24"/>
        </w:rPr>
        <w:t>, lokalno glasilo</w:t>
      </w:r>
      <w:r w:rsidR="00E1620F" w:rsidRPr="009B3271">
        <w:rPr>
          <w:rFonts w:ascii="Arial" w:eastAsia="Calibri" w:hAnsi="Arial" w:cs="Arial"/>
          <w:sz w:val="24"/>
          <w:szCs w:val="24"/>
        </w:rPr>
        <w:t xml:space="preserve"> ili drugi prikladan način);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</w:t>
      </w:r>
      <w:r w:rsidR="00C54DE2">
        <w:rPr>
          <w:rFonts w:ascii="Arial" w:eastAsia="Calibri" w:hAnsi="Arial" w:cs="Arial"/>
          <w:sz w:val="24"/>
          <w:szCs w:val="24"/>
        </w:rPr>
        <w:t xml:space="preserve"> Bjelovaru</w:t>
      </w:r>
      <w:r w:rsidR="004B711A">
        <w:rPr>
          <w:rFonts w:ascii="Arial" w:eastAsia="Calibri" w:hAnsi="Arial" w:cs="Arial"/>
          <w:sz w:val="24"/>
          <w:szCs w:val="24"/>
        </w:rPr>
        <w:t xml:space="preserve"> i Zajednici udruga u kulturi Grada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financijskih potpora udrugama iz Proračuna</w:t>
      </w:r>
      <w:r w:rsidR="00AB0F8A">
        <w:rPr>
          <w:rFonts w:ascii="Arial" w:hAnsi="Arial" w:cs="Arial"/>
          <w:sz w:val="24"/>
          <w:szCs w:val="24"/>
        </w:rPr>
        <w:t xml:space="preserve"> Zajednice udruga u kulturi</w:t>
      </w:r>
      <w:r w:rsidR="00E2677B">
        <w:rPr>
          <w:rFonts w:ascii="Arial" w:hAnsi="Arial" w:cs="Arial"/>
          <w:sz w:val="24"/>
          <w:szCs w:val="24"/>
        </w:rPr>
        <w:t xml:space="preserve"> Grada Bjelovara za 2022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Prijedlozi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 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ili aktivnosti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dostavljaju se isključivo na propisanim obrascima, koji su zajedno s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, dostupni na mrežnim stranicama Grada Bjelovara – www.bjelovar.hr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Obrazac prijave programa,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Obrazac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troškovnika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potrebno je ispuniti na računalu.</w:t>
      </w:r>
    </w:p>
    <w:p w:rsidR="00BC714C" w:rsidRPr="005A431F" w:rsidRDefault="00BC714C" w:rsidP="00E1620F">
      <w:p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Natječajnu dokumentaciju treba poslati preporučeno poštom, putem dostavljača ili osobno (predaja u pisarnici Grada Bjelovara – soba broj 15 – I. kat ) u 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jednom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primjerk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uz napomenu („</w:t>
      </w:r>
      <w:r w:rsidR="006D00F3">
        <w:rPr>
          <w:rFonts w:ascii="Arial" w:eastAsia="Times New Roman" w:hAnsi="Arial" w:cs="Arial"/>
          <w:b/>
          <w:sz w:val="24"/>
          <w:szCs w:val="24"/>
          <w:lang w:eastAsia="hr-HR"/>
        </w:rPr>
        <w:t>ne otvaraj -</w:t>
      </w:r>
      <w:r w:rsidR="00BC714C" w:rsidRPr="006D00F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109B0" w:rsidRPr="006D00F3">
        <w:rPr>
          <w:rFonts w:ascii="Arial" w:hAnsi="Arial" w:cs="Arial"/>
          <w:b/>
          <w:bCs/>
          <w:sz w:val="24"/>
          <w:szCs w:val="24"/>
        </w:rPr>
        <w:t xml:space="preserve">Javni poziv </w:t>
      </w:r>
      <w:r w:rsidR="001109B0" w:rsidRPr="006D00F3">
        <w:rPr>
          <w:rFonts w:ascii="Arial" w:hAnsi="Arial" w:cs="Arial"/>
          <w:b/>
          <w:sz w:val="24"/>
          <w:szCs w:val="24"/>
        </w:rPr>
        <w:t>za dodjelu jednokratnih financijskih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1109B0" w:rsidRPr="006D00F3">
        <w:rPr>
          <w:rFonts w:ascii="Arial" w:hAnsi="Arial" w:cs="Arial"/>
          <w:b/>
          <w:sz w:val="24"/>
          <w:szCs w:val="24"/>
        </w:rPr>
        <w:t xml:space="preserve">potpora udrugama iz Proračuna </w:t>
      </w:r>
      <w:r w:rsidR="00AB0F8A" w:rsidRPr="006D00F3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1109B0" w:rsidRPr="006D00F3">
        <w:rPr>
          <w:rFonts w:ascii="Arial" w:hAnsi="Arial" w:cs="Arial"/>
          <w:b/>
          <w:sz w:val="24"/>
          <w:szCs w:val="24"/>
        </w:rPr>
        <w:t>Grada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E2677B">
        <w:rPr>
          <w:rFonts w:ascii="Arial" w:hAnsi="Arial" w:cs="Arial"/>
          <w:b/>
          <w:sz w:val="24"/>
          <w:szCs w:val="24"/>
        </w:rPr>
        <w:t>Bjelovara za 2022</w:t>
      </w:r>
      <w:r w:rsidR="001109B0" w:rsidRPr="006D00F3">
        <w:rPr>
          <w:rFonts w:ascii="Arial" w:hAnsi="Arial" w:cs="Arial"/>
          <w:b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>) na slijedeću adresu:</w:t>
      </w:r>
      <w:r w:rsidR="00AB0F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AB0F8A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BC714C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AB0F8A" w:rsidRDefault="00AB0F8A" w:rsidP="00AB0F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BC714C" w:rsidRPr="00AB0F8A" w:rsidRDefault="00BC714C" w:rsidP="00BC71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Trg Eugena Kvaternika 2</w:t>
      </w:r>
    </w:p>
    <w:p w:rsidR="00E1620F" w:rsidRPr="00AB0F8A" w:rsidRDefault="00BC714C" w:rsidP="00BC71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43 000 Bjelovar</w:t>
      </w:r>
    </w:p>
    <w:p w:rsidR="00E1620F" w:rsidRPr="005A431F" w:rsidRDefault="00E1620F" w:rsidP="00E1620F">
      <w:pPr>
        <w:jc w:val="both"/>
        <w:rPr>
          <w:rFonts w:ascii="Arial" w:hAnsi="Arial" w:cs="Arial"/>
          <w:sz w:val="24"/>
          <w:szCs w:val="24"/>
        </w:rPr>
      </w:pPr>
    </w:p>
    <w:p w:rsidR="00F86004" w:rsidRPr="00F86004" w:rsidRDefault="009C7358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F86004" w:rsidRPr="00F86004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</w:t>
      </w:r>
      <w:r w:rsidR="00006E32">
        <w:rPr>
          <w:rFonts w:ascii="Arial" w:hAnsi="Arial" w:cs="Arial"/>
          <w:sz w:val="24"/>
          <w:szCs w:val="24"/>
        </w:rPr>
        <w:t>nancijskih potpora udrugama iz</w:t>
      </w:r>
      <w:r w:rsidR="001109B0" w:rsidRPr="00BC714C">
        <w:rPr>
          <w:rFonts w:ascii="Arial" w:hAnsi="Arial" w:cs="Arial"/>
          <w:sz w:val="24"/>
          <w:szCs w:val="24"/>
        </w:rPr>
        <w:t xml:space="preserve">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E2677B">
        <w:rPr>
          <w:rFonts w:ascii="Arial" w:hAnsi="Arial" w:cs="Arial"/>
          <w:sz w:val="24"/>
          <w:szCs w:val="24"/>
        </w:rPr>
        <w:t>Grada Bjelovara za 2022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F86004" w:rsidRPr="00F860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F86004" w:rsidRPr="00F86004" w:rsidRDefault="00F86004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F86004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86004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9B3271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Boris Abramović, predsjednik -  098/377 498 </w:t>
      </w:r>
      <w:hyperlink r:id="rId8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Slaven Klobučar, tajnik - 091/587 8133 </w:t>
      </w:r>
      <w:hyperlink r:id="rId9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Pr="009B3271" w:rsidRDefault="00AB0F8A" w:rsidP="008F0415">
      <w:pPr>
        <w:jc w:val="both"/>
        <w:rPr>
          <w:rFonts w:ascii="Arial" w:hAnsi="Arial" w:cs="Arial"/>
          <w:sz w:val="24"/>
          <w:szCs w:val="24"/>
        </w:rPr>
      </w:pPr>
    </w:p>
    <w:p w:rsidR="004E1652" w:rsidRDefault="004E1652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B00DA4" w:rsidRPr="00F86004" w:rsidRDefault="004B711A" w:rsidP="006D00F3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t>Ur.br. 2</w:t>
      </w:r>
      <w:r w:rsidR="00E2677B">
        <w:rPr>
          <w:rFonts w:ascii="Arial" w:eastAsia="Times New Roman" w:hAnsi="Arial" w:cs="Arial"/>
          <w:noProof/>
          <w:sz w:val="24"/>
          <w:szCs w:val="24"/>
          <w:lang w:eastAsia="en-GB"/>
        </w:rPr>
        <w:t>8/22</w:t>
      </w:r>
      <w:bookmarkStart w:id="0" w:name="_GoBack"/>
      <w:bookmarkEnd w:id="0"/>
    </w:p>
    <w:p w:rsidR="00AB0F8A" w:rsidRDefault="00E2677B" w:rsidP="006D0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Bjelovar, 1</w:t>
      </w:r>
      <w:r w:rsidR="004B711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hr-HR"/>
        </w:rPr>
        <w:t>ožujka 2022</w:t>
      </w:r>
      <w:r w:rsidR="006D00F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D00F3" w:rsidRDefault="006D00F3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F86004" w:rsidRDefault="00AB0F8A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AB0F8A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F86004" w:rsidRPr="004B711A" w:rsidRDefault="004B711A" w:rsidP="00F860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B711A">
        <w:rPr>
          <w:rFonts w:ascii="Arial" w:eastAsia="Times New Roman" w:hAnsi="Arial" w:cs="Arial"/>
          <w:b/>
          <w:sz w:val="24"/>
          <w:szCs w:val="24"/>
          <w:lang w:eastAsia="hr-HR"/>
        </w:rPr>
        <w:t>predsjednik</w:t>
      </w:r>
    </w:p>
    <w:p w:rsidR="00F86004" w:rsidRPr="004B711A" w:rsidRDefault="004B71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4B711A">
        <w:rPr>
          <w:rFonts w:ascii="Arial" w:hAnsi="Arial" w:cs="Arial"/>
          <w:b/>
          <w:sz w:val="24"/>
          <w:szCs w:val="24"/>
        </w:rPr>
        <w:t>BORIS ABRAMOVIĆ</w:t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</w:p>
    <w:sectPr w:rsidR="00F86004" w:rsidRPr="004B711A" w:rsidSect="00AD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6C75"/>
    <w:multiLevelType w:val="hybridMultilevel"/>
    <w:tmpl w:val="196EE2E4"/>
    <w:lvl w:ilvl="0" w:tplc="453809F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0F"/>
    <w:rsid w:val="00006E32"/>
    <w:rsid w:val="000D689C"/>
    <w:rsid w:val="001109B0"/>
    <w:rsid w:val="0011493A"/>
    <w:rsid w:val="00133AAB"/>
    <w:rsid w:val="00137362"/>
    <w:rsid w:val="00192272"/>
    <w:rsid w:val="00245DCA"/>
    <w:rsid w:val="002A41CA"/>
    <w:rsid w:val="002C6B67"/>
    <w:rsid w:val="002D1D66"/>
    <w:rsid w:val="002E4809"/>
    <w:rsid w:val="00307C9F"/>
    <w:rsid w:val="00337A12"/>
    <w:rsid w:val="003E436C"/>
    <w:rsid w:val="00413E27"/>
    <w:rsid w:val="004B711A"/>
    <w:rsid w:val="004C10BF"/>
    <w:rsid w:val="004E1652"/>
    <w:rsid w:val="00592EC9"/>
    <w:rsid w:val="005A431F"/>
    <w:rsid w:val="005C012B"/>
    <w:rsid w:val="006017E6"/>
    <w:rsid w:val="00602E31"/>
    <w:rsid w:val="006A737F"/>
    <w:rsid w:val="006D00F3"/>
    <w:rsid w:val="006D47E0"/>
    <w:rsid w:val="00824037"/>
    <w:rsid w:val="008608D0"/>
    <w:rsid w:val="0088251D"/>
    <w:rsid w:val="008D7DFB"/>
    <w:rsid w:val="008F0415"/>
    <w:rsid w:val="009258D9"/>
    <w:rsid w:val="009640BC"/>
    <w:rsid w:val="009B3271"/>
    <w:rsid w:val="009C7358"/>
    <w:rsid w:val="009D702C"/>
    <w:rsid w:val="009E3E46"/>
    <w:rsid w:val="009E58A0"/>
    <w:rsid w:val="009F782A"/>
    <w:rsid w:val="00AB0F8A"/>
    <w:rsid w:val="00AC714C"/>
    <w:rsid w:val="00AD4FF1"/>
    <w:rsid w:val="00B00DA4"/>
    <w:rsid w:val="00B14E5C"/>
    <w:rsid w:val="00B56795"/>
    <w:rsid w:val="00BC4938"/>
    <w:rsid w:val="00BC714C"/>
    <w:rsid w:val="00C11643"/>
    <w:rsid w:val="00C54DE2"/>
    <w:rsid w:val="00D76172"/>
    <w:rsid w:val="00D82B9B"/>
    <w:rsid w:val="00E1620F"/>
    <w:rsid w:val="00E2677B"/>
    <w:rsid w:val="00E3762A"/>
    <w:rsid w:val="00E63005"/>
    <w:rsid w:val="00E84759"/>
    <w:rsid w:val="00E87041"/>
    <w:rsid w:val="00F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kgradabjelova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ukgradabjelovar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5E1D6-7BFE-48A9-8E6C-F4F24D6F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/>
      <vt:lpstr>11. Sva pitanja vezana uz ovaj Javni poziv mogu se postaviti telefonom, elektron</vt:lpstr>
      <vt:lpstr/>
      <vt:lpstr/>
      <vt:lpstr>Ur.br. 28/22</vt:lpstr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2018-12-14T12:59:00Z</cp:lastPrinted>
  <dcterms:created xsi:type="dcterms:W3CDTF">2022-02-28T19:17:00Z</dcterms:created>
  <dcterms:modified xsi:type="dcterms:W3CDTF">2022-02-28T19:17:00Z</dcterms:modified>
</cp:coreProperties>
</file>