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839F5" w14:textId="77777777" w:rsidR="006E29BD" w:rsidRPr="006E29BD" w:rsidRDefault="006E29BD" w:rsidP="006E29BD">
      <w:pPr>
        <w:tabs>
          <w:tab w:val="center" w:pos="2268"/>
        </w:tabs>
        <w:spacing w:after="0" w:line="240" w:lineRule="auto"/>
        <w:rPr>
          <w:rFonts w:ascii="Arial" w:eastAsia="Times New Roman" w:hAnsi="Arial" w:cs="Arial"/>
          <w:lang w:eastAsia="hr-HR"/>
        </w:rPr>
      </w:pPr>
      <w:r w:rsidRPr="006E29BD">
        <w:rPr>
          <w:rFonts w:ascii="Arial" w:eastAsia="Times New Roman" w:hAnsi="Arial" w:cs="Arial"/>
          <w:lang w:eastAsia="hr-HR"/>
        </w:rPr>
        <w:t xml:space="preserve">                             </w:t>
      </w:r>
      <w:r w:rsidRPr="006E29BD">
        <w:rPr>
          <w:rFonts w:ascii="Arial" w:eastAsia="Times New Roman" w:hAnsi="Arial" w:cs="Arial"/>
          <w:lang w:eastAsia="hr-HR"/>
        </w:rPr>
        <w:object w:dxaOrig="6984" w:dyaOrig="8496" w14:anchorId="5213D2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 fillcolor="window">
            <v:imagedata r:id="rId6" o:title=""/>
          </v:shape>
          <o:OLEObject Type="Embed" ProgID="Word.Picture.8" ShapeID="_x0000_i1025" DrawAspect="Content" ObjectID="_1707906732" r:id="rId7"/>
        </w:object>
      </w:r>
    </w:p>
    <w:p w14:paraId="4E2446AB" w14:textId="77777777" w:rsidR="006E29BD" w:rsidRPr="006E29BD" w:rsidRDefault="006E29BD" w:rsidP="006E29BD">
      <w:pPr>
        <w:keepNext/>
        <w:tabs>
          <w:tab w:val="center" w:pos="2268"/>
        </w:tabs>
        <w:spacing w:after="0" w:line="240" w:lineRule="auto"/>
        <w:outlineLvl w:val="4"/>
        <w:rPr>
          <w:rFonts w:ascii="Arial" w:eastAsia="Times New Roman" w:hAnsi="Arial" w:cs="Arial"/>
          <w:b/>
          <w:lang w:eastAsia="hr-HR"/>
        </w:rPr>
      </w:pPr>
      <w:r w:rsidRPr="006E29BD">
        <w:rPr>
          <w:rFonts w:ascii="Arial" w:eastAsia="Times New Roman" w:hAnsi="Arial" w:cs="Arial"/>
          <w:b/>
          <w:lang w:eastAsia="hr-HR"/>
        </w:rPr>
        <w:tab/>
        <w:t>REPUBLIKA HRVATSKA</w:t>
      </w:r>
    </w:p>
    <w:p w14:paraId="60B7DFB7" w14:textId="77777777" w:rsidR="006E29BD" w:rsidRPr="006E29BD" w:rsidRDefault="006E29BD" w:rsidP="006E29BD">
      <w:pPr>
        <w:keepNext/>
        <w:tabs>
          <w:tab w:val="center" w:pos="2268"/>
        </w:tabs>
        <w:spacing w:after="0" w:line="240" w:lineRule="auto"/>
        <w:outlineLvl w:val="2"/>
        <w:rPr>
          <w:rFonts w:ascii="Arial" w:eastAsia="Times New Roman" w:hAnsi="Arial" w:cs="Arial"/>
          <w:b/>
          <w:lang w:eastAsia="hr-HR"/>
        </w:rPr>
      </w:pPr>
      <w:r w:rsidRPr="006E29BD">
        <w:rPr>
          <w:rFonts w:ascii="Arial" w:eastAsia="Times New Roman" w:hAnsi="Arial" w:cs="Arial"/>
          <w:b/>
          <w:lang w:eastAsia="hr-HR"/>
        </w:rPr>
        <w:t>BJELOVARSKO-BILOGORSKA ŽUPANIJA</w:t>
      </w:r>
    </w:p>
    <w:p w14:paraId="090E6845" w14:textId="77777777" w:rsidR="006E29BD" w:rsidRPr="006E29BD" w:rsidRDefault="006E29BD" w:rsidP="006E29BD">
      <w:pPr>
        <w:keepNext/>
        <w:tabs>
          <w:tab w:val="center" w:pos="2268"/>
        </w:tabs>
        <w:spacing w:after="0" w:line="240" w:lineRule="auto"/>
        <w:outlineLvl w:val="2"/>
        <w:rPr>
          <w:rFonts w:ascii="Arial" w:eastAsia="Times New Roman" w:hAnsi="Arial" w:cs="Arial"/>
          <w:b/>
          <w:lang w:eastAsia="hr-HR"/>
        </w:rPr>
      </w:pPr>
      <w:r w:rsidRPr="006E29BD">
        <w:rPr>
          <w:rFonts w:ascii="Arial" w:eastAsia="Times New Roman" w:hAnsi="Arial" w:cs="Arial"/>
          <w:b/>
          <w:lang w:eastAsia="hr-HR"/>
        </w:rPr>
        <w:tab/>
        <w:t>GRAD BJELOVAR</w:t>
      </w:r>
    </w:p>
    <w:p w14:paraId="08C2CB0E" w14:textId="77777777" w:rsidR="006E29BD" w:rsidRPr="006E29BD" w:rsidRDefault="006E29BD" w:rsidP="006E29B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6E29BD">
        <w:rPr>
          <w:rFonts w:ascii="Arial" w:eastAsia="Times New Roman" w:hAnsi="Arial" w:cs="Arial"/>
          <w:b/>
          <w:lang w:eastAsia="hr-HR"/>
        </w:rPr>
        <w:t xml:space="preserve">                  GRADSKO VIJEĆE  </w:t>
      </w:r>
    </w:p>
    <w:p w14:paraId="33F47D1A" w14:textId="77777777" w:rsidR="006E29BD" w:rsidRPr="006E29BD" w:rsidRDefault="006E29BD" w:rsidP="006E29B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4F4A604B" w14:textId="77777777" w:rsidR="00B66F2F" w:rsidRDefault="006E29BD" w:rsidP="006E29B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6E29BD">
        <w:rPr>
          <w:rFonts w:ascii="Arial" w:eastAsia="Times New Roman" w:hAnsi="Arial" w:cs="Arial"/>
          <w:b/>
          <w:color w:val="FF0000"/>
          <w:lang w:eastAsia="hr-HR"/>
        </w:rPr>
        <w:tab/>
      </w:r>
      <w:r w:rsidRPr="006E29BD">
        <w:rPr>
          <w:rFonts w:ascii="Arial" w:eastAsia="Times New Roman" w:hAnsi="Arial" w:cs="Arial"/>
          <w:b/>
          <w:color w:val="FF0000"/>
          <w:lang w:eastAsia="hr-HR"/>
        </w:rPr>
        <w:tab/>
      </w:r>
      <w:r w:rsidRPr="006E29BD">
        <w:rPr>
          <w:rFonts w:ascii="Arial" w:eastAsia="Times New Roman" w:hAnsi="Arial" w:cs="Arial"/>
          <w:b/>
          <w:color w:val="FF0000"/>
          <w:lang w:eastAsia="hr-HR"/>
        </w:rPr>
        <w:tab/>
      </w:r>
      <w:r w:rsidRPr="006E29BD">
        <w:rPr>
          <w:rFonts w:ascii="Arial" w:eastAsia="Times New Roman" w:hAnsi="Arial" w:cs="Arial"/>
          <w:b/>
          <w:color w:val="FF0000"/>
          <w:lang w:eastAsia="hr-HR"/>
        </w:rPr>
        <w:tab/>
      </w:r>
      <w:r w:rsidRPr="006E29BD">
        <w:rPr>
          <w:rFonts w:ascii="Arial" w:eastAsia="Times New Roman" w:hAnsi="Arial" w:cs="Arial"/>
          <w:b/>
          <w:color w:val="FF0000"/>
          <w:lang w:eastAsia="hr-HR"/>
        </w:rPr>
        <w:tab/>
      </w:r>
      <w:r w:rsidRPr="006E29BD">
        <w:rPr>
          <w:rFonts w:ascii="Arial" w:eastAsia="Times New Roman" w:hAnsi="Arial" w:cs="Arial"/>
          <w:b/>
          <w:color w:val="FF0000"/>
          <w:lang w:eastAsia="hr-HR"/>
        </w:rPr>
        <w:tab/>
      </w:r>
      <w:r w:rsidRPr="006E29BD">
        <w:rPr>
          <w:rFonts w:ascii="Arial" w:eastAsia="Times New Roman" w:hAnsi="Arial" w:cs="Arial"/>
          <w:b/>
          <w:color w:val="FF0000"/>
          <w:lang w:eastAsia="hr-HR"/>
        </w:rPr>
        <w:tab/>
      </w:r>
      <w:r w:rsidRPr="006E29BD">
        <w:rPr>
          <w:rFonts w:ascii="Arial" w:eastAsia="Times New Roman" w:hAnsi="Arial" w:cs="Arial"/>
          <w:b/>
          <w:color w:val="FF0000"/>
          <w:lang w:eastAsia="hr-HR"/>
        </w:rPr>
        <w:tab/>
      </w:r>
      <w:r w:rsidRPr="006E29BD">
        <w:rPr>
          <w:rFonts w:ascii="Arial" w:eastAsia="Times New Roman" w:hAnsi="Arial" w:cs="Arial"/>
          <w:b/>
          <w:color w:val="FF0000"/>
          <w:lang w:eastAsia="hr-HR"/>
        </w:rPr>
        <w:tab/>
      </w:r>
      <w:r w:rsidRPr="006E29BD">
        <w:rPr>
          <w:rFonts w:ascii="Arial" w:eastAsia="Times New Roman" w:hAnsi="Arial" w:cs="Arial"/>
          <w:b/>
          <w:lang w:eastAsia="hr-HR"/>
        </w:rPr>
        <w:tab/>
        <w:t xml:space="preserve">NACRT </w:t>
      </w:r>
    </w:p>
    <w:p w14:paraId="45701DF2" w14:textId="696B2A80" w:rsidR="006E29BD" w:rsidRPr="006E29BD" w:rsidRDefault="006E29BD" w:rsidP="006E29B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6E29BD">
        <w:rPr>
          <w:rFonts w:ascii="Arial" w:eastAsia="Times New Roman" w:hAnsi="Arial" w:cs="Arial"/>
          <w:b/>
          <w:lang w:eastAsia="hr-HR"/>
        </w:rPr>
        <w:tab/>
      </w:r>
    </w:p>
    <w:p w14:paraId="79399C09" w14:textId="333F86B5" w:rsidR="006E29BD" w:rsidRPr="006E29BD" w:rsidRDefault="006E29BD" w:rsidP="006E29BD">
      <w:pPr>
        <w:spacing w:after="0" w:line="240" w:lineRule="auto"/>
        <w:rPr>
          <w:rFonts w:ascii="Arial" w:eastAsia="Times New Roman" w:hAnsi="Arial" w:cs="Arial"/>
          <w:b/>
          <w:color w:val="FF0000"/>
          <w:lang w:eastAsia="hr-HR"/>
        </w:rPr>
      </w:pPr>
      <w:r w:rsidRPr="006E29BD">
        <w:rPr>
          <w:rFonts w:ascii="Arial" w:eastAsia="Times New Roman" w:hAnsi="Arial" w:cs="Arial"/>
          <w:b/>
          <w:color w:val="FF0000"/>
          <w:lang w:eastAsia="hr-HR"/>
        </w:rPr>
        <w:tab/>
      </w:r>
      <w:r w:rsidRPr="006E29BD">
        <w:rPr>
          <w:rFonts w:ascii="Arial" w:eastAsia="Times New Roman" w:hAnsi="Arial" w:cs="Arial"/>
          <w:b/>
          <w:color w:val="FF0000"/>
          <w:lang w:eastAsia="hr-HR"/>
        </w:rPr>
        <w:tab/>
      </w:r>
      <w:r w:rsidRPr="006E29BD">
        <w:rPr>
          <w:rFonts w:ascii="Arial" w:eastAsia="Times New Roman" w:hAnsi="Arial" w:cs="Arial"/>
          <w:b/>
          <w:color w:val="FF0000"/>
          <w:lang w:eastAsia="hr-HR"/>
        </w:rPr>
        <w:tab/>
      </w:r>
      <w:r w:rsidRPr="006E29BD">
        <w:rPr>
          <w:rFonts w:ascii="Arial" w:eastAsia="Times New Roman" w:hAnsi="Arial" w:cs="Arial"/>
          <w:b/>
          <w:color w:val="FF0000"/>
          <w:lang w:eastAsia="hr-HR"/>
        </w:rPr>
        <w:tab/>
      </w:r>
      <w:r w:rsidRPr="006E29BD">
        <w:rPr>
          <w:rFonts w:ascii="Arial" w:eastAsia="Times New Roman" w:hAnsi="Arial" w:cs="Arial"/>
          <w:b/>
          <w:color w:val="FF0000"/>
          <w:lang w:eastAsia="hr-HR"/>
        </w:rPr>
        <w:tab/>
      </w:r>
      <w:r w:rsidRPr="006E29BD">
        <w:rPr>
          <w:rFonts w:ascii="Arial" w:eastAsia="Times New Roman" w:hAnsi="Arial" w:cs="Arial"/>
          <w:b/>
          <w:color w:val="FF0000"/>
          <w:lang w:eastAsia="hr-HR"/>
        </w:rPr>
        <w:tab/>
      </w:r>
      <w:r w:rsidRPr="006E29BD">
        <w:rPr>
          <w:rFonts w:ascii="Arial" w:eastAsia="Times New Roman" w:hAnsi="Arial" w:cs="Arial"/>
          <w:b/>
          <w:color w:val="FF0000"/>
          <w:lang w:eastAsia="hr-HR"/>
        </w:rPr>
        <w:tab/>
        <w:t xml:space="preserve">                         </w:t>
      </w:r>
    </w:p>
    <w:p w14:paraId="3223FE48" w14:textId="39953F83" w:rsidR="006E29BD" w:rsidRPr="00DD5926" w:rsidRDefault="006E29BD" w:rsidP="000703F0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6E29BD">
        <w:rPr>
          <w:rFonts w:ascii="Arial" w:eastAsia="Times New Roman" w:hAnsi="Arial" w:cs="Arial"/>
          <w:color w:val="FF0000"/>
          <w:lang w:eastAsia="hr-HR"/>
        </w:rPr>
        <w:tab/>
      </w:r>
      <w:r w:rsidRPr="006E29BD">
        <w:rPr>
          <w:rFonts w:ascii="Arial" w:eastAsia="Times New Roman" w:hAnsi="Arial" w:cs="Arial"/>
          <w:color w:val="000000"/>
          <w:lang w:eastAsia="hr-HR"/>
        </w:rPr>
        <w:t>Na temelju članka</w:t>
      </w:r>
      <w:r w:rsidR="00AF61FE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0F1A04">
        <w:rPr>
          <w:rFonts w:ascii="Arial" w:eastAsia="Times New Roman" w:hAnsi="Arial" w:cs="Arial"/>
          <w:color w:val="000000"/>
          <w:lang w:eastAsia="hr-HR"/>
        </w:rPr>
        <w:t xml:space="preserve">65. stavka 1.,  </w:t>
      </w:r>
      <w:r w:rsidR="00AF61FE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424D78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AF61FE">
        <w:rPr>
          <w:rFonts w:ascii="Arial" w:eastAsia="Times New Roman" w:hAnsi="Arial" w:cs="Arial"/>
          <w:color w:val="000000"/>
          <w:lang w:eastAsia="hr-HR"/>
        </w:rPr>
        <w:t xml:space="preserve"> 81.</w:t>
      </w:r>
      <w:r w:rsidR="000F1A04">
        <w:rPr>
          <w:rFonts w:ascii="Arial" w:eastAsia="Times New Roman" w:hAnsi="Arial" w:cs="Arial"/>
          <w:color w:val="000000"/>
          <w:lang w:eastAsia="hr-HR"/>
        </w:rPr>
        <w:t xml:space="preserve"> stavka  1. i 2. i  članka  81.</w:t>
      </w:r>
      <w:r w:rsidR="00E11EBE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DA6502">
        <w:rPr>
          <w:rFonts w:ascii="Arial" w:eastAsia="Times New Roman" w:hAnsi="Arial" w:cs="Arial"/>
          <w:color w:val="000000"/>
          <w:lang w:eastAsia="hr-HR"/>
        </w:rPr>
        <w:t xml:space="preserve">a </w:t>
      </w:r>
      <w:r w:rsidRPr="006E29BD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AF61FE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6E29BD">
        <w:rPr>
          <w:rFonts w:ascii="Arial" w:eastAsia="Times New Roman" w:hAnsi="Arial" w:cs="Arial"/>
          <w:color w:val="000000"/>
          <w:lang w:eastAsia="hr-HR"/>
        </w:rPr>
        <w:t>Odluke o donošenju Generalnog urbanističkog Plana Grada Bjelovara ("Službeni glasnik Grada Bjelovara", broj</w:t>
      </w:r>
      <w:r w:rsidR="00DD5926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DD5926" w:rsidRPr="00453F1E">
        <w:rPr>
          <w:rFonts w:ascii="Arial" w:eastAsia="Times New Roman" w:hAnsi="Arial" w:cs="Arial"/>
          <w:bCs/>
          <w:lang w:eastAsia="hr-HR"/>
        </w:rPr>
        <w:t xml:space="preserve"> 7/04, 3/09</w:t>
      </w:r>
      <w:r w:rsidR="00DD5926">
        <w:rPr>
          <w:rFonts w:ascii="Arial" w:eastAsia="Times New Roman" w:hAnsi="Arial" w:cs="Arial"/>
          <w:bCs/>
          <w:lang w:eastAsia="hr-HR"/>
        </w:rPr>
        <w:t xml:space="preserve">, </w:t>
      </w:r>
      <w:r w:rsidR="00DD5926" w:rsidRPr="00453F1E">
        <w:rPr>
          <w:rFonts w:ascii="Arial" w:eastAsia="Times New Roman" w:hAnsi="Arial" w:cs="Arial"/>
          <w:bCs/>
          <w:lang w:eastAsia="hr-HR"/>
        </w:rPr>
        <w:t>6/</w:t>
      </w:r>
      <w:r w:rsidR="00DD5926" w:rsidRPr="0023434E">
        <w:rPr>
          <w:rFonts w:ascii="Arial" w:eastAsia="Times New Roman" w:hAnsi="Arial" w:cs="Arial"/>
          <w:bCs/>
          <w:lang w:eastAsia="hr-HR"/>
        </w:rPr>
        <w:t xml:space="preserve">12,  6/18, 8/18 - pročišćeni tekst,  6/20 i </w:t>
      </w:r>
      <w:r w:rsidR="0023434E" w:rsidRPr="0023434E">
        <w:rPr>
          <w:rFonts w:ascii="Arial" w:eastAsia="Times New Roman" w:hAnsi="Arial" w:cs="Arial"/>
          <w:bCs/>
          <w:lang w:eastAsia="hr-HR"/>
        </w:rPr>
        <w:t>6</w:t>
      </w:r>
      <w:r w:rsidR="00DD5926" w:rsidRPr="0023434E">
        <w:rPr>
          <w:rFonts w:ascii="Arial" w:eastAsia="Times New Roman" w:hAnsi="Arial" w:cs="Arial"/>
          <w:bCs/>
          <w:lang w:eastAsia="hr-HR"/>
        </w:rPr>
        <w:t>/21 – u nastavku: GUP)</w:t>
      </w:r>
      <w:r w:rsidR="00DD5926" w:rsidRPr="0023434E">
        <w:rPr>
          <w:rFonts w:ascii="Arial" w:eastAsia="Times New Roman" w:hAnsi="Arial" w:cs="Arial"/>
          <w:lang w:eastAsia="hr-HR"/>
        </w:rPr>
        <w:t xml:space="preserve"> </w:t>
      </w:r>
      <w:r w:rsidR="0046690A" w:rsidRPr="0023434E">
        <w:rPr>
          <w:rFonts w:ascii="Arial" w:eastAsia="Times New Roman" w:hAnsi="Arial" w:cs="Arial"/>
          <w:lang w:eastAsia="hr-HR"/>
        </w:rPr>
        <w:t xml:space="preserve"> </w:t>
      </w:r>
      <w:r w:rsidR="0046690A" w:rsidRPr="0023434E">
        <w:rPr>
          <w:rFonts w:ascii="Arial" w:hAnsi="Arial" w:cs="Arial"/>
        </w:rPr>
        <w:t xml:space="preserve">i  članka 32. stavka 1.  točke 2. Statuta Grada Bjelovara ("Službeni glasnik </w:t>
      </w:r>
      <w:r w:rsidR="0046690A" w:rsidRPr="00F85E3C">
        <w:rPr>
          <w:rFonts w:ascii="Arial" w:hAnsi="Arial" w:cs="Arial"/>
        </w:rPr>
        <w:t xml:space="preserve">Grada Bjelovara" broj 2/21) </w:t>
      </w:r>
      <w:r w:rsidRPr="006E29BD">
        <w:rPr>
          <w:rFonts w:ascii="Arial" w:eastAsia="Times New Roman" w:hAnsi="Arial" w:cs="Arial"/>
          <w:lang w:eastAsia="hr-HR"/>
        </w:rPr>
        <w:t>Gradsko vijeće Grada Bjelovara na ___ sjednici održanoj ___ 20</w:t>
      </w:r>
      <w:r w:rsidR="0046690A">
        <w:rPr>
          <w:rFonts w:ascii="Arial" w:eastAsia="Times New Roman" w:hAnsi="Arial" w:cs="Arial"/>
          <w:lang w:eastAsia="hr-HR"/>
        </w:rPr>
        <w:t>22</w:t>
      </w:r>
      <w:r w:rsidRPr="006E29BD">
        <w:rPr>
          <w:rFonts w:ascii="Arial" w:eastAsia="Times New Roman" w:hAnsi="Arial" w:cs="Arial"/>
          <w:lang w:eastAsia="hr-HR"/>
        </w:rPr>
        <w:t xml:space="preserve">. godine donijelo je </w:t>
      </w:r>
    </w:p>
    <w:p w14:paraId="29DED11F" w14:textId="77777777" w:rsidR="006E29BD" w:rsidRPr="006E29BD" w:rsidRDefault="006E29BD" w:rsidP="006E29BD">
      <w:pPr>
        <w:spacing w:after="0" w:line="240" w:lineRule="auto"/>
        <w:rPr>
          <w:rFonts w:ascii="Arial" w:eastAsia="Times New Roman" w:hAnsi="Arial" w:cs="Arial"/>
          <w:b/>
          <w:color w:val="000000"/>
          <w:lang w:eastAsia="hr-HR"/>
        </w:rPr>
      </w:pPr>
    </w:p>
    <w:p w14:paraId="7EAB470C" w14:textId="77777777" w:rsidR="004E5606" w:rsidRDefault="004E5606" w:rsidP="006E29B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</w:p>
    <w:p w14:paraId="6409583E" w14:textId="5CE2AA47" w:rsidR="006E29BD" w:rsidRPr="006E29BD" w:rsidRDefault="006E29BD" w:rsidP="006E29B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 w:rsidRPr="006E29BD">
        <w:rPr>
          <w:rFonts w:ascii="Arial" w:eastAsia="Times New Roman" w:hAnsi="Arial" w:cs="Arial"/>
          <w:b/>
          <w:color w:val="000000"/>
          <w:lang w:eastAsia="hr-HR"/>
        </w:rPr>
        <w:t>O D L U K U</w:t>
      </w:r>
    </w:p>
    <w:p w14:paraId="558B3563" w14:textId="77777777" w:rsidR="006E29BD" w:rsidRPr="006E29BD" w:rsidRDefault="006E29BD" w:rsidP="006E29B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 w:rsidRPr="006E29BD">
        <w:rPr>
          <w:rFonts w:ascii="Arial" w:eastAsia="Times New Roman" w:hAnsi="Arial" w:cs="Arial"/>
          <w:b/>
          <w:color w:val="000000"/>
          <w:lang w:eastAsia="hr-HR"/>
        </w:rPr>
        <w:t xml:space="preserve">o sudjelovanju investitora  u gradnji javnih parkirališta </w:t>
      </w:r>
    </w:p>
    <w:p w14:paraId="0E3FA261" w14:textId="271F9E87" w:rsidR="006E29BD" w:rsidRPr="006E29BD" w:rsidRDefault="006E29BD" w:rsidP="006E29BD">
      <w:pPr>
        <w:spacing w:after="0" w:line="240" w:lineRule="auto"/>
        <w:rPr>
          <w:rFonts w:ascii="Arial" w:eastAsia="Times New Roman" w:hAnsi="Arial" w:cs="Arial"/>
          <w:b/>
          <w:color w:val="000000"/>
          <w:lang w:eastAsia="hr-HR"/>
        </w:rPr>
      </w:pPr>
      <w:r w:rsidRPr="006E29BD">
        <w:rPr>
          <w:rFonts w:ascii="Arial" w:eastAsia="Times New Roman" w:hAnsi="Arial" w:cs="Arial"/>
          <w:b/>
          <w:color w:val="000000"/>
          <w:lang w:eastAsia="hr-HR"/>
        </w:rPr>
        <w:tab/>
      </w:r>
      <w:r w:rsidRPr="006E29BD">
        <w:rPr>
          <w:rFonts w:ascii="Arial" w:eastAsia="Times New Roman" w:hAnsi="Arial" w:cs="Arial"/>
          <w:b/>
          <w:color w:val="000000"/>
          <w:lang w:eastAsia="hr-HR"/>
        </w:rPr>
        <w:tab/>
      </w:r>
      <w:r w:rsidRPr="006E29BD">
        <w:rPr>
          <w:rFonts w:ascii="Arial" w:eastAsia="Times New Roman" w:hAnsi="Arial" w:cs="Arial"/>
          <w:b/>
          <w:color w:val="000000"/>
          <w:lang w:eastAsia="hr-HR"/>
        </w:rPr>
        <w:tab/>
        <w:t>na području zaštićene kulturno - povijesne cjeline</w:t>
      </w:r>
    </w:p>
    <w:p w14:paraId="508B5825" w14:textId="77777777" w:rsidR="00B66F2F" w:rsidRPr="006E29BD" w:rsidRDefault="00B66F2F" w:rsidP="006E29BD">
      <w:pPr>
        <w:spacing w:after="0" w:line="240" w:lineRule="auto"/>
        <w:rPr>
          <w:rFonts w:ascii="Arial" w:eastAsia="Times New Roman" w:hAnsi="Arial" w:cs="Arial"/>
          <w:b/>
          <w:color w:val="FF0000"/>
          <w:lang w:eastAsia="hr-HR"/>
        </w:rPr>
      </w:pPr>
    </w:p>
    <w:p w14:paraId="2B14ED5C" w14:textId="77777777" w:rsidR="004E5606" w:rsidRDefault="004E5606" w:rsidP="00C831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</w:p>
    <w:p w14:paraId="119ACDDB" w14:textId="19033500" w:rsidR="006E29BD" w:rsidRPr="00C83147" w:rsidRDefault="006E29BD" w:rsidP="00C831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 w:rsidRPr="006E29BD">
        <w:rPr>
          <w:rFonts w:ascii="Arial" w:eastAsia="Times New Roman" w:hAnsi="Arial" w:cs="Arial"/>
          <w:b/>
          <w:color w:val="000000"/>
          <w:lang w:eastAsia="hr-HR"/>
        </w:rPr>
        <w:t xml:space="preserve">Članak 1. </w:t>
      </w:r>
    </w:p>
    <w:p w14:paraId="135E4F1E" w14:textId="63133995" w:rsidR="005210A3" w:rsidRDefault="00FC43A9" w:rsidP="00AD197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FC43A9">
        <w:rPr>
          <w:rFonts w:ascii="Arial" w:eastAsia="Times New Roman" w:hAnsi="Arial" w:cs="Arial"/>
          <w:color w:val="000000"/>
          <w:lang w:eastAsia="hr-HR"/>
        </w:rPr>
        <w:t xml:space="preserve">Ovom Odlukom propisuju se izuzeci od obveze </w:t>
      </w:r>
      <w:r w:rsidR="005210A3">
        <w:rPr>
          <w:rFonts w:ascii="Arial" w:eastAsia="Times New Roman" w:hAnsi="Arial" w:cs="Arial"/>
          <w:color w:val="000000"/>
          <w:lang w:eastAsia="hr-HR"/>
        </w:rPr>
        <w:t xml:space="preserve"> izgradnje </w:t>
      </w:r>
      <w:r w:rsidRPr="00FC43A9">
        <w:rPr>
          <w:rFonts w:ascii="Arial" w:eastAsia="Times New Roman" w:hAnsi="Arial" w:cs="Arial"/>
          <w:color w:val="000000"/>
          <w:lang w:eastAsia="hr-HR"/>
        </w:rPr>
        <w:t xml:space="preserve"> potrebn</w:t>
      </w:r>
      <w:r w:rsidR="00D34792">
        <w:rPr>
          <w:rFonts w:ascii="Arial" w:eastAsia="Times New Roman" w:hAnsi="Arial" w:cs="Arial"/>
          <w:color w:val="000000"/>
          <w:lang w:eastAsia="hr-HR"/>
        </w:rPr>
        <w:t>og</w:t>
      </w:r>
      <w:r w:rsidRPr="00FC43A9">
        <w:rPr>
          <w:rFonts w:ascii="Arial" w:eastAsia="Times New Roman" w:hAnsi="Arial" w:cs="Arial"/>
          <w:color w:val="000000"/>
          <w:lang w:eastAsia="hr-HR"/>
        </w:rPr>
        <w:t xml:space="preserve"> broja </w:t>
      </w:r>
      <w:r w:rsidR="000F1A04">
        <w:rPr>
          <w:rFonts w:ascii="Arial" w:eastAsia="Times New Roman" w:hAnsi="Arial" w:cs="Arial"/>
          <w:color w:val="000000"/>
          <w:lang w:eastAsia="hr-HR"/>
        </w:rPr>
        <w:t xml:space="preserve"> </w:t>
      </w:r>
    </w:p>
    <w:p w14:paraId="76E1D3CB" w14:textId="6F675C51" w:rsidR="0004618D" w:rsidRPr="005210A3" w:rsidRDefault="00FC43A9" w:rsidP="00AD19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5210A3">
        <w:rPr>
          <w:rFonts w:ascii="Arial" w:eastAsia="Times New Roman" w:hAnsi="Arial" w:cs="Arial"/>
          <w:color w:val="000000"/>
          <w:lang w:eastAsia="hr-HR"/>
        </w:rPr>
        <w:t xml:space="preserve">parkirališnih </w:t>
      </w:r>
      <w:r w:rsidRPr="00FC43A9">
        <w:rPr>
          <w:rFonts w:ascii="Arial" w:eastAsia="Times New Roman" w:hAnsi="Arial" w:cs="Arial"/>
          <w:color w:val="000000"/>
          <w:lang w:eastAsia="hr-HR"/>
        </w:rPr>
        <w:t>mjesta propisanih  normativom članka 81a. Odluke o donošenju Generalnog urbanističkog plana Grada Bjelovara</w:t>
      </w:r>
      <w:r w:rsidR="000F1A04">
        <w:rPr>
          <w:rFonts w:ascii="Arial" w:eastAsia="Times New Roman" w:hAnsi="Arial" w:cs="Arial"/>
          <w:color w:val="000000"/>
          <w:lang w:eastAsia="hr-HR"/>
        </w:rPr>
        <w:t xml:space="preserve"> na području </w:t>
      </w:r>
      <w:r w:rsidR="000F1A04" w:rsidRPr="00DC235C">
        <w:rPr>
          <w:rFonts w:ascii="Arial" w:eastAsia="Times New Roman" w:hAnsi="Arial" w:cs="Arial"/>
          <w:bCs/>
          <w:lang w:eastAsia="hr-HR"/>
        </w:rPr>
        <w:t>zaštićene kulturne -  povijesno cjeline Grada Bjelovara</w:t>
      </w:r>
      <w:r w:rsidRPr="00FC43A9">
        <w:rPr>
          <w:rFonts w:ascii="Arial" w:eastAsia="Times New Roman" w:hAnsi="Arial" w:cs="Arial"/>
          <w:color w:val="000000"/>
          <w:lang w:eastAsia="hr-HR"/>
        </w:rPr>
        <w:t xml:space="preserve">   i način sudjelovanja </w:t>
      </w:r>
      <w:r w:rsidRPr="00382C53">
        <w:rPr>
          <w:rFonts w:ascii="Arial" w:eastAsia="Times New Roman" w:hAnsi="Arial" w:cs="Arial"/>
          <w:lang w:eastAsia="hr-HR"/>
        </w:rPr>
        <w:t xml:space="preserve">investitora </w:t>
      </w:r>
      <w:r w:rsidR="00D34792" w:rsidRPr="00382C53">
        <w:rPr>
          <w:rFonts w:ascii="Arial" w:eastAsia="Times New Roman" w:hAnsi="Arial" w:cs="Arial"/>
          <w:lang w:eastAsia="hr-HR"/>
        </w:rPr>
        <w:t>plaćanjem naknade</w:t>
      </w:r>
      <w:r w:rsidR="0004618D" w:rsidRPr="00382C53">
        <w:rPr>
          <w:rFonts w:ascii="Arial" w:eastAsia="Times New Roman" w:hAnsi="Arial" w:cs="Arial"/>
          <w:lang w:eastAsia="hr-HR"/>
        </w:rPr>
        <w:t>.</w:t>
      </w:r>
      <w:r w:rsidR="00D34792" w:rsidRPr="00382C53">
        <w:rPr>
          <w:rFonts w:ascii="Arial" w:eastAsia="Times New Roman" w:hAnsi="Arial" w:cs="Arial"/>
          <w:lang w:eastAsia="hr-HR"/>
        </w:rPr>
        <w:t xml:space="preserve">  </w:t>
      </w:r>
    </w:p>
    <w:p w14:paraId="66BC99DC" w14:textId="129D1E89" w:rsidR="00FC43A9" w:rsidRPr="00382C53" w:rsidRDefault="006E29BD" w:rsidP="00AD197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82C53">
        <w:rPr>
          <w:rFonts w:ascii="Arial" w:eastAsia="Times New Roman" w:hAnsi="Arial" w:cs="Arial"/>
          <w:lang w:eastAsia="hr-HR"/>
        </w:rPr>
        <w:t xml:space="preserve">Zaštićena kulturno - povijesna cjelina je područje pod režimom uvjeta Ministarstva </w:t>
      </w:r>
    </w:p>
    <w:p w14:paraId="6E7C1557" w14:textId="6D81F359" w:rsidR="00382C53" w:rsidRDefault="006E29BD" w:rsidP="00AD197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82C53">
        <w:rPr>
          <w:rFonts w:ascii="Arial" w:eastAsia="Times New Roman" w:hAnsi="Arial" w:cs="Arial"/>
          <w:lang w:eastAsia="hr-HR"/>
        </w:rPr>
        <w:t xml:space="preserve">kulture, utvrđeno rješenjem </w:t>
      </w:r>
      <w:r w:rsidR="00382C53">
        <w:rPr>
          <w:rFonts w:ascii="Arial" w:eastAsia="Times New Roman" w:hAnsi="Arial" w:cs="Arial"/>
          <w:lang w:eastAsia="hr-HR"/>
        </w:rPr>
        <w:t xml:space="preserve">Klasa: </w:t>
      </w:r>
      <w:r w:rsidRPr="00382C53">
        <w:rPr>
          <w:rFonts w:ascii="Arial" w:eastAsia="Times New Roman" w:hAnsi="Arial" w:cs="Arial"/>
          <w:lang w:eastAsia="hr-HR"/>
        </w:rPr>
        <w:t xml:space="preserve">UP-I-612-08/07-06/0100 </w:t>
      </w:r>
      <w:proofErr w:type="spellStart"/>
      <w:r w:rsidR="00382C53">
        <w:rPr>
          <w:rFonts w:ascii="Arial" w:eastAsia="Times New Roman" w:hAnsi="Arial" w:cs="Arial"/>
          <w:lang w:eastAsia="hr-HR"/>
        </w:rPr>
        <w:t>Ur</w:t>
      </w:r>
      <w:r w:rsidR="00BF637D">
        <w:rPr>
          <w:rFonts w:ascii="Arial" w:eastAsia="Times New Roman" w:hAnsi="Arial" w:cs="Arial"/>
          <w:lang w:eastAsia="hr-HR"/>
        </w:rPr>
        <w:t>.</w:t>
      </w:r>
      <w:r w:rsidR="00382C53">
        <w:rPr>
          <w:rFonts w:ascii="Arial" w:eastAsia="Times New Roman" w:hAnsi="Arial" w:cs="Arial"/>
          <w:lang w:eastAsia="hr-HR"/>
        </w:rPr>
        <w:t>broj</w:t>
      </w:r>
      <w:proofErr w:type="spellEnd"/>
      <w:r w:rsidR="00382C53">
        <w:rPr>
          <w:rFonts w:ascii="Arial" w:eastAsia="Times New Roman" w:hAnsi="Arial" w:cs="Arial"/>
          <w:lang w:eastAsia="hr-HR"/>
        </w:rPr>
        <w:t xml:space="preserve">: 532-04-1/4-07-2 </w:t>
      </w:r>
    </w:p>
    <w:p w14:paraId="4E0DD05A" w14:textId="3E7A2221" w:rsidR="006E29BD" w:rsidRPr="00382C53" w:rsidRDefault="006E29BD" w:rsidP="00AD197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82C53">
        <w:rPr>
          <w:rFonts w:ascii="Arial" w:eastAsia="Times New Roman" w:hAnsi="Arial" w:cs="Arial"/>
          <w:lang w:eastAsia="hr-HR"/>
        </w:rPr>
        <w:t xml:space="preserve">od 2. svibnja 2007. godine, a definirano je grafičkim prilogom 4.3. GUP-a. </w:t>
      </w:r>
    </w:p>
    <w:p w14:paraId="02FEE38B" w14:textId="77777777" w:rsidR="006E29BD" w:rsidRPr="00382C53" w:rsidRDefault="006E29BD" w:rsidP="00AD197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26127D1" w14:textId="1F642622" w:rsidR="006E29BD" w:rsidRPr="00DC235C" w:rsidRDefault="006E29BD" w:rsidP="00964C16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DC235C">
        <w:rPr>
          <w:rFonts w:ascii="Arial" w:eastAsia="Times New Roman" w:hAnsi="Arial" w:cs="Arial"/>
          <w:b/>
          <w:lang w:eastAsia="hr-HR"/>
        </w:rPr>
        <w:t>Članak 2.</w:t>
      </w:r>
    </w:p>
    <w:p w14:paraId="0228D565" w14:textId="2AA26AA1" w:rsidR="00456532" w:rsidRDefault="00E61AA6" w:rsidP="003D370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hr-HR"/>
        </w:rPr>
      </w:pPr>
      <w:r w:rsidRPr="00DC235C">
        <w:rPr>
          <w:rFonts w:ascii="Arial" w:eastAsia="Times New Roman" w:hAnsi="Arial" w:cs="Arial"/>
          <w:bCs/>
          <w:lang w:eastAsia="hr-HR"/>
        </w:rPr>
        <w:t xml:space="preserve">Odredbe ove </w:t>
      </w:r>
      <w:r w:rsidR="00456532" w:rsidRPr="00DC235C">
        <w:rPr>
          <w:rFonts w:ascii="Arial" w:eastAsia="Times New Roman" w:hAnsi="Arial" w:cs="Arial"/>
          <w:bCs/>
          <w:lang w:eastAsia="hr-HR"/>
        </w:rPr>
        <w:t>O</w:t>
      </w:r>
      <w:r w:rsidRPr="00DC235C">
        <w:rPr>
          <w:rFonts w:ascii="Arial" w:eastAsia="Times New Roman" w:hAnsi="Arial" w:cs="Arial"/>
          <w:bCs/>
          <w:lang w:eastAsia="hr-HR"/>
        </w:rPr>
        <w:t>dluke primjenjuju se</w:t>
      </w:r>
      <w:r w:rsidR="0090034B">
        <w:rPr>
          <w:rFonts w:ascii="Arial" w:eastAsia="Times New Roman" w:hAnsi="Arial" w:cs="Arial"/>
          <w:bCs/>
          <w:lang w:eastAsia="hr-HR"/>
        </w:rPr>
        <w:t xml:space="preserve"> </w:t>
      </w:r>
      <w:r w:rsidR="003F5A3A">
        <w:rPr>
          <w:rFonts w:ascii="Arial" w:eastAsia="Times New Roman" w:hAnsi="Arial" w:cs="Arial"/>
          <w:bCs/>
          <w:lang w:eastAsia="hr-HR"/>
        </w:rPr>
        <w:t xml:space="preserve">samo </w:t>
      </w:r>
      <w:r w:rsidR="00D34792">
        <w:rPr>
          <w:rFonts w:ascii="Arial" w:eastAsia="Times New Roman" w:hAnsi="Arial" w:cs="Arial"/>
          <w:bCs/>
          <w:lang w:eastAsia="hr-HR"/>
        </w:rPr>
        <w:t>u izuzetnim slučajevima</w:t>
      </w:r>
      <w:r w:rsidR="003F5A3A">
        <w:rPr>
          <w:rFonts w:ascii="Arial" w:eastAsia="Times New Roman" w:hAnsi="Arial" w:cs="Arial"/>
          <w:bCs/>
          <w:lang w:eastAsia="hr-HR"/>
        </w:rPr>
        <w:t xml:space="preserve"> </w:t>
      </w:r>
      <w:r w:rsidR="000F1A04">
        <w:rPr>
          <w:rFonts w:ascii="Arial" w:eastAsia="Times New Roman" w:hAnsi="Arial" w:cs="Arial"/>
          <w:bCs/>
          <w:lang w:eastAsia="hr-HR"/>
        </w:rPr>
        <w:t xml:space="preserve"> i </w:t>
      </w:r>
      <w:r w:rsidR="00D34792">
        <w:rPr>
          <w:rFonts w:ascii="Arial" w:eastAsia="Times New Roman" w:hAnsi="Arial" w:cs="Arial"/>
          <w:bCs/>
          <w:lang w:eastAsia="hr-HR"/>
        </w:rPr>
        <w:t xml:space="preserve"> odnose se </w:t>
      </w:r>
      <w:r w:rsidRPr="00DC235C">
        <w:rPr>
          <w:rFonts w:ascii="Arial" w:eastAsia="Times New Roman" w:hAnsi="Arial" w:cs="Arial"/>
          <w:bCs/>
          <w:lang w:eastAsia="hr-HR"/>
        </w:rPr>
        <w:t xml:space="preserve"> isključivo na investitore koji </w:t>
      </w:r>
      <w:r w:rsidR="00456532" w:rsidRPr="00DC235C">
        <w:rPr>
          <w:rFonts w:ascii="Arial" w:eastAsia="Times New Roman" w:hAnsi="Arial" w:cs="Arial"/>
          <w:bCs/>
          <w:lang w:eastAsia="hr-HR"/>
        </w:rPr>
        <w:t xml:space="preserve">će </w:t>
      </w:r>
      <w:r w:rsidRPr="00DC235C">
        <w:rPr>
          <w:rFonts w:ascii="Arial" w:eastAsia="Times New Roman" w:hAnsi="Arial" w:cs="Arial"/>
          <w:bCs/>
          <w:lang w:eastAsia="hr-HR"/>
        </w:rPr>
        <w:t xml:space="preserve">na </w:t>
      </w:r>
      <w:r w:rsidR="00456532" w:rsidRPr="00DC235C">
        <w:rPr>
          <w:rFonts w:ascii="Arial" w:eastAsia="Times New Roman" w:hAnsi="Arial" w:cs="Arial"/>
          <w:bCs/>
          <w:lang w:eastAsia="hr-HR"/>
        </w:rPr>
        <w:t>području  zaštićene kulturne -  povijesno cjeline Grada Bjelovara graditi  ili   rekonstruirati građevinu</w:t>
      </w:r>
      <w:bookmarkStart w:id="0" w:name="_Hlk96260075"/>
      <w:r w:rsidR="00456532" w:rsidRPr="00DC235C">
        <w:rPr>
          <w:rFonts w:ascii="Arial" w:eastAsia="Times New Roman" w:hAnsi="Arial" w:cs="Arial"/>
          <w:bCs/>
          <w:lang w:eastAsia="hr-HR"/>
        </w:rPr>
        <w:t>, raditi  promjenu namjene</w:t>
      </w:r>
      <w:r w:rsidR="001978A2">
        <w:rPr>
          <w:rFonts w:ascii="Arial" w:eastAsia="Times New Roman" w:hAnsi="Arial" w:cs="Arial"/>
          <w:bCs/>
          <w:lang w:eastAsia="hr-HR"/>
        </w:rPr>
        <w:t xml:space="preserve">/djelatnosti </w:t>
      </w:r>
      <w:r w:rsidR="00456532" w:rsidRPr="00DC235C">
        <w:rPr>
          <w:rFonts w:ascii="Arial" w:eastAsia="Times New Roman" w:hAnsi="Arial" w:cs="Arial"/>
          <w:bCs/>
          <w:lang w:eastAsia="hr-HR"/>
        </w:rPr>
        <w:t xml:space="preserve"> građevine ili privoditi namjeni građevinu</w:t>
      </w:r>
      <w:r w:rsidR="000C4E59">
        <w:rPr>
          <w:rFonts w:ascii="Arial" w:eastAsia="Times New Roman" w:hAnsi="Arial" w:cs="Arial"/>
          <w:bCs/>
          <w:lang w:eastAsia="hr-HR"/>
        </w:rPr>
        <w:t xml:space="preserve"> odnosn</w:t>
      </w:r>
      <w:r w:rsidR="00700A81">
        <w:rPr>
          <w:rFonts w:ascii="Arial" w:eastAsia="Times New Roman" w:hAnsi="Arial" w:cs="Arial"/>
          <w:bCs/>
          <w:lang w:eastAsia="hr-HR"/>
        </w:rPr>
        <w:t>o</w:t>
      </w:r>
      <w:r w:rsidR="000C4E59">
        <w:rPr>
          <w:rFonts w:ascii="Arial" w:eastAsia="Times New Roman" w:hAnsi="Arial" w:cs="Arial"/>
          <w:bCs/>
          <w:lang w:eastAsia="hr-HR"/>
        </w:rPr>
        <w:t xml:space="preserve"> </w:t>
      </w:r>
      <w:r w:rsidR="00456532" w:rsidRPr="00DC235C">
        <w:rPr>
          <w:rFonts w:ascii="Arial" w:eastAsia="Times New Roman" w:hAnsi="Arial" w:cs="Arial"/>
          <w:bCs/>
          <w:lang w:eastAsia="hr-HR"/>
        </w:rPr>
        <w:t>djelatnost</w:t>
      </w:r>
      <w:r w:rsidR="00DD5926">
        <w:rPr>
          <w:rFonts w:ascii="Arial" w:eastAsia="Times New Roman" w:hAnsi="Arial" w:cs="Arial"/>
          <w:bCs/>
          <w:lang w:eastAsia="hr-HR"/>
        </w:rPr>
        <w:t xml:space="preserve"> </w:t>
      </w:r>
      <w:r w:rsidR="001978A2">
        <w:rPr>
          <w:rFonts w:ascii="Arial" w:eastAsia="Times New Roman" w:hAnsi="Arial" w:cs="Arial"/>
          <w:bCs/>
          <w:lang w:eastAsia="hr-HR"/>
        </w:rPr>
        <w:t>građevine</w:t>
      </w:r>
      <w:r w:rsidR="0090034B">
        <w:rPr>
          <w:rFonts w:ascii="Arial" w:eastAsia="Times New Roman" w:hAnsi="Arial" w:cs="Arial"/>
          <w:bCs/>
          <w:lang w:eastAsia="hr-HR"/>
        </w:rPr>
        <w:t>,</w:t>
      </w:r>
      <w:r w:rsidR="00456532">
        <w:rPr>
          <w:rFonts w:ascii="Arial" w:eastAsia="Times New Roman" w:hAnsi="Arial" w:cs="Arial"/>
          <w:color w:val="000000"/>
          <w:lang w:eastAsia="hr-HR"/>
        </w:rPr>
        <w:t xml:space="preserve"> </w:t>
      </w:r>
      <w:bookmarkEnd w:id="0"/>
      <w:r w:rsidR="00456532">
        <w:rPr>
          <w:rFonts w:ascii="Arial" w:eastAsia="Times New Roman" w:hAnsi="Arial" w:cs="Arial"/>
          <w:color w:val="000000"/>
          <w:lang w:eastAsia="hr-HR"/>
        </w:rPr>
        <w:t xml:space="preserve">a koji na </w:t>
      </w:r>
      <w:r w:rsidR="000C4E59">
        <w:rPr>
          <w:rFonts w:ascii="Arial" w:eastAsia="Times New Roman" w:hAnsi="Arial" w:cs="Arial"/>
          <w:color w:val="000000"/>
          <w:lang w:eastAsia="hr-HR"/>
        </w:rPr>
        <w:t xml:space="preserve">građevinskoj </w:t>
      </w:r>
      <w:r w:rsidR="00456532">
        <w:rPr>
          <w:rFonts w:ascii="Arial" w:eastAsia="Times New Roman" w:hAnsi="Arial" w:cs="Arial"/>
          <w:color w:val="000000"/>
          <w:lang w:eastAsia="hr-HR"/>
        </w:rPr>
        <w:t xml:space="preserve">čestici </w:t>
      </w:r>
      <w:r w:rsidR="000C4E59">
        <w:rPr>
          <w:rFonts w:ascii="Arial" w:eastAsia="Times New Roman" w:hAnsi="Arial" w:cs="Arial"/>
          <w:color w:val="000000"/>
          <w:lang w:eastAsia="hr-HR"/>
        </w:rPr>
        <w:t xml:space="preserve">građevine </w:t>
      </w:r>
      <w:r w:rsidR="00456532">
        <w:rPr>
          <w:rFonts w:ascii="Arial" w:eastAsia="Times New Roman" w:hAnsi="Arial" w:cs="Arial"/>
          <w:color w:val="000000"/>
          <w:lang w:eastAsia="hr-HR"/>
        </w:rPr>
        <w:t xml:space="preserve"> nemaju</w:t>
      </w:r>
      <w:r w:rsidR="0090034B">
        <w:rPr>
          <w:rFonts w:ascii="Arial" w:eastAsia="Times New Roman" w:hAnsi="Arial" w:cs="Arial"/>
          <w:color w:val="000000"/>
          <w:lang w:eastAsia="hr-HR"/>
        </w:rPr>
        <w:t xml:space="preserve"> mogućnost </w:t>
      </w:r>
      <w:r w:rsidR="00D34792">
        <w:rPr>
          <w:rFonts w:ascii="Arial" w:eastAsia="Times New Roman" w:hAnsi="Arial" w:cs="Arial"/>
          <w:color w:val="000000"/>
          <w:lang w:eastAsia="hr-HR"/>
        </w:rPr>
        <w:t xml:space="preserve">izgradnje </w:t>
      </w:r>
      <w:r w:rsidR="0090034B">
        <w:rPr>
          <w:rFonts w:ascii="Arial" w:eastAsia="Times New Roman" w:hAnsi="Arial" w:cs="Arial"/>
          <w:color w:val="000000"/>
          <w:lang w:eastAsia="hr-HR"/>
        </w:rPr>
        <w:t xml:space="preserve"> potrebnog broja </w:t>
      </w:r>
      <w:r w:rsidR="00456532">
        <w:rPr>
          <w:rFonts w:ascii="Arial" w:eastAsia="Times New Roman" w:hAnsi="Arial" w:cs="Arial"/>
          <w:color w:val="000000"/>
          <w:lang w:eastAsia="hr-HR"/>
        </w:rPr>
        <w:t xml:space="preserve"> parkirališnih mjesta</w:t>
      </w:r>
      <w:r w:rsidR="00D34792">
        <w:rPr>
          <w:rFonts w:ascii="Arial" w:eastAsia="Times New Roman" w:hAnsi="Arial" w:cs="Arial"/>
          <w:color w:val="000000"/>
          <w:lang w:eastAsia="hr-HR"/>
        </w:rPr>
        <w:t xml:space="preserve"> propisanih </w:t>
      </w:r>
      <w:r w:rsidR="00456532">
        <w:rPr>
          <w:rFonts w:ascii="Arial" w:eastAsia="Times New Roman" w:hAnsi="Arial" w:cs="Arial"/>
          <w:color w:val="000000"/>
          <w:lang w:eastAsia="hr-HR"/>
        </w:rPr>
        <w:t xml:space="preserve"> normativom </w:t>
      </w:r>
      <w:r w:rsidR="003D3707">
        <w:rPr>
          <w:rFonts w:ascii="Arial" w:eastAsia="Times New Roman" w:hAnsi="Arial" w:cs="Arial"/>
          <w:color w:val="000000"/>
          <w:lang w:eastAsia="hr-HR"/>
        </w:rPr>
        <w:t xml:space="preserve"> GUP-</w:t>
      </w:r>
      <w:r w:rsidR="00D34792">
        <w:rPr>
          <w:rFonts w:ascii="Arial" w:eastAsia="Times New Roman" w:hAnsi="Arial" w:cs="Arial"/>
          <w:color w:val="000000"/>
          <w:lang w:eastAsia="hr-HR"/>
        </w:rPr>
        <w:t>a</w:t>
      </w:r>
      <w:r w:rsidR="003D3707">
        <w:rPr>
          <w:rFonts w:ascii="Arial" w:eastAsia="Times New Roman" w:hAnsi="Arial" w:cs="Arial"/>
          <w:color w:val="000000"/>
          <w:lang w:eastAsia="hr-HR"/>
        </w:rPr>
        <w:t xml:space="preserve">. </w:t>
      </w:r>
      <w:r w:rsidR="00456532">
        <w:rPr>
          <w:rFonts w:ascii="Arial" w:eastAsia="Times New Roman" w:hAnsi="Arial" w:cs="Arial"/>
          <w:color w:val="000000"/>
          <w:lang w:eastAsia="hr-HR"/>
        </w:rPr>
        <w:t xml:space="preserve">  </w:t>
      </w:r>
    </w:p>
    <w:p w14:paraId="564A550E" w14:textId="77777777" w:rsidR="00456532" w:rsidRDefault="00456532" w:rsidP="00064DF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FF0000"/>
          <w:lang w:eastAsia="hr-HR"/>
        </w:rPr>
      </w:pPr>
    </w:p>
    <w:p w14:paraId="6D8C490D" w14:textId="4957BD61" w:rsidR="00456532" w:rsidRPr="009C44D3" w:rsidRDefault="00456532" w:rsidP="0045653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9C44D3">
        <w:rPr>
          <w:rFonts w:ascii="Arial" w:eastAsia="Times New Roman" w:hAnsi="Arial" w:cs="Arial"/>
          <w:b/>
          <w:bCs/>
          <w:lang w:eastAsia="hr-HR"/>
        </w:rPr>
        <w:t>Članak 3.</w:t>
      </w:r>
    </w:p>
    <w:p w14:paraId="7E1470B4" w14:textId="18A4B57B" w:rsidR="005210A3" w:rsidRPr="005210A3" w:rsidRDefault="00684FF2" w:rsidP="00E366E4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I</w:t>
      </w:r>
      <w:r w:rsidR="00D84551" w:rsidRPr="006E29BD">
        <w:rPr>
          <w:rFonts w:ascii="Arial" w:eastAsia="Times New Roman" w:hAnsi="Arial" w:cs="Arial"/>
          <w:color w:val="000000"/>
          <w:lang w:eastAsia="hr-HR"/>
        </w:rPr>
        <w:t xml:space="preserve">zuzeci od obveze </w:t>
      </w:r>
      <w:r w:rsidR="005210A3">
        <w:rPr>
          <w:rFonts w:ascii="Arial" w:eastAsia="Times New Roman" w:hAnsi="Arial" w:cs="Arial"/>
          <w:color w:val="000000"/>
          <w:lang w:eastAsia="hr-HR"/>
        </w:rPr>
        <w:t xml:space="preserve"> izgradnje </w:t>
      </w:r>
      <w:r w:rsidR="00D84551" w:rsidRPr="006E29BD">
        <w:rPr>
          <w:rFonts w:ascii="Arial" w:eastAsia="Times New Roman" w:hAnsi="Arial" w:cs="Arial"/>
          <w:color w:val="000000"/>
          <w:lang w:eastAsia="hr-HR"/>
        </w:rPr>
        <w:t>potrebn</w:t>
      </w:r>
      <w:r w:rsidR="00E366E4">
        <w:rPr>
          <w:rFonts w:ascii="Arial" w:eastAsia="Times New Roman" w:hAnsi="Arial" w:cs="Arial"/>
          <w:color w:val="000000"/>
          <w:lang w:eastAsia="hr-HR"/>
        </w:rPr>
        <w:t>og</w:t>
      </w:r>
      <w:r w:rsidR="00D84551" w:rsidRPr="006E29BD">
        <w:rPr>
          <w:rFonts w:ascii="Arial" w:eastAsia="Times New Roman" w:hAnsi="Arial" w:cs="Arial"/>
          <w:color w:val="000000"/>
          <w:lang w:eastAsia="hr-HR"/>
        </w:rPr>
        <w:t xml:space="preserve"> broja parkirališnih mjesta</w:t>
      </w:r>
      <w:r w:rsidR="00E366E4">
        <w:rPr>
          <w:rFonts w:ascii="Arial" w:eastAsia="Times New Roman" w:hAnsi="Arial" w:cs="Arial"/>
          <w:color w:val="000000"/>
          <w:lang w:eastAsia="hr-HR"/>
        </w:rPr>
        <w:t xml:space="preserve"> u odnosu </w:t>
      </w:r>
      <w:r w:rsidR="00D75D0D">
        <w:rPr>
          <w:rFonts w:ascii="Arial" w:eastAsia="Times New Roman" w:hAnsi="Arial" w:cs="Arial"/>
          <w:color w:val="000000"/>
          <w:lang w:eastAsia="hr-HR"/>
        </w:rPr>
        <w:t xml:space="preserve">na </w:t>
      </w:r>
    </w:p>
    <w:p w14:paraId="32B639BD" w14:textId="581ABE8C" w:rsidR="00684FF2" w:rsidRPr="000F1A04" w:rsidRDefault="00E366E4" w:rsidP="000F1A0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210A3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7335F6" w:rsidRPr="007335F6">
        <w:rPr>
          <w:rFonts w:ascii="Arial" w:eastAsia="Times New Roman" w:hAnsi="Arial" w:cs="Arial"/>
          <w:color w:val="000000"/>
          <w:lang w:eastAsia="hr-HR"/>
        </w:rPr>
        <w:t xml:space="preserve">normativ  </w:t>
      </w:r>
      <w:r w:rsidRPr="007335F6">
        <w:rPr>
          <w:rFonts w:ascii="Arial" w:eastAsia="Times New Roman" w:hAnsi="Arial" w:cs="Arial"/>
          <w:color w:val="000000"/>
          <w:lang w:eastAsia="hr-HR"/>
        </w:rPr>
        <w:t>propisan</w:t>
      </w:r>
      <w:r w:rsidR="000F1A04" w:rsidRPr="000F1A04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0F1A04">
        <w:rPr>
          <w:rFonts w:ascii="Arial" w:eastAsia="Times New Roman" w:hAnsi="Arial" w:cs="Arial"/>
          <w:color w:val="000000"/>
          <w:lang w:eastAsia="hr-HR"/>
        </w:rPr>
        <w:t xml:space="preserve"> odredbom </w:t>
      </w:r>
      <w:r w:rsidR="000F1A04" w:rsidRPr="00FC43A9">
        <w:rPr>
          <w:rFonts w:ascii="Arial" w:eastAsia="Times New Roman" w:hAnsi="Arial" w:cs="Arial"/>
          <w:color w:val="000000"/>
          <w:lang w:eastAsia="hr-HR"/>
        </w:rPr>
        <w:t>članka 81</w:t>
      </w:r>
      <w:r w:rsidR="00AD197B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0F1A04" w:rsidRPr="00FC43A9">
        <w:rPr>
          <w:rFonts w:ascii="Arial" w:eastAsia="Times New Roman" w:hAnsi="Arial" w:cs="Arial"/>
          <w:color w:val="000000"/>
          <w:lang w:eastAsia="hr-HR"/>
        </w:rPr>
        <w:t>a. Odluke o donošenju Generalnog urbanističkog plana Grada Bjelovara</w:t>
      </w:r>
      <w:r w:rsidR="000F1A04">
        <w:rPr>
          <w:rFonts w:ascii="Arial" w:eastAsia="Times New Roman" w:hAnsi="Arial" w:cs="Arial"/>
          <w:color w:val="000000"/>
          <w:lang w:eastAsia="hr-HR"/>
        </w:rPr>
        <w:t xml:space="preserve"> na području </w:t>
      </w:r>
      <w:r w:rsidR="000F1A04" w:rsidRPr="00DC235C">
        <w:rPr>
          <w:rFonts w:ascii="Arial" w:eastAsia="Times New Roman" w:hAnsi="Arial" w:cs="Arial"/>
          <w:bCs/>
          <w:lang w:eastAsia="hr-HR"/>
        </w:rPr>
        <w:t>zaštićene kulturne -  povijesno cjeline Grada Bjelovara</w:t>
      </w:r>
      <w:r w:rsidR="007335F6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0F1A04">
        <w:rPr>
          <w:rFonts w:ascii="Arial" w:eastAsia="Times New Roman" w:hAnsi="Arial" w:cs="Arial"/>
          <w:color w:val="000000"/>
          <w:lang w:eastAsia="hr-HR"/>
        </w:rPr>
        <w:t>( u nastavku</w:t>
      </w:r>
      <w:r w:rsidR="00AD197B">
        <w:rPr>
          <w:rFonts w:ascii="Arial" w:eastAsia="Times New Roman" w:hAnsi="Arial" w:cs="Arial"/>
          <w:color w:val="000000"/>
          <w:lang w:eastAsia="hr-HR"/>
        </w:rPr>
        <w:t>:</w:t>
      </w:r>
      <w:r w:rsidR="000F1A04">
        <w:rPr>
          <w:rFonts w:ascii="Arial" w:eastAsia="Times New Roman" w:hAnsi="Arial" w:cs="Arial"/>
          <w:color w:val="000000"/>
          <w:lang w:eastAsia="hr-HR"/>
        </w:rPr>
        <w:t xml:space="preserve"> normativ propisan GUP-om) </w:t>
      </w:r>
      <w:r w:rsidR="007335F6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D75D0D">
        <w:rPr>
          <w:rFonts w:ascii="Arial" w:eastAsia="Times New Roman" w:hAnsi="Arial" w:cs="Arial"/>
          <w:color w:val="000000"/>
          <w:lang w:eastAsia="hr-HR"/>
        </w:rPr>
        <w:t xml:space="preserve">primjenjuju se </w:t>
      </w:r>
      <w:r w:rsidR="00326A81">
        <w:rPr>
          <w:rFonts w:ascii="Arial" w:eastAsia="Times New Roman" w:hAnsi="Arial" w:cs="Arial"/>
          <w:color w:val="000000"/>
          <w:lang w:eastAsia="hr-HR"/>
        </w:rPr>
        <w:t xml:space="preserve"> isključivo </w:t>
      </w:r>
      <w:r w:rsidR="006322AA" w:rsidRPr="000F1A04">
        <w:rPr>
          <w:rFonts w:ascii="Arial" w:eastAsia="Times New Roman" w:hAnsi="Arial" w:cs="Arial"/>
          <w:lang w:eastAsia="hr-HR"/>
        </w:rPr>
        <w:t xml:space="preserve"> </w:t>
      </w:r>
      <w:r w:rsidR="00312933" w:rsidRPr="000F1A04">
        <w:rPr>
          <w:rFonts w:ascii="Arial" w:eastAsia="Times New Roman" w:hAnsi="Arial" w:cs="Arial"/>
          <w:lang w:eastAsia="hr-HR"/>
        </w:rPr>
        <w:t xml:space="preserve">pod uvjetom da investitor  </w:t>
      </w:r>
      <w:r w:rsidR="006322AA" w:rsidRPr="000F1A04">
        <w:rPr>
          <w:rFonts w:ascii="Arial" w:eastAsia="Times New Roman" w:hAnsi="Arial" w:cs="Arial"/>
          <w:lang w:eastAsia="hr-HR"/>
        </w:rPr>
        <w:t xml:space="preserve"> na</w:t>
      </w:r>
      <w:r w:rsidR="00312933" w:rsidRPr="000F1A04">
        <w:rPr>
          <w:rFonts w:ascii="Arial" w:eastAsia="Times New Roman" w:hAnsi="Arial" w:cs="Arial"/>
          <w:lang w:eastAsia="hr-HR"/>
        </w:rPr>
        <w:t xml:space="preserve"> </w:t>
      </w:r>
    </w:p>
    <w:p w14:paraId="1CAB0E54" w14:textId="4392F834" w:rsidR="00326A81" w:rsidRPr="00326A81" w:rsidRDefault="00312933" w:rsidP="00326A8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326A81">
        <w:rPr>
          <w:rFonts w:ascii="Arial" w:eastAsia="Times New Roman" w:hAnsi="Arial" w:cs="Arial"/>
          <w:lang w:eastAsia="hr-HR"/>
        </w:rPr>
        <w:t xml:space="preserve">građevinskoj </w:t>
      </w:r>
      <w:r w:rsidR="006322AA" w:rsidRPr="00326A81">
        <w:rPr>
          <w:rFonts w:ascii="Arial" w:eastAsia="Times New Roman" w:hAnsi="Arial" w:cs="Arial"/>
          <w:lang w:eastAsia="hr-HR"/>
        </w:rPr>
        <w:t xml:space="preserve"> čestici na kojoj  ć</w:t>
      </w:r>
      <w:r w:rsidRPr="00326A81">
        <w:rPr>
          <w:rFonts w:ascii="Arial" w:eastAsia="Times New Roman" w:hAnsi="Arial" w:cs="Arial"/>
          <w:lang w:eastAsia="hr-HR"/>
        </w:rPr>
        <w:t>e</w:t>
      </w:r>
      <w:r w:rsidR="006322AA" w:rsidRPr="00326A81">
        <w:rPr>
          <w:rFonts w:ascii="Arial" w:eastAsia="Times New Roman" w:hAnsi="Arial" w:cs="Arial"/>
          <w:lang w:eastAsia="hr-HR"/>
        </w:rPr>
        <w:t xml:space="preserve"> se graditi</w:t>
      </w:r>
      <w:r w:rsidR="00326A81" w:rsidRPr="00326A81">
        <w:rPr>
          <w:rFonts w:ascii="Arial" w:eastAsia="Times New Roman" w:hAnsi="Arial" w:cs="Arial"/>
          <w:lang w:eastAsia="hr-HR"/>
        </w:rPr>
        <w:t>/rekonst</w:t>
      </w:r>
      <w:r w:rsidR="00326A81">
        <w:rPr>
          <w:rFonts w:ascii="Arial" w:eastAsia="Times New Roman" w:hAnsi="Arial" w:cs="Arial"/>
          <w:lang w:eastAsia="hr-HR"/>
        </w:rPr>
        <w:t>r</w:t>
      </w:r>
      <w:r w:rsidR="00326A81" w:rsidRPr="00326A81">
        <w:rPr>
          <w:rFonts w:ascii="Arial" w:eastAsia="Times New Roman" w:hAnsi="Arial" w:cs="Arial"/>
          <w:lang w:eastAsia="hr-HR"/>
        </w:rPr>
        <w:t xml:space="preserve">uirati </w:t>
      </w:r>
      <w:r w:rsidR="006322AA" w:rsidRPr="00326A81">
        <w:rPr>
          <w:rFonts w:ascii="Arial" w:eastAsia="Times New Roman" w:hAnsi="Arial" w:cs="Arial"/>
          <w:lang w:eastAsia="hr-HR"/>
        </w:rPr>
        <w:t xml:space="preserve"> građevina</w:t>
      </w:r>
      <w:r w:rsidR="00326A81" w:rsidRPr="00326A81">
        <w:rPr>
          <w:rFonts w:ascii="Arial" w:eastAsia="Times New Roman" w:hAnsi="Arial" w:cs="Arial"/>
          <w:lang w:eastAsia="hr-HR"/>
        </w:rPr>
        <w:t>,</w:t>
      </w:r>
      <w:r w:rsidR="00326A81" w:rsidRPr="00326A81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326A81">
        <w:rPr>
          <w:rFonts w:ascii="Arial" w:eastAsia="Times New Roman" w:hAnsi="Arial" w:cs="Arial"/>
          <w:color w:val="000000"/>
          <w:lang w:eastAsia="hr-HR"/>
        </w:rPr>
        <w:t>radi</w:t>
      </w:r>
      <w:r w:rsidR="00AD197B">
        <w:rPr>
          <w:rFonts w:ascii="Arial" w:eastAsia="Times New Roman" w:hAnsi="Arial" w:cs="Arial"/>
          <w:color w:val="000000"/>
          <w:lang w:eastAsia="hr-HR"/>
        </w:rPr>
        <w:t>ti</w:t>
      </w:r>
      <w:r w:rsidR="00326A81">
        <w:rPr>
          <w:rFonts w:ascii="Arial" w:eastAsia="Times New Roman" w:hAnsi="Arial" w:cs="Arial"/>
          <w:color w:val="000000"/>
          <w:lang w:eastAsia="hr-HR"/>
        </w:rPr>
        <w:t xml:space="preserve"> promjena </w:t>
      </w:r>
      <w:r w:rsidR="00326A81" w:rsidRPr="00326A81">
        <w:rPr>
          <w:rFonts w:ascii="Arial" w:eastAsia="Times New Roman" w:hAnsi="Arial" w:cs="Arial"/>
          <w:color w:val="000000"/>
          <w:lang w:eastAsia="hr-HR"/>
        </w:rPr>
        <w:t>namjene/djelatnosti  građevine ili</w:t>
      </w:r>
      <w:r w:rsidR="00326A81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326A81" w:rsidRPr="00D84551">
        <w:rPr>
          <w:rFonts w:ascii="Arial" w:eastAsia="Times New Roman" w:hAnsi="Arial" w:cs="Arial"/>
          <w:color w:val="000000"/>
          <w:lang w:eastAsia="hr-HR"/>
        </w:rPr>
        <w:t>privo</w:t>
      </w:r>
      <w:r w:rsidR="00326A81">
        <w:rPr>
          <w:rFonts w:ascii="Arial" w:eastAsia="Times New Roman" w:hAnsi="Arial" w:cs="Arial"/>
          <w:color w:val="000000"/>
          <w:lang w:eastAsia="hr-HR"/>
        </w:rPr>
        <w:t>di</w:t>
      </w:r>
      <w:r w:rsidR="00AD197B">
        <w:rPr>
          <w:rFonts w:ascii="Arial" w:eastAsia="Times New Roman" w:hAnsi="Arial" w:cs="Arial"/>
          <w:color w:val="000000"/>
          <w:lang w:eastAsia="hr-HR"/>
        </w:rPr>
        <w:t>ti</w:t>
      </w:r>
      <w:r w:rsidR="00326A81">
        <w:rPr>
          <w:rFonts w:ascii="Arial" w:eastAsia="Times New Roman" w:hAnsi="Arial" w:cs="Arial"/>
          <w:color w:val="000000"/>
          <w:lang w:eastAsia="hr-HR"/>
        </w:rPr>
        <w:t xml:space="preserve">  n</w:t>
      </w:r>
      <w:r w:rsidR="00326A81" w:rsidRPr="006322AA">
        <w:rPr>
          <w:rFonts w:ascii="Arial" w:eastAsia="Times New Roman" w:hAnsi="Arial" w:cs="Arial"/>
          <w:color w:val="000000"/>
          <w:lang w:eastAsia="hr-HR"/>
        </w:rPr>
        <w:t>amjen</w:t>
      </w:r>
      <w:r w:rsidR="00326A81">
        <w:rPr>
          <w:rFonts w:ascii="Arial" w:eastAsia="Times New Roman" w:hAnsi="Arial" w:cs="Arial"/>
          <w:color w:val="000000"/>
          <w:lang w:eastAsia="hr-HR"/>
        </w:rPr>
        <w:t>i građevin</w:t>
      </w:r>
      <w:r w:rsidR="00AD197B">
        <w:rPr>
          <w:rFonts w:ascii="Arial" w:eastAsia="Times New Roman" w:hAnsi="Arial" w:cs="Arial"/>
          <w:color w:val="000000"/>
          <w:lang w:eastAsia="hr-HR"/>
        </w:rPr>
        <w:t>a</w:t>
      </w:r>
      <w:r w:rsidR="00326A81">
        <w:rPr>
          <w:rFonts w:ascii="Arial" w:eastAsia="Times New Roman" w:hAnsi="Arial" w:cs="Arial"/>
          <w:color w:val="000000"/>
          <w:lang w:eastAsia="hr-HR"/>
        </w:rPr>
        <w:t xml:space="preserve">  odnosno djelatnost </w:t>
      </w:r>
      <w:r w:rsidR="00326A81" w:rsidRPr="006322AA">
        <w:rPr>
          <w:rFonts w:ascii="Arial" w:eastAsia="Times New Roman" w:hAnsi="Arial" w:cs="Arial"/>
          <w:color w:val="000000"/>
          <w:lang w:eastAsia="hr-HR"/>
        </w:rPr>
        <w:t xml:space="preserve"> građevine  </w:t>
      </w:r>
    </w:p>
    <w:p w14:paraId="1E75A712" w14:textId="4AD107DD" w:rsidR="003F5A3A" w:rsidRPr="00684FF2" w:rsidRDefault="00AD197B" w:rsidP="000C4E5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C1197">
        <w:rPr>
          <w:rFonts w:ascii="Arial" w:eastAsia="Times New Roman" w:hAnsi="Arial" w:cs="Arial"/>
          <w:lang w:eastAsia="hr-HR"/>
        </w:rPr>
        <w:t xml:space="preserve">ima mogućnost </w:t>
      </w:r>
      <w:r w:rsidR="007335F6" w:rsidRPr="000C1197">
        <w:rPr>
          <w:rFonts w:ascii="Arial" w:eastAsia="Times New Roman" w:hAnsi="Arial" w:cs="Arial"/>
          <w:lang w:eastAsia="hr-HR"/>
        </w:rPr>
        <w:t>izgrad</w:t>
      </w:r>
      <w:r w:rsidRPr="000C1197">
        <w:rPr>
          <w:rFonts w:ascii="Arial" w:eastAsia="Times New Roman" w:hAnsi="Arial" w:cs="Arial"/>
          <w:lang w:eastAsia="hr-HR"/>
        </w:rPr>
        <w:t>nje</w:t>
      </w:r>
      <w:r w:rsidR="007335F6" w:rsidRPr="000C1197">
        <w:rPr>
          <w:rFonts w:ascii="Arial" w:eastAsia="Times New Roman" w:hAnsi="Arial" w:cs="Arial"/>
          <w:lang w:eastAsia="hr-HR"/>
        </w:rPr>
        <w:t xml:space="preserve">  </w:t>
      </w:r>
      <w:r w:rsidR="006322AA" w:rsidRPr="000C1197">
        <w:rPr>
          <w:rFonts w:ascii="Arial" w:eastAsia="Times New Roman" w:hAnsi="Arial" w:cs="Arial"/>
          <w:lang w:eastAsia="hr-HR"/>
        </w:rPr>
        <w:t xml:space="preserve">80% parkirališnih mjesta </w:t>
      </w:r>
      <w:r w:rsidR="004E0DF1" w:rsidRPr="000C1197">
        <w:rPr>
          <w:rFonts w:ascii="Arial" w:eastAsia="Times New Roman" w:hAnsi="Arial" w:cs="Arial"/>
          <w:lang w:eastAsia="hr-HR"/>
        </w:rPr>
        <w:t xml:space="preserve"> </w:t>
      </w:r>
      <w:r w:rsidR="007335F6" w:rsidRPr="000C1197">
        <w:rPr>
          <w:rFonts w:ascii="Arial" w:eastAsia="Times New Roman" w:hAnsi="Arial" w:cs="Arial"/>
          <w:lang w:eastAsia="hr-HR"/>
        </w:rPr>
        <w:t>propisanih  normativom  GUP-a</w:t>
      </w:r>
      <w:r w:rsidR="004E0DF1" w:rsidRPr="000C1197">
        <w:rPr>
          <w:rFonts w:ascii="Arial" w:eastAsia="Times New Roman" w:hAnsi="Arial" w:cs="Arial"/>
          <w:lang w:eastAsia="hr-HR"/>
        </w:rPr>
        <w:t xml:space="preserve">, </w:t>
      </w:r>
      <w:r w:rsidR="006322AA" w:rsidRPr="000C1197">
        <w:rPr>
          <w:rFonts w:ascii="Arial" w:eastAsia="Times New Roman" w:hAnsi="Arial" w:cs="Arial"/>
          <w:lang w:eastAsia="hr-HR"/>
        </w:rPr>
        <w:t xml:space="preserve"> a </w:t>
      </w:r>
      <w:r w:rsidR="004E0DF1" w:rsidRPr="000C1197">
        <w:rPr>
          <w:rFonts w:ascii="Arial" w:eastAsia="Times New Roman" w:hAnsi="Arial" w:cs="Arial"/>
          <w:lang w:eastAsia="hr-HR"/>
        </w:rPr>
        <w:t xml:space="preserve">da </w:t>
      </w:r>
      <w:r w:rsidR="006322AA" w:rsidRPr="000C1197">
        <w:rPr>
          <w:rFonts w:ascii="Arial" w:eastAsia="Times New Roman" w:hAnsi="Arial" w:cs="Arial"/>
          <w:lang w:eastAsia="hr-HR"/>
        </w:rPr>
        <w:t>za 20% parkirališnih mjesta koje ne može</w:t>
      </w:r>
      <w:r w:rsidR="003F5A3A" w:rsidRPr="000C1197">
        <w:rPr>
          <w:rFonts w:ascii="Arial" w:eastAsia="Times New Roman" w:hAnsi="Arial" w:cs="Arial"/>
          <w:lang w:eastAsia="hr-HR"/>
        </w:rPr>
        <w:t xml:space="preserve"> osigurati </w:t>
      </w:r>
      <w:r w:rsidR="006322AA" w:rsidRPr="000C1197">
        <w:rPr>
          <w:rFonts w:ascii="Arial" w:eastAsia="Times New Roman" w:hAnsi="Arial" w:cs="Arial"/>
          <w:lang w:eastAsia="hr-HR"/>
        </w:rPr>
        <w:t xml:space="preserve"> </w:t>
      </w:r>
      <w:r w:rsidR="003F5A3A" w:rsidRPr="000C1197">
        <w:rPr>
          <w:rFonts w:ascii="Arial" w:eastAsia="Times New Roman" w:hAnsi="Arial" w:cs="Arial"/>
          <w:lang w:eastAsia="hr-HR"/>
        </w:rPr>
        <w:t xml:space="preserve">- </w:t>
      </w:r>
      <w:r w:rsidR="006322AA" w:rsidRPr="000C1197">
        <w:rPr>
          <w:rFonts w:ascii="Arial" w:eastAsia="Times New Roman" w:hAnsi="Arial" w:cs="Arial"/>
          <w:lang w:eastAsia="hr-HR"/>
        </w:rPr>
        <w:t xml:space="preserve">izgraditi na </w:t>
      </w:r>
      <w:r w:rsidR="007335F6" w:rsidRPr="000C1197">
        <w:rPr>
          <w:rFonts w:ascii="Arial" w:eastAsia="Times New Roman" w:hAnsi="Arial" w:cs="Arial"/>
          <w:lang w:eastAsia="hr-HR"/>
        </w:rPr>
        <w:t xml:space="preserve">građevinskoj čestici </w:t>
      </w:r>
      <w:r w:rsidR="00131CFE" w:rsidRPr="000C1197">
        <w:rPr>
          <w:rFonts w:ascii="Arial" w:eastAsia="Times New Roman" w:hAnsi="Arial" w:cs="Arial"/>
          <w:lang w:eastAsia="hr-HR"/>
        </w:rPr>
        <w:t xml:space="preserve"> </w:t>
      </w:r>
      <w:r w:rsidR="00326A81" w:rsidRPr="000C1197">
        <w:rPr>
          <w:rFonts w:ascii="Arial" w:eastAsia="Times New Roman" w:hAnsi="Arial" w:cs="Arial"/>
          <w:lang w:eastAsia="hr-HR"/>
        </w:rPr>
        <w:t xml:space="preserve">građevine sklopi  </w:t>
      </w:r>
      <w:r w:rsidR="00131CFE" w:rsidRPr="000C1197">
        <w:rPr>
          <w:rFonts w:ascii="Arial" w:eastAsia="Times New Roman" w:hAnsi="Arial" w:cs="Arial"/>
          <w:lang w:eastAsia="hr-HR"/>
        </w:rPr>
        <w:t xml:space="preserve">s Gradom </w:t>
      </w:r>
      <w:r w:rsidR="00131CFE">
        <w:rPr>
          <w:rFonts w:ascii="Arial" w:eastAsia="Times New Roman" w:hAnsi="Arial" w:cs="Arial"/>
          <w:lang w:eastAsia="hr-HR"/>
        </w:rPr>
        <w:t xml:space="preserve">Bjelovarom </w:t>
      </w:r>
      <w:bookmarkStart w:id="1" w:name="_Hlk95473951"/>
      <w:r w:rsidR="00131CFE">
        <w:rPr>
          <w:rFonts w:ascii="Arial" w:eastAsia="Times New Roman" w:hAnsi="Arial" w:cs="Arial"/>
          <w:lang w:eastAsia="hr-HR"/>
        </w:rPr>
        <w:t xml:space="preserve">ugovor o sudjelovanju </w:t>
      </w:r>
      <w:r w:rsidR="00131CFE" w:rsidRPr="0051612A">
        <w:rPr>
          <w:rFonts w:ascii="Arial" w:eastAsia="Times New Roman" w:hAnsi="Arial" w:cs="Arial"/>
          <w:bCs/>
          <w:lang w:eastAsia="hr-HR"/>
        </w:rPr>
        <w:t>investitora u izgradnji javnih parkirališta  na području zaštićene kulturno povijesne cjeline</w:t>
      </w:r>
      <w:r w:rsidR="00E366E4">
        <w:rPr>
          <w:rFonts w:ascii="Arial" w:eastAsia="Times New Roman" w:hAnsi="Arial" w:cs="Arial"/>
          <w:bCs/>
          <w:lang w:eastAsia="hr-HR"/>
        </w:rPr>
        <w:t xml:space="preserve"> plaćanjem naknade. </w:t>
      </w:r>
    </w:p>
    <w:bookmarkEnd w:id="1"/>
    <w:p w14:paraId="7E2EF949" w14:textId="77777777" w:rsidR="00F52665" w:rsidRDefault="006E29BD" w:rsidP="00964C16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82C53">
        <w:rPr>
          <w:rFonts w:ascii="Arial" w:eastAsia="Times New Roman" w:hAnsi="Arial" w:cs="Arial"/>
          <w:lang w:eastAsia="hr-HR"/>
        </w:rPr>
        <w:t>Kod izračuna potrebnog broja parkirališnih mjesta</w:t>
      </w:r>
      <w:r w:rsidR="00772A17" w:rsidRPr="00382C53">
        <w:rPr>
          <w:rFonts w:ascii="Arial" w:eastAsia="Times New Roman" w:hAnsi="Arial" w:cs="Arial"/>
          <w:lang w:eastAsia="hr-HR"/>
        </w:rPr>
        <w:t xml:space="preserve"> iz </w:t>
      </w:r>
      <w:r w:rsidR="00D73DFD" w:rsidRPr="00382C53">
        <w:rPr>
          <w:rFonts w:ascii="Arial" w:eastAsia="Times New Roman" w:hAnsi="Arial" w:cs="Arial"/>
          <w:lang w:eastAsia="hr-HR"/>
        </w:rPr>
        <w:t>stavka 1.</w:t>
      </w:r>
      <w:r w:rsidR="00F52665">
        <w:rPr>
          <w:rFonts w:ascii="Arial" w:eastAsia="Times New Roman" w:hAnsi="Arial" w:cs="Arial"/>
          <w:lang w:eastAsia="hr-HR"/>
        </w:rPr>
        <w:t xml:space="preserve"> </w:t>
      </w:r>
      <w:r w:rsidR="00D73DFD" w:rsidRPr="00382C53">
        <w:rPr>
          <w:rFonts w:ascii="Arial" w:eastAsia="Times New Roman" w:hAnsi="Arial" w:cs="Arial"/>
          <w:lang w:eastAsia="hr-HR"/>
        </w:rPr>
        <w:t xml:space="preserve">ovog članka </w:t>
      </w:r>
      <w:r w:rsidR="00772A17" w:rsidRPr="00382C53">
        <w:rPr>
          <w:rFonts w:ascii="Arial" w:eastAsia="Times New Roman" w:hAnsi="Arial" w:cs="Arial"/>
          <w:lang w:eastAsia="hr-HR"/>
        </w:rPr>
        <w:t xml:space="preserve"> </w:t>
      </w:r>
      <w:r w:rsidR="0024521B" w:rsidRPr="00F52665">
        <w:rPr>
          <w:rFonts w:ascii="Arial" w:eastAsia="Times New Roman" w:hAnsi="Arial" w:cs="Arial"/>
          <w:lang w:eastAsia="hr-HR"/>
        </w:rPr>
        <w:t xml:space="preserve">za </w:t>
      </w:r>
      <w:r w:rsidR="00772A17" w:rsidRPr="00F52665">
        <w:rPr>
          <w:rFonts w:ascii="Arial" w:eastAsia="Times New Roman" w:hAnsi="Arial" w:cs="Arial"/>
          <w:lang w:eastAsia="hr-HR"/>
        </w:rPr>
        <w:t xml:space="preserve">koje </w:t>
      </w:r>
      <w:r w:rsidR="0051612A" w:rsidRPr="00F52665">
        <w:rPr>
          <w:rFonts w:ascii="Arial" w:eastAsia="Times New Roman" w:hAnsi="Arial" w:cs="Arial"/>
          <w:lang w:eastAsia="hr-HR"/>
        </w:rPr>
        <w:t xml:space="preserve">će </w:t>
      </w:r>
    </w:p>
    <w:p w14:paraId="4513CA5C" w14:textId="120FAB65" w:rsidR="00964C16" w:rsidRPr="00F52665" w:rsidRDefault="0051612A" w:rsidP="00F5266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52665">
        <w:rPr>
          <w:rFonts w:ascii="Arial" w:eastAsia="Times New Roman" w:hAnsi="Arial" w:cs="Arial"/>
          <w:lang w:eastAsia="hr-HR"/>
        </w:rPr>
        <w:t xml:space="preserve">investitor </w:t>
      </w:r>
      <w:r w:rsidR="00772A17" w:rsidRPr="00F52665">
        <w:rPr>
          <w:rFonts w:ascii="Arial" w:eastAsia="Times New Roman" w:hAnsi="Arial" w:cs="Arial"/>
          <w:lang w:eastAsia="hr-HR"/>
        </w:rPr>
        <w:t xml:space="preserve"> sudjelovati plaćanjem naknade </w:t>
      </w:r>
      <w:r w:rsidRPr="00F52665">
        <w:rPr>
          <w:rFonts w:ascii="Arial" w:eastAsia="Times New Roman" w:hAnsi="Arial" w:cs="Arial"/>
          <w:lang w:eastAsia="hr-HR"/>
        </w:rPr>
        <w:t xml:space="preserve"> potreban broj </w:t>
      </w:r>
      <w:r w:rsidR="00772A17" w:rsidRPr="00F52665">
        <w:rPr>
          <w:rFonts w:ascii="Arial" w:eastAsia="Times New Roman" w:hAnsi="Arial" w:cs="Arial"/>
          <w:lang w:eastAsia="hr-HR"/>
        </w:rPr>
        <w:t xml:space="preserve"> </w:t>
      </w:r>
      <w:r w:rsidR="0024521B" w:rsidRPr="00F52665">
        <w:rPr>
          <w:rFonts w:ascii="Arial" w:eastAsia="Times New Roman" w:hAnsi="Arial" w:cs="Arial"/>
          <w:lang w:eastAsia="hr-HR"/>
        </w:rPr>
        <w:t xml:space="preserve">parkirališnih mjesta </w:t>
      </w:r>
      <w:r w:rsidR="006E29BD" w:rsidRPr="00F52665">
        <w:rPr>
          <w:rFonts w:ascii="Arial" w:eastAsia="Times New Roman" w:hAnsi="Arial" w:cs="Arial"/>
          <w:lang w:eastAsia="hr-HR"/>
        </w:rPr>
        <w:t xml:space="preserve">zaokružit će se na veći broj. </w:t>
      </w:r>
    </w:p>
    <w:p w14:paraId="0829E128" w14:textId="245C9FCE" w:rsidR="00D36C52" w:rsidRDefault="00D36C52" w:rsidP="00964C16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06B58C3" w14:textId="5541BA45" w:rsidR="00E11EBE" w:rsidRDefault="00E11EBE" w:rsidP="00964C16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593CE5E" w14:textId="2260DC2B" w:rsidR="00D75D0D" w:rsidRDefault="00D75D0D" w:rsidP="00964C16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8EB264C" w14:textId="70293927" w:rsidR="00D75D0D" w:rsidRDefault="00D75D0D" w:rsidP="00964C16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8827DA2" w14:textId="77777777" w:rsidR="00D75D0D" w:rsidRDefault="00D75D0D" w:rsidP="00964C16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F6D9FA7" w14:textId="77777777" w:rsidR="00E11EBE" w:rsidRPr="00382C53" w:rsidRDefault="00E11EBE" w:rsidP="00964C16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37327FD" w14:textId="6352AF4C" w:rsidR="006E29BD" w:rsidRPr="008C02B6" w:rsidRDefault="006E29BD" w:rsidP="008C02B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 w:rsidRPr="006E29BD">
        <w:rPr>
          <w:rFonts w:ascii="Arial" w:eastAsia="Times New Roman" w:hAnsi="Arial" w:cs="Arial"/>
          <w:b/>
          <w:color w:val="000000"/>
          <w:lang w:eastAsia="hr-HR"/>
        </w:rPr>
        <w:t xml:space="preserve">Članak </w:t>
      </w:r>
      <w:r w:rsidR="0024521B">
        <w:rPr>
          <w:rFonts w:ascii="Arial" w:eastAsia="Times New Roman" w:hAnsi="Arial" w:cs="Arial"/>
          <w:b/>
          <w:color w:val="000000"/>
          <w:lang w:eastAsia="hr-HR"/>
        </w:rPr>
        <w:t>4</w:t>
      </w:r>
      <w:r w:rsidRPr="006E29BD">
        <w:rPr>
          <w:rFonts w:ascii="Arial" w:eastAsia="Times New Roman" w:hAnsi="Arial" w:cs="Arial"/>
          <w:b/>
          <w:color w:val="000000"/>
          <w:lang w:eastAsia="hr-HR"/>
        </w:rPr>
        <w:t>.</w:t>
      </w:r>
    </w:p>
    <w:p w14:paraId="7D0C6230" w14:textId="60DD0D26" w:rsidR="00D84551" w:rsidRPr="00E63D18" w:rsidRDefault="006E29BD" w:rsidP="00D766D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6E29BD">
        <w:rPr>
          <w:rFonts w:ascii="Arial" w:eastAsia="Times New Roman" w:hAnsi="Arial" w:cs="Arial"/>
          <w:b/>
          <w:color w:val="000000"/>
          <w:lang w:eastAsia="hr-HR"/>
        </w:rPr>
        <w:tab/>
      </w:r>
      <w:r w:rsidRPr="006E29BD">
        <w:rPr>
          <w:rFonts w:ascii="Arial" w:eastAsia="Times New Roman" w:hAnsi="Arial" w:cs="Arial"/>
          <w:color w:val="000000"/>
          <w:lang w:eastAsia="hr-HR"/>
        </w:rPr>
        <w:t xml:space="preserve">Naknada za jedno parkirališno mjesto na području  zaštićene kulturno - povijesne  cjeline  koju investitor  plaća kao sudjelovanje u  gradnji javnih  parkirališta  </w:t>
      </w:r>
      <w:r w:rsidRPr="00E63D18">
        <w:rPr>
          <w:rFonts w:ascii="Arial" w:eastAsia="Times New Roman" w:hAnsi="Arial" w:cs="Arial"/>
          <w:lang w:eastAsia="hr-HR"/>
        </w:rPr>
        <w:t>iznosi</w:t>
      </w:r>
      <w:r w:rsidR="00382C53" w:rsidRPr="00E63D18">
        <w:rPr>
          <w:rFonts w:ascii="Arial" w:eastAsia="Times New Roman" w:hAnsi="Arial" w:cs="Arial"/>
          <w:lang w:eastAsia="hr-HR"/>
        </w:rPr>
        <w:t xml:space="preserve"> </w:t>
      </w:r>
      <w:r w:rsidRPr="00E63D18">
        <w:rPr>
          <w:rFonts w:ascii="Arial" w:eastAsia="Times New Roman" w:hAnsi="Arial" w:cs="Arial"/>
          <w:lang w:eastAsia="hr-HR"/>
        </w:rPr>
        <w:t xml:space="preserve"> </w:t>
      </w:r>
      <w:r w:rsidR="00E63D18" w:rsidRPr="00E63D18">
        <w:rPr>
          <w:rFonts w:ascii="Arial" w:eastAsia="Times New Roman" w:hAnsi="Arial" w:cs="Arial"/>
          <w:lang w:eastAsia="hr-HR"/>
        </w:rPr>
        <w:t>3</w:t>
      </w:r>
      <w:r w:rsidRPr="00E63D18">
        <w:rPr>
          <w:rFonts w:ascii="Arial" w:eastAsia="Times New Roman" w:hAnsi="Arial" w:cs="Arial"/>
          <w:lang w:eastAsia="hr-HR"/>
        </w:rPr>
        <w:t>5.000,00 kuna.</w:t>
      </w:r>
    </w:p>
    <w:p w14:paraId="4F035556" w14:textId="77777777" w:rsidR="00D36C52" w:rsidRPr="00E63D18" w:rsidRDefault="00D36C52" w:rsidP="00D766D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A68C9BD" w14:textId="2AA83A4F" w:rsidR="006E29BD" w:rsidRPr="0051612A" w:rsidRDefault="006E29BD" w:rsidP="0024521B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51612A">
        <w:rPr>
          <w:rFonts w:ascii="Arial" w:eastAsia="Times New Roman" w:hAnsi="Arial" w:cs="Arial"/>
          <w:b/>
          <w:lang w:eastAsia="hr-HR"/>
        </w:rPr>
        <w:t xml:space="preserve">Članak </w:t>
      </w:r>
      <w:r w:rsidR="0024521B" w:rsidRPr="0051612A">
        <w:rPr>
          <w:rFonts w:ascii="Arial" w:eastAsia="Times New Roman" w:hAnsi="Arial" w:cs="Arial"/>
          <w:b/>
          <w:lang w:eastAsia="hr-HR"/>
        </w:rPr>
        <w:t>5.</w:t>
      </w:r>
    </w:p>
    <w:p w14:paraId="074513E9" w14:textId="241F4073" w:rsidR="00184372" w:rsidRPr="00992B8B" w:rsidRDefault="00184372" w:rsidP="00DC235C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992B8B">
        <w:rPr>
          <w:rFonts w:ascii="Arial" w:eastAsia="Times New Roman" w:hAnsi="Arial" w:cs="Arial"/>
          <w:bCs/>
          <w:lang w:eastAsia="hr-HR"/>
        </w:rPr>
        <w:t>Prava i obveze investitora koj</w:t>
      </w:r>
      <w:r w:rsidR="00D75D0D">
        <w:rPr>
          <w:rFonts w:ascii="Arial" w:eastAsia="Times New Roman" w:hAnsi="Arial" w:cs="Arial"/>
          <w:bCs/>
          <w:lang w:eastAsia="hr-HR"/>
        </w:rPr>
        <w:t xml:space="preserve">i </w:t>
      </w:r>
      <w:r w:rsidRPr="00992B8B">
        <w:rPr>
          <w:rFonts w:ascii="Arial" w:eastAsia="Times New Roman" w:hAnsi="Arial" w:cs="Arial"/>
          <w:bCs/>
          <w:lang w:eastAsia="hr-HR"/>
        </w:rPr>
        <w:t xml:space="preserve"> se odnose na osiguranje parkirališnih mjesta </w:t>
      </w:r>
      <w:r w:rsidR="00DC235C">
        <w:rPr>
          <w:rFonts w:ascii="Arial" w:eastAsia="Times New Roman" w:hAnsi="Arial" w:cs="Arial"/>
          <w:bCs/>
          <w:lang w:eastAsia="hr-HR"/>
        </w:rPr>
        <w:t>plaćanjem</w:t>
      </w:r>
    </w:p>
    <w:p w14:paraId="1F72913D" w14:textId="46C63E8D" w:rsidR="00992B8B" w:rsidRDefault="00184372" w:rsidP="00DC235C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51612A">
        <w:rPr>
          <w:rFonts w:ascii="Arial" w:eastAsia="Times New Roman" w:hAnsi="Arial" w:cs="Arial"/>
          <w:bCs/>
          <w:lang w:eastAsia="hr-HR"/>
        </w:rPr>
        <w:t>naknade  utvrđuju se Ugovorom o sudjelovanju investitora u izgradnji javnih parkirališta  na području zaštićene kulturno povijesne cjeline</w:t>
      </w:r>
      <w:r w:rsidR="00913E7E" w:rsidRPr="0051612A">
        <w:rPr>
          <w:rFonts w:ascii="Arial" w:eastAsia="Times New Roman" w:hAnsi="Arial" w:cs="Arial"/>
          <w:bCs/>
          <w:lang w:eastAsia="hr-HR"/>
        </w:rPr>
        <w:t xml:space="preserve"> ( u nastavku: Ugovor)</w:t>
      </w:r>
      <w:r w:rsidR="00AD197B">
        <w:rPr>
          <w:rFonts w:ascii="Arial" w:eastAsia="Times New Roman" w:hAnsi="Arial" w:cs="Arial"/>
          <w:bCs/>
          <w:lang w:eastAsia="hr-HR"/>
        </w:rPr>
        <w:t xml:space="preserve"> isključivo u slučaju ako će investitor na građevinskoj čestici izgraditi 80% parkirališnih mjesta u odnosu na normativ propisan GUP-om. </w:t>
      </w:r>
    </w:p>
    <w:p w14:paraId="1348BBA9" w14:textId="77777777" w:rsidR="003F5A3A" w:rsidRDefault="00184372" w:rsidP="00DC235C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992B8B">
        <w:rPr>
          <w:rFonts w:ascii="Arial" w:eastAsia="Times New Roman" w:hAnsi="Arial" w:cs="Arial"/>
          <w:bCs/>
          <w:lang w:eastAsia="hr-HR"/>
        </w:rPr>
        <w:t>Zahtjev za sklapanje Ugovora podnosi investitor</w:t>
      </w:r>
      <w:r w:rsidR="00913E7E" w:rsidRPr="00992B8B">
        <w:rPr>
          <w:rFonts w:ascii="Arial" w:eastAsia="Times New Roman" w:hAnsi="Arial" w:cs="Arial"/>
          <w:bCs/>
          <w:lang w:eastAsia="hr-HR"/>
        </w:rPr>
        <w:t xml:space="preserve"> </w:t>
      </w:r>
      <w:r w:rsidRPr="00992B8B">
        <w:rPr>
          <w:rFonts w:ascii="Arial" w:eastAsia="Times New Roman" w:hAnsi="Arial" w:cs="Arial"/>
          <w:bCs/>
          <w:lang w:eastAsia="hr-HR"/>
        </w:rPr>
        <w:t xml:space="preserve">tijekom postupka izdavanja </w:t>
      </w:r>
      <w:r w:rsidR="00DC235C">
        <w:rPr>
          <w:rFonts w:ascii="Arial" w:eastAsia="Times New Roman" w:hAnsi="Arial" w:cs="Arial"/>
          <w:bCs/>
          <w:lang w:eastAsia="hr-HR"/>
        </w:rPr>
        <w:t>akta</w:t>
      </w:r>
      <w:r w:rsidR="003F5A3A">
        <w:rPr>
          <w:rFonts w:ascii="Arial" w:eastAsia="Times New Roman" w:hAnsi="Arial" w:cs="Arial"/>
          <w:bCs/>
          <w:lang w:eastAsia="hr-HR"/>
        </w:rPr>
        <w:t xml:space="preserve"> kojim </w:t>
      </w:r>
    </w:p>
    <w:p w14:paraId="1A4923B9" w14:textId="311257E4" w:rsidR="00184372" w:rsidRPr="00992B8B" w:rsidRDefault="003F5A3A" w:rsidP="00DC235C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3F5A3A">
        <w:rPr>
          <w:rFonts w:ascii="Arial" w:eastAsia="Times New Roman" w:hAnsi="Arial" w:cs="Arial"/>
          <w:bCs/>
          <w:lang w:eastAsia="hr-HR"/>
        </w:rPr>
        <w:t xml:space="preserve">se odobrava </w:t>
      </w:r>
      <w:r w:rsidR="00DC235C" w:rsidRPr="003F5A3A">
        <w:rPr>
          <w:rFonts w:ascii="Arial" w:eastAsia="Times New Roman" w:hAnsi="Arial" w:cs="Arial"/>
          <w:bCs/>
          <w:lang w:eastAsia="hr-HR"/>
        </w:rPr>
        <w:t xml:space="preserve"> </w:t>
      </w:r>
      <w:r w:rsidR="00184372" w:rsidRPr="00992B8B">
        <w:rPr>
          <w:rFonts w:ascii="Arial" w:eastAsia="Times New Roman" w:hAnsi="Arial" w:cs="Arial"/>
          <w:bCs/>
          <w:lang w:eastAsia="hr-HR"/>
        </w:rPr>
        <w:t>gra</w:t>
      </w:r>
      <w:r>
        <w:rPr>
          <w:rFonts w:ascii="Arial" w:eastAsia="Times New Roman" w:hAnsi="Arial" w:cs="Arial"/>
          <w:bCs/>
          <w:lang w:eastAsia="hr-HR"/>
        </w:rPr>
        <w:t>đenje</w:t>
      </w:r>
      <w:r w:rsidR="00D766D0">
        <w:rPr>
          <w:rFonts w:ascii="Arial" w:eastAsia="Times New Roman" w:hAnsi="Arial" w:cs="Arial"/>
          <w:bCs/>
          <w:lang w:eastAsia="hr-HR"/>
        </w:rPr>
        <w:t>/</w:t>
      </w:r>
      <w:r w:rsidR="00184372" w:rsidRPr="00992B8B">
        <w:rPr>
          <w:rFonts w:ascii="Arial" w:eastAsia="Times New Roman" w:hAnsi="Arial" w:cs="Arial"/>
          <w:bCs/>
          <w:lang w:eastAsia="hr-HR"/>
        </w:rPr>
        <w:t>rekonstrukcij</w:t>
      </w:r>
      <w:r>
        <w:rPr>
          <w:rFonts w:ascii="Arial" w:eastAsia="Times New Roman" w:hAnsi="Arial" w:cs="Arial"/>
          <w:bCs/>
          <w:lang w:eastAsia="hr-HR"/>
        </w:rPr>
        <w:t>a</w:t>
      </w:r>
      <w:r w:rsidR="00D766D0">
        <w:rPr>
          <w:rFonts w:ascii="Arial" w:eastAsia="Times New Roman" w:hAnsi="Arial" w:cs="Arial"/>
          <w:bCs/>
          <w:lang w:eastAsia="hr-HR"/>
        </w:rPr>
        <w:t xml:space="preserve"> građevine</w:t>
      </w:r>
      <w:r w:rsidR="00184372" w:rsidRPr="00992B8B">
        <w:rPr>
          <w:rFonts w:ascii="Arial" w:eastAsia="Times New Roman" w:hAnsi="Arial" w:cs="Arial"/>
          <w:bCs/>
          <w:lang w:eastAsia="hr-HR"/>
        </w:rPr>
        <w:t>, promjen</w:t>
      </w:r>
      <w:r>
        <w:rPr>
          <w:rFonts w:ascii="Arial" w:eastAsia="Times New Roman" w:hAnsi="Arial" w:cs="Arial"/>
          <w:bCs/>
          <w:lang w:eastAsia="hr-HR"/>
        </w:rPr>
        <w:t>a</w:t>
      </w:r>
      <w:r w:rsidR="00184372" w:rsidRPr="00992B8B">
        <w:rPr>
          <w:rFonts w:ascii="Arial" w:eastAsia="Times New Roman" w:hAnsi="Arial" w:cs="Arial"/>
          <w:bCs/>
          <w:lang w:eastAsia="hr-HR"/>
        </w:rPr>
        <w:t xml:space="preserve"> namjene</w:t>
      </w:r>
      <w:r w:rsidR="00D766D0">
        <w:rPr>
          <w:rFonts w:ascii="Arial" w:eastAsia="Times New Roman" w:hAnsi="Arial" w:cs="Arial"/>
          <w:bCs/>
          <w:lang w:eastAsia="hr-HR"/>
        </w:rPr>
        <w:t>/djelatnosti</w:t>
      </w:r>
      <w:r w:rsidR="00184372" w:rsidRPr="00992B8B">
        <w:rPr>
          <w:rFonts w:ascii="Arial" w:eastAsia="Times New Roman" w:hAnsi="Arial" w:cs="Arial"/>
          <w:bCs/>
          <w:lang w:eastAsia="hr-HR"/>
        </w:rPr>
        <w:t xml:space="preserve"> građevine ili  privo</w:t>
      </w:r>
      <w:r w:rsidR="00D766D0">
        <w:rPr>
          <w:rFonts w:ascii="Arial" w:eastAsia="Times New Roman" w:hAnsi="Arial" w:cs="Arial"/>
          <w:bCs/>
          <w:lang w:eastAsia="hr-HR"/>
        </w:rPr>
        <w:t xml:space="preserve">đenje </w:t>
      </w:r>
      <w:r w:rsidR="00184372" w:rsidRPr="00992B8B">
        <w:rPr>
          <w:rFonts w:ascii="Arial" w:eastAsia="Times New Roman" w:hAnsi="Arial" w:cs="Arial"/>
          <w:bCs/>
          <w:lang w:eastAsia="hr-HR"/>
        </w:rPr>
        <w:t>namjeni građevin</w:t>
      </w:r>
      <w:r w:rsidR="00D766D0">
        <w:rPr>
          <w:rFonts w:ascii="Arial" w:eastAsia="Times New Roman" w:hAnsi="Arial" w:cs="Arial"/>
          <w:bCs/>
          <w:lang w:eastAsia="hr-HR"/>
        </w:rPr>
        <w:t>e</w:t>
      </w:r>
      <w:r w:rsidR="00D84551">
        <w:rPr>
          <w:rFonts w:ascii="Arial" w:eastAsia="Times New Roman" w:hAnsi="Arial" w:cs="Arial"/>
          <w:bCs/>
          <w:lang w:eastAsia="hr-HR"/>
        </w:rPr>
        <w:t xml:space="preserve">, odnosno </w:t>
      </w:r>
      <w:r w:rsidR="00184372" w:rsidRPr="00992B8B">
        <w:rPr>
          <w:rFonts w:ascii="Arial" w:eastAsia="Times New Roman" w:hAnsi="Arial" w:cs="Arial"/>
          <w:bCs/>
          <w:lang w:eastAsia="hr-HR"/>
        </w:rPr>
        <w:t xml:space="preserve"> djelatnost</w:t>
      </w:r>
      <w:r w:rsidR="00D766D0">
        <w:rPr>
          <w:rFonts w:ascii="Arial" w:eastAsia="Times New Roman" w:hAnsi="Arial" w:cs="Arial"/>
          <w:bCs/>
          <w:lang w:eastAsia="hr-HR"/>
        </w:rPr>
        <w:t xml:space="preserve">i građevine. </w:t>
      </w:r>
    </w:p>
    <w:p w14:paraId="3CC58676" w14:textId="3B73DD75" w:rsidR="00B94681" w:rsidRPr="00104EF1" w:rsidRDefault="00493EF2" w:rsidP="00DC235C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104EF1">
        <w:rPr>
          <w:rFonts w:ascii="Arial" w:eastAsia="Times New Roman" w:hAnsi="Arial" w:cs="Arial"/>
          <w:bCs/>
          <w:lang w:eastAsia="hr-HR"/>
        </w:rPr>
        <w:t>Zahtjevu za sklapanje ugovora prilaže se preslika zahtjeva</w:t>
      </w:r>
      <w:r w:rsidR="00076697">
        <w:rPr>
          <w:rFonts w:ascii="Arial" w:eastAsia="Times New Roman" w:hAnsi="Arial" w:cs="Arial"/>
          <w:bCs/>
          <w:lang w:eastAsia="hr-HR"/>
        </w:rPr>
        <w:t xml:space="preserve">: </w:t>
      </w:r>
      <w:r w:rsidRPr="00104EF1">
        <w:rPr>
          <w:rFonts w:ascii="Arial" w:eastAsia="Times New Roman" w:hAnsi="Arial" w:cs="Arial"/>
          <w:bCs/>
          <w:lang w:eastAsia="hr-HR"/>
        </w:rPr>
        <w:t xml:space="preserve"> za izdavanje akta za  </w:t>
      </w:r>
    </w:p>
    <w:p w14:paraId="4420456D" w14:textId="4BD3318C" w:rsidR="00076697" w:rsidRPr="00D75D0D" w:rsidRDefault="00493EF2" w:rsidP="00DC235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04EF1">
        <w:rPr>
          <w:rFonts w:ascii="Arial" w:eastAsia="Times New Roman" w:hAnsi="Arial" w:cs="Arial"/>
          <w:bCs/>
          <w:lang w:eastAsia="hr-HR"/>
        </w:rPr>
        <w:t>građenje ili rekonstrukciju</w:t>
      </w:r>
      <w:r w:rsidRPr="00104EF1">
        <w:rPr>
          <w:rFonts w:ascii="Arial" w:eastAsia="Times New Roman" w:hAnsi="Arial" w:cs="Arial"/>
          <w:lang w:eastAsia="hr-HR"/>
        </w:rPr>
        <w:t xml:space="preserve"> građevine</w:t>
      </w:r>
      <w:r w:rsidR="00D45514">
        <w:rPr>
          <w:rFonts w:ascii="Arial" w:eastAsia="Times New Roman" w:hAnsi="Arial" w:cs="Arial"/>
          <w:lang w:eastAsia="hr-HR"/>
        </w:rPr>
        <w:t xml:space="preserve">; </w:t>
      </w:r>
      <w:r w:rsidRPr="00104EF1">
        <w:rPr>
          <w:rFonts w:ascii="Arial" w:eastAsia="Times New Roman" w:hAnsi="Arial" w:cs="Arial"/>
          <w:lang w:eastAsia="hr-HR"/>
        </w:rPr>
        <w:t xml:space="preserve"> promjenu namjene</w:t>
      </w:r>
      <w:r w:rsidR="00992B8B" w:rsidRPr="00104EF1">
        <w:rPr>
          <w:rFonts w:ascii="Arial" w:eastAsia="Times New Roman" w:hAnsi="Arial" w:cs="Arial"/>
          <w:lang w:eastAsia="hr-HR"/>
        </w:rPr>
        <w:t xml:space="preserve">/djelatnosti </w:t>
      </w:r>
      <w:r w:rsidRPr="00104EF1">
        <w:rPr>
          <w:rFonts w:ascii="Arial" w:eastAsia="Times New Roman" w:hAnsi="Arial" w:cs="Arial"/>
          <w:lang w:eastAsia="hr-HR"/>
        </w:rPr>
        <w:t xml:space="preserve"> građevine  ili privođenje  namjeni građevin</w:t>
      </w:r>
      <w:r w:rsidR="003D3707" w:rsidRPr="00104EF1">
        <w:rPr>
          <w:rFonts w:ascii="Arial" w:eastAsia="Times New Roman" w:hAnsi="Arial" w:cs="Arial"/>
          <w:lang w:eastAsia="hr-HR"/>
        </w:rPr>
        <w:t>e</w:t>
      </w:r>
      <w:r w:rsidRPr="00104EF1">
        <w:rPr>
          <w:rFonts w:ascii="Arial" w:eastAsia="Times New Roman" w:hAnsi="Arial" w:cs="Arial"/>
          <w:lang w:eastAsia="hr-HR"/>
        </w:rPr>
        <w:t xml:space="preserve">  </w:t>
      </w:r>
      <w:r w:rsidRPr="00B94681">
        <w:rPr>
          <w:rFonts w:ascii="Arial" w:eastAsia="Times New Roman" w:hAnsi="Arial" w:cs="Arial"/>
          <w:color w:val="000000"/>
          <w:lang w:eastAsia="hr-HR"/>
        </w:rPr>
        <w:t>ili djelatnos</w:t>
      </w:r>
      <w:r w:rsidR="00B321C3" w:rsidRPr="00B94681">
        <w:rPr>
          <w:rFonts w:ascii="Arial" w:eastAsia="Times New Roman" w:hAnsi="Arial" w:cs="Arial"/>
          <w:color w:val="000000"/>
          <w:lang w:eastAsia="hr-HR"/>
        </w:rPr>
        <w:t>ti</w:t>
      </w:r>
      <w:r w:rsidR="00D766D0">
        <w:rPr>
          <w:rFonts w:ascii="Arial" w:eastAsia="Times New Roman" w:hAnsi="Arial" w:cs="Arial"/>
          <w:color w:val="000000"/>
          <w:lang w:eastAsia="hr-HR"/>
        </w:rPr>
        <w:t xml:space="preserve"> građevine</w:t>
      </w:r>
      <w:r w:rsidRPr="00B94681">
        <w:rPr>
          <w:rFonts w:ascii="Arial" w:eastAsia="Times New Roman" w:hAnsi="Arial" w:cs="Arial"/>
          <w:color w:val="000000"/>
          <w:lang w:eastAsia="hr-HR"/>
        </w:rPr>
        <w:t xml:space="preserve">; preslika izvatka iz </w:t>
      </w:r>
      <w:proofErr w:type="spellStart"/>
      <w:r w:rsidRPr="00B94681">
        <w:rPr>
          <w:rFonts w:ascii="Arial" w:eastAsia="Times New Roman" w:hAnsi="Arial" w:cs="Arial"/>
          <w:color w:val="000000"/>
          <w:lang w:eastAsia="hr-HR"/>
        </w:rPr>
        <w:t>z.k</w:t>
      </w:r>
      <w:proofErr w:type="spellEnd"/>
      <w:r w:rsidRPr="00B94681">
        <w:rPr>
          <w:rFonts w:ascii="Arial" w:eastAsia="Times New Roman" w:hAnsi="Arial" w:cs="Arial"/>
          <w:color w:val="000000"/>
          <w:lang w:eastAsia="hr-HR"/>
        </w:rPr>
        <w:t>.; izvod iz projek</w:t>
      </w:r>
      <w:r w:rsidR="005D2F2A" w:rsidRPr="00B94681">
        <w:rPr>
          <w:rFonts w:ascii="Arial" w:eastAsia="Times New Roman" w:hAnsi="Arial" w:cs="Arial"/>
          <w:color w:val="000000"/>
          <w:lang w:eastAsia="hr-HR"/>
        </w:rPr>
        <w:t>ta</w:t>
      </w:r>
      <w:r w:rsidR="00B321C3" w:rsidRPr="00B94681">
        <w:rPr>
          <w:rFonts w:ascii="Arial" w:eastAsia="Times New Roman" w:hAnsi="Arial" w:cs="Arial"/>
          <w:color w:val="000000"/>
          <w:lang w:eastAsia="hr-HR"/>
        </w:rPr>
        <w:t xml:space="preserve">  koji</w:t>
      </w:r>
      <w:r w:rsidR="005D2F2A" w:rsidRPr="00B94681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D45514">
        <w:rPr>
          <w:rFonts w:ascii="Arial" w:eastAsia="Times New Roman" w:hAnsi="Arial" w:cs="Arial"/>
          <w:color w:val="000000"/>
          <w:lang w:eastAsia="hr-HR"/>
        </w:rPr>
        <w:t xml:space="preserve">mora </w:t>
      </w:r>
      <w:r w:rsidR="00B321C3" w:rsidRPr="00B94681">
        <w:rPr>
          <w:rFonts w:ascii="Arial" w:eastAsia="Times New Roman" w:hAnsi="Arial" w:cs="Arial"/>
          <w:color w:val="000000"/>
          <w:lang w:eastAsia="hr-HR"/>
        </w:rPr>
        <w:t>sadrž</w:t>
      </w:r>
      <w:r w:rsidR="00D45514">
        <w:rPr>
          <w:rFonts w:ascii="Arial" w:eastAsia="Times New Roman" w:hAnsi="Arial" w:cs="Arial"/>
          <w:color w:val="000000"/>
          <w:lang w:eastAsia="hr-HR"/>
        </w:rPr>
        <w:t xml:space="preserve">avati </w:t>
      </w:r>
      <w:r w:rsidR="00B321C3" w:rsidRPr="00B94681">
        <w:rPr>
          <w:rFonts w:ascii="Arial" w:eastAsia="Times New Roman" w:hAnsi="Arial" w:cs="Arial"/>
          <w:color w:val="000000"/>
          <w:lang w:eastAsia="hr-HR"/>
        </w:rPr>
        <w:t xml:space="preserve"> ukup</w:t>
      </w:r>
      <w:r w:rsidR="005D2F2A" w:rsidRPr="00B94681">
        <w:rPr>
          <w:rFonts w:ascii="Arial" w:eastAsia="Times New Roman" w:hAnsi="Arial" w:cs="Arial"/>
          <w:color w:val="000000"/>
          <w:lang w:eastAsia="hr-HR"/>
        </w:rPr>
        <w:t>an</w:t>
      </w:r>
      <w:r w:rsidR="00B321C3" w:rsidRPr="00B94681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B321C3" w:rsidRPr="00D75D0D">
        <w:rPr>
          <w:rFonts w:ascii="Arial" w:eastAsia="Times New Roman" w:hAnsi="Arial" w:cs="Arial"/>
          <w:lang w:eastAsia="hr-HR"/>
        </w:rPr>
        <w:t xml:space="preserve">broj potrebnih parkirališnih mjesta </w:t>
      </w:r>
      <w:r w:rsidR="00104EF1" w:rsidRPr="00D75D0D">
        <w:rPr>
          <w:rFonts w:ascii="Arial" w:eastAsia="Times New Roman" w:hAnsi="Arial" w:cs="Arial"/>
          <w:lang w:eastAsia="hr-HR"/>
        </w:rPr>
        <w:t xml:space="preserve">propisanih  normativom  GUP-a, </w:t>
      </w:r>
      <w:r w:rsidR="00B321C3" w:rsidRPr="00D75D0D">
        <w:rPr>
          <w:rFonts w:ascii="Arial" w:eastAsia="Times New Roman" w:hAnsi="Arial" w:cs="Arial"/>
          <w:lang w:eastAsia="hr-HR"/>
        </w:rPr>
        <w:t xml:space="preserve">broj </w:t>
      </w:r>
      <w:r w:rsidR="003A10CD" w:rsidRPr="00D75D0D">
        <w:rPr>
          <w:rFonts w:ascii="Arial" w:eastAsia="Times New Roman" w:hAnsi="Arial" w:cs="Arial"/>
          <w:lang w:eastAsia="hr-HR"/>
        </w:rPr>
        <w:t xml:space="preserve"> </w:t>
      </w:r>
      <w:r w:rsidR="00B321C3" w:rsidRPr="00D75D0D">
        <w:rPr>
          <w:rFonts w:ascii="Arial" w:eastAsia="Times New Roman" w:hAnsi="Arial" w:cs="Arial"/>
          <w:lang w:eastAsia="hr-HR"/>
        </w:rPr>
        <w:t xml:space="preserve">parkirališnih mjesta koji </w:t>
      </w:r>
      <w:r w:rsidR="003D3707" w:rsidRPr="00D75D0D">
        <w:rPr>
          <w:rFonts w:ascii="Arial" w:eastAsia="Times New Roman" w:hAnsi="Arial" w:cs="Arial"/>
          <w:lang w:eastAsia="hr-HR"/>
        </w:rPr>
        <w:t xml:space="preserve">će </w:t>
      </w:r>
      <w:r w:rsidR="00B321C3" w:rsidRPr="00D75D0D">
        <w:rPr>
          <w:rFonts w:ascii="Arial" w:eastAsia="Times New Roman" w:hAnsi="Arial" w:cs="Arial"/>
          <w:lang w:eastAsia="hr-HR"/>
        </w:rPr>
        <w:t>investitor osigura</w:t>
      </w:r>
      <w:r w:rsidR="003D3707" w:rsidRPr="00D75D0D">
        <w:rPr>
          <w:rFonts w:ascii="Arial" w:eastAsia="Times New Roman" w:hAnsi="Arial" w:cs="Arial"/>
          <w:lang w:eastAsia="hr-HR"/>
        </w:rPr>
        <w:t>ti</w:t>
      </w:r>
      <w:r w:rsidR="00B321C3" w:rsidRPr="00D75D0D">
        <w:rPr>
          <w:rFonts w:ascii="Arial" w:eastAsia="Times New Roman" w:hAnsi="Arial" w:cs="Arial"/>
          <w:lang w:eastAsia="hr-HR"/>
        </w:rPr>
        <w:t xml:space="preserve"> na građevinskoj čestici i broj parkirališnih mjesta za koj</w:t>
      </w:r>
      <w:r w:rsidR="003D3707" w:rsidRPr="00D75D0D">
        <w:rPr>
          <w:rFonts w:ascii="Arial" w:eastAsia="Times New Roman" w:hAnsi="Arial" w:cs="Arial"/>
          <w:lang w:eastAsia="hr-HR"/>
        </w:rPr>
        <w:t xml:space="preserve">e će </w:t>
      </w:r>
      <w:r w:rsidR="00B321C3" w:rsidRPr="00D75D0D">
        <w:rPr>
          <w:rFonts w:ascii="Arial" w:eastAsia="Times New Roman" w:hAnsi="Arial" w:cs="Arial"/>
          <w:lang w:eastAsia="hr-HR"/>
        </w:rPr>
        <w:t xml:space="preserve">  investitor pla</w:t>
      </w:r>
      <w:r w:rsidR="003D3707" w:rsidRPr="00D75D0D">
        <w:rPr>
          <w:rFonts w:ascii="Arial" w:eastAsia="Times New Roman" w:hAnsi="Arial" w:cs="Arial"/>
          <w:lang w:eastAsia="hr-HR"/>
        </w:rPr>
        <w:t>titi</w:t>
      </w:r>
      <w:r w:rsidR="00B321C3" w:rsidRPr="00D75D0D">
        <w:rPr>
          <w:rFonts w:ascii="Arial" w:eastAsia="Times New Roman" w:hAnsi="Arial" w:cs="Arial"/>
          <w:lang w:eastAsia="hr-HR"/>
        </w:rPr>
        <w:t xml:space="preserve"> naknadu</w:t>
      </w:r>
      <w:r w:rsidR="00684FF2" w:rsidRPr="00D75D0D">
        <w:rPr>
          <w:rFonts w:ascii="Arial" w:eastAsia="Times New Roman" w:hAnsi="Arial" w:cs="Arial"/>
          <w:lang w:eastAsia="hr-HR"/>
        </w:rPr>
        <w:t xml:space="preserve">, a u slučaju potrebe i drugi dokazi. </w:t>
      </w:r>
    </w:p>
    <w:p w14:paraId="2F12E619" w14:textId="77777777" w:rsidR="00D36C52" w:rsidRPr="00D75D0D" w:rsidRDefault="00D36C52" w:rsidP="00DC235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66221AC" w14:textId="37020F27" w:rsidR="00913E7E" w:rsidRPr="00DC235C" w:rsidRDefault="00913E7E" w:rsidP="00DC235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913E7E">
        <w:rPr>
          <w:rFonts w:ascii="Arial" w:eastAsia="Times New Roman" w:hAnsi="Arial" w:cs="Arial"/>
          <w:b/>
          <w:bCs/>
          <w:lang w:eastAsia="hr-HR"/>
        </w:rPr>
        <w:t>Članak 6.</w:t>
      </w:r>
    </w:p>
    <w:p w14:paraId="331A2643" w14:textId="3B43A3D6" w:rsidR="006E29BD" w:rsidRPr="006E29BD" w:rsidRDefault="00DC235C" w:rsidP="00DC235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DC235C">
        <w:rPr>
          <w:rFonts w:ascii="Arial" w:eastAsia="Times New Roman" w:hAnsi="Arial" w:cs="Arial"/>
          <w:bCs/>
          <w:color w:val="000000"/>
          <w:lang w:eastAsia="hr-HR"/>
        </w:rPr>
        <w:t xml:space="preserve">     (1)</w:t>
      </w:r>
      <w:r>
        <w:rPr>
          <w:rFonts w:ascii="Arial" w:eastAsia="Times New Roman" w:hAnsi="Arial" w:cs="Arial"/>
          <w:b/>
          <w:color w:val="000000"/>
          <w:lang w:eastAsia="hr-HR"/>
        </w:rPr>
        <w:t xml:space="preserve"> </w:t>
      </w:r>
      <w:r w:rsidR="006E29BD" w:rsidRPr="006E29BD">
        <w:rPr>
          <w:rFonts w:ascii="Arial" w:eastAsia="Times New Roman" w:hAnsi="Arial" w:cs="Arial"/>
          <w:color w:val="000000"/>
          <w:lang w:eastAsia="hr-HR"/>
        </w:rPr>
        <w:t xml:space="preserve">Ugovor </w:t>
      </w:r>
      <w:r w:rsidR="00913E7E">
        <w:rPr>
          <w:rFonts w:ascii="Arial" w:eastAsia="Times New Roman" w:hAnsi="Arial" w:cs="Arial"/>
          <w:color w:val="000000"/>
          <w:lang w:eastAsia="hr-HR"/>
        </w:rPr>
        <w:t xml:space="preserve">mora </w:t>
      </w:r>
      <w:r w:rsidR="006E29BD" w:rsidRPr="006E29BD">
        <w:rPr>
          <w:rFonts w:ascii="Arial" w:eastAsia="Times New Roman" w:hAnsi="Arial" w:cs="Arial"/>
          <w:color w:val="000000"/>
          <w:lang w:eastAsia="hr-HR"/>
        </w:rPr>
        <w:t xml:space="preserve">sadržavati: </w:t>
      </w:r>
    </w:p>
    <w:p w14:paraId="0D3AAB97" w14:textId="62639BE8" w:rsidR="006E29BD" w:rsidRPr="006E29BD" w:rsidRDefault="006E29BD" w:rsidP="006E29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E29BD">
        <w:rPr>
          <w:rFonts w:ascii="Arial" w:eastAsia="Times New Roman" w:hAnsi="Arial" w:cs="Arial"/>
          <w:color w:val="000000"/>
          <w:lang w:eastAsia="hr-HR"/>
        </w:rPr>
        <w:tab/>
        <w:t xml:space="preserve">- ukupan broj parkirališnih mjesta </w:t>
      </w:r>
      <w:r w:rsidR="00E11EBE">
        <w:rPr>
          <w:rFonts w:ascii="Arial" w:eastAsia="Times New Roman" w:hAnsi="Arial" w:cs="Arial"/>
          <w:color w:val="000000"/>
          <w:lang w:eastAsia="hr-HR"/>
        </w:rPr>
        <w:t xml:space="preserve"> koje je investitor obvezan  izgraditi primjenom normativa koji je propisan </w:t>
      </w:r>
      <w:r w:rsidR="00104EF1">
        <w:rPr>
          <w:rFonts w:ascii="Arial" w:eastAsia="Times New Roman" w:hAnsi="Arial" w:cs="Arial"/>
          <w:color w:val="000000"/>
          <w:lang w:eastAsia="hr-HR"/>
        </w:rPr>
        <w:t xml:space="preserve">  GUP-</w:t>
      </w:r>
      <w:r w:rsidR="00E11EBE">
        <w:rPr>
          <w:rFonts w:ascii="Arial" w:eastAsia="Times New Roman" w:hAnsi="Arial" w:cs="Arial"/>
          <w:color w:val="000000"/>
          <w:lang w:eastAsia="hr-HR"/>
        </w:rPr>
        <w:t>om</w:t>
      </w:r>
      <w:r w:rsidR="003D3707">
        <w:rPr>
          <w:rFonts w:ascii="Arial" w:eastAsia="Times New Roman" w:hAnsi="Arial" w:cs="Arial"/>
          <w:color w:val="000000"/>
          <w:lang w:eastAsia="hr-HR"/>
        </w:rPr>
        <w:t xml:space="preserve"> </w:t>
      </w:r>
    </w:p>
    <w:p w14:paraId="33A1807A" w14:textId="77777777" w:rsidR="00424D78" w:rsidRDefault="006E29BD" w:rsidP="00424D78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hr-HR"/>
        </w:rPr>
      </w:pPr>
      <w:r w:rsidRPr="006E29BD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Pr="00145A21">
        <w:rPr>
          <w:rFonts w:ascii="Arial" w:eastAsia="Times New Roman" w:hAnsi="Arial" w:cs="Arial"/>
          <w:lang w:eastAsia="hr-HR"/>
        </w:rPr>
        <w:t>broj parkirališnih mjesta koje</w:t>
      </w:r>
      <w:r w:rsidR="00E11EBE">
        <w:rPr>
          <w:rFonts w:ascii="Arial" w:eastAsia="Times New Roman" w:hAnsi="Arial" w:cs="Arial"/>
          <w:lang w:eastAsia="hr-HR"/>
        </w:rPr>
        <w:t xml:space="preserve"> će </w:t>
      </w:r>
      <w:r w:rsidRPr="00145A21">
        <w:rPr>
          <w:rFonts w:ascii="Arial" w:eastAsia="Times New Roman" w:hAnsi="Arial" w:cs="Arial"/>
          <w:lang w:eastAsia="hr-HR"/>
        </w:rPr>
        <w:t xml:space="preserve"> investitor </w:t>
      </w:r>
      <w:r w:rsidR="00104EF1">
        <w:rPr>
          <w:rFonts w:ascii="Arial" w:eastAsia="Times New Roman" w:hAnsi="Arial" w:cs="Arial"/>
          <w:lang w:eastAsia="hr-HR"/>
        </w:rPr>
        <w:t xml:space="preserve"> izgraditi </w:t>
      </w:r>
      <w:r w:rsidRPr="00145A21">
        <w:rPr>
          <w:rFonts w:ascii="Arial" w:eastAsia="Times New Roman" w:hAnsi="Arial" w:cs="Arial"/>
          <w:lang w:eastAsia="hr-HR"/>
        </w:rPr>
        <w:t xml:space="preserve"> na  </w:t>
      </w:r>
      <w:r w:rsidR="008C6E97">
        <w:rPr>
          <w:rFonts w:ascii="Arial" w:eastAsia="Times New Roman" w:hAnsi="Arial" w:cs="Arial"/>
          <w:lang w:eastAsia="hr-HR"/>
        </w:rPr>
        <w:t xml:space="preserve">građevinskoj čestici </w:t>
      </w:r>
      <w:r w:rsidRPr="00145A21">
        <w:rPr>
          <w:rFonts w:ascii="Arial" w:eastAsia="Times New Roman" w:hAnsi="Arial" w:cs="Arial"/>
          <w:lang w:eastAsia="hr-HR"/>
        </w:rPr>
        <w:t xml:space="preserve"> građevine </w:t>
      </w:r>
    </w:p>
    <w:p w14:paraId="7C94029C" w14:textId="7F880C56" w:rsidR="006E29BD" w:rsidRPr="00145A21" w:rsidRDefault="00104EF1" w:rsidP="00424D7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 kojoj se:</w:t>
      </w:r>
      <w:r w:rsidR="000703F0">
        <w:rPr>
          <w:rFonts w:ascii="Arial" w:eastAsia="Times New Roman" w:hAnsi="Arial" w:cs="Arial"/>
          <w:lang w:eastAsia="hr-HR"/>
        </w:rPr>
        <w:t xml:space="preserve"> </w:t>
      </w:r>
      <w:r w:rsidR="00E11EBE">
        <w:rPr>
          <w:rFonts w:ascii="Arial" w:eastAsia="Times New Roman" w:hAnsi="Arial" w:cs="Arial"/>
          <w:lang w:eastAsia="hr-HR"/>
        </w:rPr>
        <w:t xml:space="preserve"> </w:t>
      </w:r>
      <w:r w:rsidR="000703F0">
        <w:rPr>
          <w:rFonts w:ascii="Arial" w:eastAsia="Times New Roman" w:hAnsi="Arial" w:cs="Arial"/>
          <w:lang w:eastAsia="hr-HR"/>
        </w:rPr>
        <w:t>gradi</w:t>
      </w:r>
      <w:r w:rsidR="00E11EBE">
        <w:rPr>
          <w:rFonts w:ascii="Arial" w:eastAsia="Times New Roman" w:hAnsi="Arial" w:cs="Arial"/>
          <w:lang w:eastAsia="hr-HR"/>
        </w:rPr>
        <w:t xml:space="preserve"> građevina</w:t>
      </w:r>
      <w:r w:rsidR="003A10CD">
        <w:rPr>
          <w:rFonts w:ascii="Arial" w:eastAsia="Times New Roman" w:hAnsi="Arial" w:cs="Arial"/>
          <w:lang w:eastAsia="hr-HR"/>
        </w:rPr>
        <w:t xml:space="preserve">, </w:t>
      </w:r>
      <w:r>
        <w:rPr>
          <w:rFonts w:ascii="Arial" w:eastAsia="Times New Roman" w:hAnsi="Arial" w:cs="Arial"/>
          <w:lang w:eastAsia="hr-HR"/>
        </w:rPr>
        <w:t xml:space="preserve"> rekonst</w:t>
      </w:r>
      <w:r w:rsidR="00684FF2">
        <w:rPr>
          <w:rFonts w:ascii="Arial" w:eastAsia="Times New Roman" w:hAnsi="Arial" w:cs="Arial"/>
          <w:lang w:eastAsia="hr-HR"/>
        </w:rPr>
        <w:t>r</w:t>
      </w:r>
      <w:r>
        <w:rPr>
          <w:rFonts w:ascii="Arial" w:eastAsia="Times New Roman" w:hAnsi="Arial" w:cs="Arial"/>
          <w:lang w:eastAsia="hr-HR"/>
        </w:rPr>
        <w:t>uira</w:t>
      </w:r>
      <w:r w:rsidR="00E11EBE">
        <w:rPr>
          <w:rFonts w:ascii="Arial" w:eastAsia="Times New Roman" w:hAnsi="Arial" w:cs="Arial"/>
          <w:lang w:eastAsia="hr-HR"/>
        </w:rPr>
        <w:t xml:space="preserve"> građevina</w:t>
      </w:r>
      <w:r w:rsidR="003A10CD">
        <w:rPr>
          <w:rFonts w:ascii="Arial" w:eastAsia="Times New Roman" w:hAnsi="Arial" w:cs="Arial"/>
          <w:lang w:eastAsia="hr-HR"/>
        </w:rPr>
        <w:t xml:space="preserve">, </w:t>
      </w:r>
      <w:r w:rsidR="008C6E97">
        <w:rPr>
          <w:rFonts w:ascii="Arial" w:eastAsia="Times New Roman" w:hAnsi="Arial" w:cs="Arial"/>
          <w:lang w:eastAsia="hr-HR"/>
        </w:rPr>
        <w:t xml:space="preserve"> </w:t>
      </w:r>
      <w:r w:rsidR="00145A21" w:rsidRPr="00145A21">
        <w:rPr>
          <w:rFonts w:ascii="Arial" w:eastAsia="Times New Roman" w:hAnsi="Arial" w:cs="Arial"/>
          <w:lang w:eastAsia="hr-HR"/>
        </w:rPr>
        <w:t>radi  promjena namjene</w:t>
      </w:r>
      <w:r w:rsidR="00424D78">
        <w:rPr>
          <w:rFonts w:ascii="Arial" w:eastAsia="Times New Roman" w:hAnsi="Arial" w:cs="Arial"/>
          <w:lang w:eastAsia="hr-HR"/>
        </w:rPr>
        <w:t xml:space="preserve">/djelatnosti </w:t>
      </w:r>
      <w:r w:rsidR="00145A21" w:rsidRPr="00145A21">
        <w:rPr>
          <w:rFonts w:ascii="Arial" w:eastAsia="Times New Roman" w:hAnsi="Arial" w:cs="Arial"/>
          <w:lang w:eastAsia="hr-HR"/>
        </w:rPr>
        <w:t xml:space="preserve"> </w:t>
      </w:r>
      <w:r w:rsidR="00424D78">
        <w:rPr>
          <w:rFonts w:ascii="Arial" w:eastAsia="Times New Roman" w:hAnsi="Arial" w:cs="Arial"/>
          <w:lang w:eastAsia="hr-HR"/>
        </w:rPr>
        <w:t xml:space="preserve"> </w:t>
      </w:r>
      <w:r w:rsidR="00145A21" w:rsidRPr="00145A21">
        <w:rPr>
          <w:rFonts w:ascii="Arial" w:eastAsia="Times New Roman" w:hAnsi="Arial" w:cs="Arial"/>
          <w:lang w:eastAsia="hr-HR"/>
        </w:rPr>
        <w:t>građevine ili privodi namjeni građevina  ili djelatnost</w:t>
      </w:r>
      <w:r w:rsidR="00424D78">
        <w:rPr>
          <w:rFonts w:ascii="Arial" w:eastAsia="Times New Roman" w:hAnsi="Arial" w:cs="Arial"/>
          <w:lang w:eastAsia="hr-HR"/>
        </w:rPr>
        <w:t xml:space="preserve"> građevine</w:t>
      </w:r>
    </w:p>
    <w:p w14:paraId="553514A7" w14:textId="7D127DFD" w:rsidR="006E29BD" w:rsidRPr="006E29BD" w:rsidRDefault="006E29BD" w:rsidP="006E29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E29BD">
        <w:rPr>
          <w:rFonts w:ascii="Arial" w:eastAsia="Times New Roman" w:hAnsi="Arial" w:cs="Arial"/>
          <w:color w:val="000000"/>
          <w:lang w:eastAsia="hr-HR"/>
        </w:rPr>
        <w:t xml:space="preserve">           -  broj parkirališnih mjesta za koje</w:t>
      </w:r>
      <w:r w:rsidR="00E11EBE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145A21">
        <w:rPr>
          <w:rFonts w:ascii="Arial" w:eastAsia="Times New Roman" w:hAnsi="Arial" w:cs="Arial"/>
          <w:color w:val="000000"/>
          <w:lang w:eastAsia="hr-HR"/>
        </w:rPr>
        <w:t xml:space="preserve"> investitor </w:t>
      </w:r>
      <w:r w:rsidRPr="006E29BD">
        <w:rPr>
          <w:rFonts w:ascii="Arial" w:eastAsia="Times New Roman" w:hAnsi="Arial" w:cs="Arial"/>
          <w:color w:val="000000"/>
          <w:lang w:eastAsia="hr-HR"/>
        </w:rPr>
        <w:t xml:space="preserve"> plaća naknadu,</w:t>
      </w:r>
    </w:p>
    <w:p w14:paraId="1DA9B1D4" w14:textId="77777777" w:rsidR="006E29BD" w:rsidRPr="006E29BD" w:rsidRDefault="006E29BD" w:rsidP="006E29B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6E29BD">
        <w:rPr>
          <w:rFonts w:ascii="Arial" w:eastAsia="Times New Roman" w:hAnsi="Arial" w:cs="Arial"/>
          <w:color w:val="000000"/>
          <w:lang w:eastAsia="hr-HR"/>
        </w:rPr>
        <w:t>-  iznos naknade koju je investitor u obvezi platiti Gradu Bjelovaru, a koji se utvrđuje na način da se broj parkirališnih mjesta za koje investitor plaća naknadu množi sa jediničnim iznosom  iz članka 4. ove Odluke</w:t>
      </w:r>
    </w:p>
    <w:p w14:paraId="6CCCFD03" w14:textId="0A92AE6F" w:rsidR="00C226FC" w:rsidRPr="00F52665" w:rsidRDefault="006E29BD" w:rsidP="00F52665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F52665">
        <w:rPr>
          <w:rFonts w:ascii="Arial" w:eastAsia="Times New Roman" w:hAnsi="Arial" w:cs="Arial"/>
          <w:lang w:eastAsia="hr-HR"/>
        </w:rPr>
        <w:t>-  odredbu na koliko se</w:t>
      </w:r>
      <w:r w:rsidR="00382C53" w:rsidRPr="00F52665">
        <w:rPr>
          <w:rFonts w:ascii="Arial" w:eastAsia="Times New Roman" w:hAnsi="Arial" w:cs="Arial"/>
          <w:lang w:eastAsia="hr-HR"/>
        </w:rPr>
        <w:t xml:space="preserve"> jednakih mjesečnih </w:t>
      </w:r>
      <w:r w:rsidRPr="00F52665">
        <w:rPr>
          <w:rFonts w:ascii="Arial" w:eastAsia="Times New Roman" w:hAnsi="Arial" w:cs="Arial"/>
          <w:lang w:eastAsia="hr-HR"/>
        </w:rPr>
        <w:t xml:space="preserve"> </w:t>
      </w:r>
      <w:r w:rsidR="00145A21" w:rsidRPr="00F52665">
        <w:rPr>
          <w:rFonts w:ascii="Arial" w:eastAsia="Times New Roman" w:hAnsi="Arial" w:cs="Arial"/>
          <w:lang w:eastAsia="hr-HR"/>
        </w:rPr>
        <w:t xml:space="preserve">rata </w:t>
      </w:r>
      <w:r w:rsidRPr="00F52665">
        <w:rPr>
          <w:rFonts w:ascii="Arial" w:eastAsia="Times New Roman" w:hAnsi="Arial" w:cs="Arial"/>
          <w:lang w:eastAsia="hr-HR"/>
        </w:rPr>
        <w:t xml:space="preserve"> plaća iznos, s tim da je</w:t>
      </w:r>
      <w:r w:rsidR="00145A21" w:rsidRPr="00F52665">
        <w:rPr>
          <w:rFonts w:ascii="Arial" w:eastAsia="Times New Roman" w:hAnsi="Arial" w:cs="Arial"/>
          <w:lang w:eastAsia="hr-HR"/>
        </w:rPr>
        <w:t xml:space="preserve">dna  </w:t>
      </w:r>
      <w:r w:rsidRPr="00F52665">
        <w:rPr>
          <w:rFonts w:ascii="Arial" w:eastAsia="Times New Roman" w:hAnsi="Arial" w:cs="Arial"/>
          <w:lang w:eastAsia="hr-HR"/>
        </w:rPr>
        <w:t xml:space="preserve"> </w:t>
      </w:r>
      <w:r w:rsidR="00145A21" w:rsidRPr="00F52665">
        <w:rPr>
          <w:rFonts w:ascii="Arial" w:eastAsia="Times New Roman" w:hAnsi="Arial" w:cs="Arial"/>
          <w:lang w:eastAsia="hr-HR"/>
        </w:rPr>
        <w:t xml:space="preserve">rata  </w:t>
      </w:r>
      <w:r w:rsidRPr="00F52665">
        <w:rPr>
          <w:rFonts w:ascii="Arial" w:eastAsia="Times New Roman" w:hAnsi="Arial" w:cs="Arial"/>
          <w:lang w:eastAsia="hr-HR"/>
        </w:rPr>
        <w:t xml:space="preserve"> ne može biti manja od </w:t>
      </w:r>
      <w:r w:rsidR="00F52665" w:rsidRPr="00F52665">
        <w:rPr>
          <w:rFonts w:ascii="Arial" w:eastAsia="Times New Roman" w:hAnsi="Arial" w:cs="Arial"/>
          <w:lang w:eastAsia="hr-HR"/>
        </w:rPr>
        <w:t>5</w:t>
      </w:r>
      <w:r w:rsidRPr="00F52665">
        <w:rPr>
          <w:rFonts w:ascii="Arial" w:eastAsia="Times New Roman" w:hAnsi="Arial" w:cs="Arial"/>
          <w:lang w:eastAsia="hr-HR"/>
        </w:rPr>
        <w:t>.000,</w:t>
      </w:r>
      <w:r w:rsidR="00F52665" w:rsidRPr="00F52665">
        <w:rPr>
          <w:rFonts w:ascii="Arial" w:eastAsia="Times New Roman" w:hAnsi="Arial" w:cs="Arial"/>
          <w:lang w:eastAsia="hr-HR"/>
        </w:rPr>
        <w:t>00</w:t>
      </w:r>
      <w:r w:rsidRPr="00F52665">
        <w:rPr>
          <w:rFonts w:ascii="Arial" w:eastAsia="Times New Roman" w:hAnsi="Arial" w:cs="Arial"/>
          <w:lang w:eastAsia="hr-HR"/>
        </w:rPr>
        <w:t xml:space="preserve"> kn</w:t>
      </w:r>
      <w:r w:rsidR="00E56C91" w:rsidRPr="00F52665">
        <w:rPr>
          <w:rFonts w:ascii="Arial" w:eastAsia="Times New Roman" w:hAnsi="Arial" w:cs="Arial"/>
          <w:lang w:eastAsia="hr-HR"/>
        </w:rPr>
        <w:t xml:space="preserve">, </w:t>
      </w:r>
      <w:r w:rsidR="00F84957" w:rsidRPr="00F52665">
        <w:rPr>
          <w:rFonts w:ascii="Arial" w:eastAsia="Times New Roman" w:hAnsi="Arial" w:cs="Arial"/>
          <w:lang w:eastAsia="hr-HR"/>
        </w:rPr>
        <w:t xml:space="preserve"> niti se plaćanje može ugovoriti na više od 12 rata </w:t>
      </w:r>
      <w:r w:rsidRPr="00F52665">
        <w:rPr>
          <w:rFonts w:ascii="Arial" w:eastAsia="Times New Roman" w:hAnsi="Arial" w:cs="Arial"/>
          <w:lang w:eastAsia="hr-HR"/>
        </w:rPr>
        <w:t xml:space="preserve"> </w:t>
      </w:r>
    </w:p>
    <w:p w14:paraId="345F4BB0" w14:textId="447A8A2E" w:rsidR="006E29BD" w:rsidRPr="00F52665" w:rsidRDefault="006E29BD" w:rsidP="006E29B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F52665">
        <w:rPr>
          <w:rFonts w:ascii="Arial" w:eastAsia="Times New Roman" w:hAnsi="Arial" w:cs="Arial"/>
          <w:lang w:eastAsia="hr-HR"/>
        </w:rPr>
        <w:t>- naznaku da su   sredstva naknade koju investitori  plaćaju namjenska</w:t>
      </w:r>
      <w:r w:rsidR="00922F67" w:rsidRPr="00F52665">
        <w:rPr>
          <w:rFonts w:ascii="Arial" w:eastAsia="Times New Roman" w:hAnsi="Arial" w:cs="Arial"/>
          <w:lang w:eastAsia="hr-HR"/>
        </w:rPr>
        <w:t xml:space="preserve"> sredstva za izgradnju/rekonstrukciju ulica – izgradnju parkirališta  </w:t>
      </w:r>
    </w:p>
    <w:p w14:paraId="66B94FE0" w14:textId="14FF5E8D" w:rsidR="00C226FC" w:rsidRPr="006E29BD" w:rsidRDefault="006E29BD" w:rsidP="00C226F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6E29BD">
        <w:rPr>
          <w:rFonts w:ascii="Arial" w:eastAsia="Times New Roman" w:hAnsi="Arial" w:cs="Arial"/>
          <w:color w:val="000000"/>
          <w:lang w:eastAsia="hr-HR"/>
        </w:rPr>
        <w:t>- naznaku da zaključenjem ugovora i plaćanjem naknade investitor ne stječe pravo korištenja javnih parkirališnih mjesta.</w:t>
      </w:r>
    </w:p>
    <w:p w14:paraId="3E9A40B2" w14:textId="0E6C1D7F" w:rsidR="00145A21" w:rsidRPr="0004354B" w:rsidRDefault="00B94681" w:rsidP="00B94681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(2) </w:t>
      </w:r>
      <w:r w:rsidR="006E29BD" w:rsidRPr="0004354B">
        <w:rPr>
          <w:rFonts w:ascii="Arial" w:eastAsia="Times New Roman" w:hAnsi="Arial" w:cs="Arial"/>
          <w:lang w:eastAsia="hr-HR"/>
        </w:rPr>
        <w:t xml:space="preserve">Ugovor  se potpisuje prije izdavanja akta </w:t>
      </w:r>
      <w:r w:rsidR="00145A21" w:rsidRPr="0004354B">
        <w:rPr>
          <w:rFonts w:ascii="Arial" w:eastAsia="Times New Roman" w:hAnsi="Arial" w:cs="Arial"/>
          <w:lang w:eastAsia="hr-HR"/>
        </w:rPr>
        <w:t>kojim se odobrava izgradnja ili rekonstrukcija građevine, odnosno odobrava   promjena namjene građevine/djelatnosti ili privođenje  namjeni građevine</w:t>
      </w:r>
      <w:r w:rsidR="008C6E97" w:rsidRPr="0004354B">
        <w:rPr>
          <w:rFonts w:ascii="Arial" w:eastAsia="Times New Roman" w:hAnsi="Arial" w:cs="Arial"/>
          <w:lang w:eastAsia="hr-HR"/>
        </w:rPr>
        <w:t xml:space="preserve">, odnosno </w:t>
      </w:r>
      <w:r w:rsidR="00145A21" w:rsidRPr="0004354B">
        <w:rPr>
          <w:rFonts w:ascii="Arial" w:eastAsia="Times New Roman" w:hAnsi="Arial" w:cs="Arial"/>
          <w:lang w:eastAsia="hr-HR"/>
        </w:rPr>
        <w:t xml:space="preserve"> djelatnost</w:t>
      </w:r>
      <w:r w:rsidR="008C6E97" w:rsidRPr="0004354B">
        <w:rPr>
          <w:rFonts w:ascii="Arial" w:eastAsia="Times New Roman" w:hAnsi="Arial" w:cs="Arial"/>
          <w:lang w:eastAsia="hr-HR"/>
        </w:rPr>
        <w:t>i</w:t>
      </w:r>
      <w:r w:rsidR="00145A21" w:rsidRPr="0004354B">
        <w:rPr>
          <w:rFonts w:ascii="Arial" w:eastAsia="Times New Roman" w:hAnsi="Arial" w:cs="Arial"/>
          <w:lang w:eastAsia="hr-HR"/>
        </w:rPr>
        <w:t>.</w:t>
      </w:r>
    </w:p>
    <w:p w14:paraId="720F0944" w14:textId="761A8180" w:rsidR="00DC235C" w:rsidRDefault="00B94681" w:rsidP="00DC235C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(3) </w:t>
      </w:r>
      <w:r w:rsidR="007833EE">
        <w:rPr>
          <w:rFonts w:ascii="Arial" w:eastAsia="Times New Roman" w:hAnsi="Arial" w:cs="Arial"/>
          <w:color w:val="000000"/>
          <w:lang w:eastAsia="hr-HR"/>
        </w:rPr>
        <w:t>Cjelokupni ugovoreni iznos naknade</w:t>
      </w:r>
      <w:r>
        <w:rPr>
          <w:rFonts w:ascii="Arial" w:eastAsia="Times New Roman" w:hAnsi="Arial" w:cs="Arial"/>
          <w:color w:val="000000"/>
          <w:lang w:eastAsia="hr-HR"/>
        </w:rPr>
        <w:t xml:space="preserve"> ili </w:t>
      </w:r>
      <w:r w:rsidR="007833EE">
        <w:rPr>
          <w:rFonts w:ascii="Arial" w:eastAsia="Times New Roman" w:hAnsi="Arial" w:cs="Arial"/>
          <w:color w:val="000000"/>
          <w:lang w:eastAsia="hr-HR"/>
        </w:rPr>
        <w:t xml:space="preserve"> u slučaju </w:t>
      </w:r>
      <w:r>
        <w:rPr>
          <w:rFonts w:ascii="Arial" w:eastAsia="Times New Roman" w:hAnsi="Arial" w:cs="Arial"/>
          <w:color w:val="000000"/>
          <w:lang w:eastAsia="hr-HR"/>
        </w:rPr>
        <w:t xml:space="preserve">mjesečnog </w:t>
      </w:r>
      <w:r w:rsidR="007833EE">
        <w:rPr>
          <w:rFonts w:ascii="Arial" w:eastAsia="Times New Roman" w:hAnsi="Arial" w:cs="Arial"/>
          <w:color w:val="000000"/>
          <w:lang w:eastAsia="hr-HR"/>
        </w:rPr>
        <w:t>obročnog plaćanja prva rata mora</w:t>
      </w:r>
      <w:r>
        <w:rPr>
          <w:rFonts w:ascii="Arial" w:eastAsia="Times New Roman" w:hAnsi="Arial" w:cs="Arial"/>
          <w:color w:val="000000"/>
          <w:lang w:eastAsia="hr-HR"/>
        </w:rPr>
        <w:t>/ju</w:t>
      </w:r>
      <w:r w:rsidR="007833EE">
        <w:rPr>
          <w:rFonts w:ascii="Arial" w:eastAsia="Times New Roman" w:hAnsi="Arial" w:cs="Arial"/>
          <w:color w:val="000000"/>
          <w:lang w:eastAsia="hr-HR"/>
        </w:rPr>
        <w:t xml:space="preserve"> biti uplaćeni  u roku od 30 dana od dana zaključenja ugovora. </w:t>
      </w:r>
    </w:p>
    <w:p w14:paraId="68883BA1" w14:textId="559E51F9" w:rsidR="00E92DAF" w:rsidRPr="006E29BD" w:rsidRDefault="000703F0" w:rsidP="00E92DA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(4) </w:t>
      </w:r>
      <w:r w:rsidR="006E29BD" w:rsidRPr="006E29BD">
        <w:rPr>
          <w:rFonts w:ascii="Arial" w:eastAsia="Times New Roman" w:hAnsi="Arial" w:cs="Arial"/>
          <w:color w:val="000000"/>
          <w:lang w:eastAsia="hr-HR"/>
        </w:rPr>
        <w:t xml:space="preserve">Ako investitor ne potpiše ugovor </w:t>
      </w:r>
      <w:r w:rsidR="0004354B">
        <w:rPr>
          <w:rFonts w:ascii="Arial" w:eastAsia="Times New Roman" w:hAnsi="Arial" w:cs="Arial"/>
          <w:color w:val="000000"/>
          <w:lang w:eastAsia="hr-HR"/>
        </w:rPr>
        <w:t xml:space="preserve">ili </w:t>
      </w:r>
      <w:r w:rsidR="006E29BD" w:rsidRPr="006E29BD">
        <w:rPr>
          <w:rFonts w:ascii="Arial" w:eastAsia="Times New Roman" w:hAnsi="Arial" w:cs="Arial"/>
          <w:color w:val="000000"/>
          <w:lang w:eastAsia="hr-HR"/>
        </w:rPr>
        <w:t xml:space="preserve"> ne plati naknadu, odnosno prvu ratu ugovorene naknade  ne ispunjava uvjet za izdavanje akta </w:t>
      </w:r>
      <w:r w:rsidR="00E92DAF">
        <w:rPr>
          <w:rFonts w:ascii="Arial" w:eastAsia="Times New Roman" w:hAnsi="Arial" w:cs="Arial"/>
          <w:color w:val="000000"/>
          <w:lang w:eastAsia="hr-HR"/>
        </w:rPr>
        <w:t xml:space="preserve">kojim se odobrava građenje, rekonstrukcija građevine, </w:t>
      </w:r>
      <w:r w:rsidR="00E92DAF" w:rsidRPr="006E29BD">
        <w:rPr>
          <w:rFonts w:ascii="Arial" w:eastAsia="Times New Roman" w:hAnsi="Arial" w:cs="Arial"/>
          <w:color w:val="000000"/>
          <w:lang w:eastAsia="hr-HR"/>
        </w:rPr>
        <w:t>promjen</w:t>
      </w:r>
      <w:r w:rsidR="00E92DAF">
        <w:rPr>
          <w:rFonts w:ascii="Arial" w:eastAsia="Times New Roman" w:hAnsi="Arial" w:cs="Arial"/>
          <w:color w:val="000000"/>
          <w:lang w:eastAsia="hr-HR"/>
        </w:rPr>
        <w:t>a</w:t>
      </w:r>
      <w:r w:rsidR="00E92DAF" w:rsidRPr="006E29BD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E92DAF">
        <w:rPr>
          <w:rFonts w:ascii="Arial" w:eastAsia="Times New Roman" w:hAnsi="Arial" w:cs="Arial"/>
          <w:color w:val="000000"/>
          <w:lang w:eastAsia="hr-HR"/>
        </w:rPr>
        <w:t xml:space="preserve">namjene/djelatnosti  građevine ili </w:t>
      </w:r>
      <w:r w:rsidR="00E92DAF" w:rsidRPr="006E29BD">
        <w:rPr>
          <w:rFonts w:ascii="Arial" w:eastAsia="Times New Roman" w:hAnsi="Arial" w:cs="Arial"/>
          <w:color w:val="000000"/>
          <w:lang w:eastAsia="hr-HR"/>
        </w:rPr>
        <w:t>privo</w:t>
      </w:r>
      <w:r w:rsidR="00E92DAF">
        <w:rPr>
          <w:rFonts w:ascii="Arial" w:eastAsia="Times New Roman" w:hAnsi="Arial" w:cs="Arial"/>
          <w:color w:val="000000"/>
          <w:lang w:eastAsia="hr-HR"/>
        </w:rPr>
        <w:t xml:space="preserve">đenje </w:t>
      </w:r>
      <w:r w:rsidR="00E92DAF" w:rsidRPr="006E29BD">
        <w:rPr>
          <w:rFonts w:ascii="Arial" w:eastAsia="Times New Roman" w:hAnsi="Arial" w:cs="Arial"/>
          <w:color w:val="000000"/>
          <w:lang w:eastAsia="hr-HR"/>
        </w:rPr>
        <w:t xml:space="preserve"> namjen</w:t>
      </w:r>
      <w:r w:rsidR="00E92DAF">
        <w:rPr>
          <w:rFonts w:ascii="Arial" w:eastAsia="Times New Roman" w:hAnsi="Arial" w:cs="Arial"/>
          <w:color w:val="000000"/>
          <w:lang w:eastAsia="hr-HR"/>
        </w:rPr>
        <w:t>i građevine odnosno djelatnost</w:t>
      </w:r>
      <w:r w:rsidR="00E92DAF" w:rsidRPr="006E29BD">
        <w:rPr>
          <w:rFonts w:ascii="Arial" w:eastAsia="Times New Roman" w:hAnsi="Arial" w:cs="Arial"/>
          <w:color w:val="000000"/>
          <w:lang w:eastAsia="hr-HR"/>
        </w:rPr>
        <w:t xml:space="preserve"> građevin</w:t>
      </w:r>
      <w:r w:rsidR="00E92DAF">
        <w:rPr>
          <w:rFonts w:ascii="Arial" w:eastAsia="Times New Roman" w:hAnsi="Arial" w:cs="Arial"/>
          <w:color w:val="000000"/>
          <w:lang w:eastAsia="hr-HR"/>
        </w:rPr>
        <w:t>e.</w:t>
      </w:r>
    </w:p>
    <w:p w14:paraId="0E957CC2" w14:textId="288EAE5B" w:rsidR="000703F0" w:rsidRPr="0004354B" w:rsidRDefault="000703F0" w:rsidP="006E29B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      (5) </w:t>
      </w:r>
      <w:r w:rsidR="00E92DAF">
        <w:rPr>
          <w:rFonts w:ascii="Arial" w:eastAsia="Times New Roman" w:hAnsi="Arial" w:cs="Arial"/>
          <w:color w:val="000000"/>
          <w:lang w:eastAsia="hr-HR"/>
        </w:rPr>
        <w:t xml:space="preserve">Primjerak Ugovora i </w:t>
      </w:r>
      <w:r w:rsidR="0004354B">
        <w:rPr>
          <w:rFonts w:ascii="Arial" w:eastAsia="Times New Roman" w:hAnsi="Arial" w:cs="Arial"/>
          <w:color w:val="000000"/>
          <w:lang w:eastAsia="hr-HR"/>
        </w:rPr>
        <w:t xml:space="preserve">dokaz o uplaćenoj naknadi ili dokaz o uplaćenoj prvoj rati u slučaju obročnog plaćanja </w:t>
      </w:r>
      <w:r w:rsidR="006E29BD" w:rsidRPr="006E29BD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B94681">
        <w:rPr>
          <w:rFonts w:ascii="Arial" w:eastAsia="Times New Roman" w:hAnsi="Arial" w:cs="Arial"/>
          <w:color w:val="000000"/>
          <w:lang w:eastAsia="hr-HR"/>
        </w:rPr>
        <w:t xml:space="preserve">Upravni odjel  dostavlja tijelu  koje vodi postupak donošenja akta </w:t>
      </w:r>
      <w:r w:rsidR="0004354B">
        <w:rPr>
          <w:rFonts w:ascii="Arial" w:eastAsia="Times New Roman" w:hAnsi="Arial" w:cs="Arial"/>
          <w:color w:val="000000"/>
          <w:lang w:eastAsia="hr-HR"/>
        </w:rPr>
        <w:t xml:space="preserve">kojim se odobrava </w:t>
      </w:r>
      <w:r w:rsidR="00B94681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04354B">
        <w:rPr>
          <w:rFonts w:ascii="Arial" w:eastAsia="Times New Roman" w:hAnsi="Arial" w:cs="Arial"/>
          <w:color w:val="000000"/>
          <w:lang w:eastAsia="hr-HR"/>
        </w:rPr>
        <w:t xml:space="preserve">gradnja </w:t>
      </w:r>
      <w:r w:rsidR="00B94681">
        <w:rPr>
          <w:rFonts w:ascii="Arial" w:eastAsia="Times New Roman" w:hAnsi="Arial" w:cs="Arial"/>
          <w:color w:val="000000"/>
          <w:lang w:eastAsia="hr-HR"/>
        </w:rPr>
        <w:t xml:space="preserve"> ili rekonstrukcija </w:t>
      </w:r>
      <w:r w:rsidR="00B94681" w:rsidRPr="0004354B">
        <w:rPr>
          <w:rFonts w:ascii="Arial" w:eastAsia="Times New Roman" w:hAnsi="Arial" w:cs="Arial"/>
          <w:lang w:eastAsia="hr-HR"/>
        </w:rPr>
        <w:t>građevine, promjena namjene građevine/djelatnosti ili privođenje  namjeni građevine  ili djelatnost</w:t>
      </w:r>
      <w:r w:rsidR="0004354B" w:rsidRPr="0004354B">
        <w:rPr>
          <w:rFonts w:ascii="Arial" w:eastAsia="Times New Roman" w:hAnsi="Arial" w:cs="Arial"/>
          <w:lang w:eastAsia="hr-HR"/>
        </w:rPr>
        <w:t>i</w:t>
      </w:r>
      <w:r w:rsidR="00B94681" w:rsidRPr="0004354B">
        <w:rPr>
          <w:rFonts w:ascii="Arial" w:eastAsia="Times New Roman" w:hAnsi="Arial" w:cs="Arial"/>
          <w:lang w:eastAsia="hr-HR"/>
        </w:rPr>
        <w:t>.</w:t>
      </w:r>
    </w:p>
    <w:p w14:paraId="2D676F20" w14:textId="2B7412EB" w:rsidR="006E29BD" w:rsidRDefault="000703F0" w:rsidP="00D36C5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     (6) </w:t>
      </w:r>
      <w:r w:rsidR="006E29BD" w:rsidRPr="006E29BD">
        <w:rPr>
          <w:rFonts w:ascii="Arial" w:eastAsia="Times New Roman" w:hAnsi="Arial" w:cs="Arial"/>
          <w:color w:val="000000"/>
          <w:lang w:eastAsia="hr-HR"/>
        </w:rPr>
        <w:t>Ako investitor  ne plati ostale  rate u rokovima navedenim u ugovoru  iznos naknade naplatit će se u sudskom postupku.</w:t>
      </w:r>
    </w:p>
    <w:p w14:paraId="1F06887B" w14:textId="58AE989F" w:rsidR="00B66F2F" w:rsidRDefault="00B66F2F" w:rsidP="00D36C5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3D21DF9B" w14:textId="77777777" w:rsidR="00B66F2F" w:rsidRDefault="00B66F2F" w:rsidP="00D36C5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665B6C38" w14:textId="63C9534B" w:rsidR="00D36C52" w:rsidRDefault="00D36C52" w:rsidP="00D36C5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3D8D4FEB" w14:textId="713FC4E2" w:rsidR="004E5606" w:rsidRDefault="004E5606" w:rsidP="00D36C5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3670FC20" w14:textId="2785325D" w:rsidR="004E5606" w:rsidRDefault="004E5606" w:rsidP="00D36C5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3BE9F25A" w14:textId="77777777" w:rsidR="004E5606" w:rsidRDefault="004E5606" w:rsidP="00D36C5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25DD4AF2" w14:textId="3590E767" w:rsidR="00E11EBE" w:rsidRDefault="00E11EBE" w:rsidP="00D36C5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30A2AD2" w14:textId="77777777" w:rsidR="00E11EBE" w:rsidRPr="00D36C52" w:rsidRDefault="00E11EBE" w:rsidP="00D36C5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60184277" w14:textId="020473AB" w:rsidR="006E29BD" w:rsidRPr="0099640C" w:rsidRDefault="006E29BD" w:rsidP="0099640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6E29BD">
        <w:rPr>
          <w:rFonts w:ascii="Arial" w:eastAsia="Times New Roman" w:hAnsi="Arial" w:cs="Arial"/>
          <w:b/>
          <w:color w:val="000000"/>
          <w:lang w:eastAsia="hr-HR"/>
        </w:rPr>
        <w:t xml:space="preserve">Članak </w:t>
      </w:r>
      <w:r w:rsidR="000703F0">
        <w:rPr>
          <w:rFonts w:ascii="Arial" w:eastAsia="Times New Roman" w:hAnsi="Arial" w:cs="Arial"/>
          <w:b/>
          <w:color w:val="000000"/>
          <w:lang w:eastAsia="hr-HR"/>
        </w:rPr>
        <w:t>7</w:t>
      </w:r>
      <w:r w:rsidRPr="006E29BD">
        <w:rPr>
          <w:rFonts w:ascii="Arial" w:eastAsia="Times New Roman" w:hAnsi="Arial" w:cs="Arial"/>
          <w:color w:val="000000"/>
          <w:lang w:eastAsia="hr-HR"/>
        </w:rPr>
        <w:t>.</w:t>
      </w:r>
    </w:p>
    <w:p w14:paraId="0E8B0BD0" w14:textId="4BF41179" w:rsidR="00D36C52" w:rsidRPr="00D36C52" w:rsidRDefault="006E29BD" w:rsidP="00D4551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hr-HR"/>
        </w:rPr>
      </w:pPr>
      <w:r w:rsidRPr="006E29BD">
        <w:rPr>
          <w:rFonts w:ascii="Arial" w:eastAsia="Times New Roman" w:hAnsi="Arial" w:cs="Arial"/>
          <w:color w:val="000000"/>
          <w:lang w:eastAsia="hr-HR"/>
        </w:rPr>
        <w:t xml:space="preserve">U slučaju ako </w:t>
      </w:r>
      <w:r w:rsidRPr="00F33D0F">
        <w:rPr>
          <w:rFonts w:ascii="Arial" w:eastAsia="Times New Roman" w:hAnsi="Arial" w:cs="Arial"/>
          <w:lang w:eastAsia="hr-HR"/>
        </w:rPr>
        <w:t xml:space="preserve">akt </w:t>
      </w:r>
      <w:r w:rsidR="0099640C" w:rsidRPr="00F33D0F">
        <w:rPr>
          <w:rFonts w:ascii="Arial" w:eastAsia="Times New Roman" w:hAnsi="Arial" w:cs="Arial"/>
          <w:lang w:eastAsia="hr-HR"/>
        </w:rPr>
        <w:t>kojim se odobrava</w:t>
      </w:r>
      <w:r w:rsidRPr="00F33D0F">
        <w:rPr>
          <w:rFonts w:ascii="Arial" w:eastAsia="Times New Roman" w:hAnsi="Arial" w:cs="Arial"/>
          <w:lang w:eastAsia="hr-HR"/>
        </w:rPr>
        <w:t xml:space="preserve"> </w:t>
      </w:r>
      <w:r w:rsidR="0099640C" w:rsidRPr="00F33D0F">
        <w:rPr>
          <w:rFonts w:ascii="Arial" w:eastAsia="Times New Roman" w:hAnsi="Arial" w:cs="Arial"/>
          <w:lang w:eastAsia="hr-HR"/>
        </w:rPr>
        <w:t>građenje</w:t>
      </w:r>
      <w:r w:rsidR="00F33D0F" w:rsidRPr="00F33D0F">
        <w:rPr>
          <w:rFonts w:ascii="Arial" w:eastAsia="Times New Roman" w:hAnsi="Arial" w:cs="Arial"/>
          <w:lang w:eastAsia="hr-HR"/>
        </w:rPr>
        <w:t xml:space="preserve"> građevine</w:t>
      </w:r>
      <w:r w:rsidR="0099640C" w:rsidRPr="00F33D0F">
        <w:rPr>
          <w:rFonts w:ascii="Arial" w:eastAsia="Times New Roman" w:hAnsi="Arial" w:cs="Arial"/>
          <w:lang w:eastAsia="hr-HR"/>
        </w:rPr>
        <w:t>, r</w:t>
      </w:r>
      <w:r w:rsidRPr="00F33D0F">
        <w:rPr>
          <w:rFonts w:ascii="Arial" w:eastAsia="Times New Roman" w:hAnsi="Arial" w:cs="Arial"/>
          <w:lang w:eastAsia="hr-HR"/>
        </w:rPr>
        <w:t>ekonstrukcij</w:t>
      </w:r>
      <w:r w:rsidR="0004354B" w:rsidRPr="00F33D0F">
        <w:rPr>
          <w:rFonts w:ascii="Arial" w:eastAsia="Times New Roman" w:hAnsi="Arial" w:cs="Arial"/>
          <w:lang w:eastAsia="hr-HR"/>
        </w:rPr>
        <w:t>a</w:t>
      </w:r>
      <w:r w:rsidR="0099640C" w:rsidRPr="00F33D0F">
        <w:rPr>
          <w:rFonts w:ascii="Arial" w:eastAsia="Times New Roman" w:hAnsi="Arial" w:cs="Arial"/>
          <w:lang w:eastAsia="hr-HR"/>
        </w:rPr>
        <w:t xml:space="preserve"> građevine, izgradnja ili promjena namjene građevine/djelatnosti ili privođenje  namjeni građevine  ili djelatnost </w:t>
      </w:r>
      <w:r w:rsidRPr="00F33D0F">
        <w:rPr>
          <w:rFonts w:ascii="Arial" w:eastAsia="Times New Roman" w:hAnsi="Arial" w:cs="Arial"/>
          <w:lang w:eastAsia="hr-HR"/>
        </w:rPr>
        <w:t xml:space="preserve"> ne budu glasili na investitora s kojim je zaključen ugovor iz članka </w:t>
      </w:r>
      <w:r w:rsidR="00D766D0" w:rsidRPr="00F33D0F">
        <w:rPr>
          <w:rFonts w:ascii="Arial" w:eastAsia="Times New Roman" w:hAnsi="Arial" w:cs="Arial"/>
          <w:lang w:eastAsia="hr-HR"/>
        </w:rPr>
        <w:t>6</w:t>
      </w:r>
      <w:r w:rsidRPr="00F33D0F">
        <w:rPr>
          <w:rFonts w:ascii="Arial" w:eastAsia="Times New Roman" w:hAnsi="Arial" w:cs="Arial"/>
          <w:lang w:eastAsia="hr-HR"/>
        </w:rPr>
        <w:t xml:space="preserve">. ove </w:t>
      </w:r>
      <w:r w:rsidR="00D766D0" w:rsidRPr="00F33D0F">
        <w:rPr>
          <w:rFonts w:ascii="Arial" w:eastAsia="Times New Roman" w:hAnsi="Arial" w:cs="Arial"/>
          <w:lang w:eastAsia="hr-HR"/>
        </w:rPr>
        <w:t>O</w:t>
      </w:r>
      <w:r w:rsidRPr="00F33D0F">
        <w:rPr>
          <w:rFonts w:ascii="Arial" w:eastAsia="Times New Roman" w:hAnsi="Arial" w:cs="Arial"/>
          <w:lang w:eastAsia="hr-HR"/>
        </w:rPr>
        <w:t xml:space="preserve">dluke obveznik plaćanja naknade </w:t>
      </w:r>
      <w:r w:rsidRPr="006E29BD">
        <w:rPr>
          <w:rFonts w:ascii="Arial" w:eastAsia="Times New Roman" w:hAnsi="Arial" w:cs="Arial"/>
          <w:color w:val="000000"/>
          <w:lang w:eastAsia="hr-HR"/>
        </w:rPr>
        <w:t xml:space="preserve">za izgradnju parkirališta je investitor s kojim je Grad Bjelovar zaključio ugovor.  </w:t>
      </w:r>
    </w:p>
    <w:p w14:paraId="71D3D01A" w14:textId="563F94CE" w:rsidR="006E29BD" w:rsidRPr="006E29BD" w:rsidRDefault="006E29BD" w:rsidP="0099640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 w:rsidRPr="006E29BD">
        <w:rPr>
          <w:rFonts w:ascii="Arial" w:eastAsia="Times New Roman" w:hAnsi="Arial" w:cs="Arial"/>
          <w:b/>
          <w:color w:val="000000"/>
          <w:lang w:eastAsia="hr-HR"/>
        </w:rPr>
        <w:t xml:space="preserve">Članak </w:t>
      </w:r>
      <w:r w:rsidR="000703F0">
        <w:rPr>
          <w:rFonts w:ascii="Arial" w:eastAsia="Times New Roman" w:hAnsi="Arial" w:cs="Arial"/>
          <w:b/>
          <w:color w:val="000000"/>
          <w:lang w:eastAsia="hr-HR"/>
        </w:rPr>
        <w:t>8</w:t>
      </w:r>
      <w:r w:rsidRPr="006E29BD">
        <w:rPr>
          <w:rFonts w:ascii="Arial" w:eastAsia="Times New Roman" w:hAnsi="Arial" w:cs="Arial"/>
          <w:b/>
          <w:color w:val="000000"/>
          <w:lang w:eastAsia="hr-HR"/>
        </w:rPr>
        <w:t>.</w:t>
      </w:r>
    </w:p>
    <w:p w14:paraId="01E8D912" w14:textId="77777777" w:rsidR="000703F0" w:rsidRDefault="006E29BD" w:rsidP="000703F0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0703F0">
        <w:rPr>
          <w:rFonts w:ascii="Arial" w:eastAsia="Times New Roman" w:hAnsi="Arial" w:cs="Arial"/>
          <w:color w:val="000000"/>
          <w:lang w:eastAsia="hr-HR"/>
        </w:rPr>
        <w:t>Gradsko vijeće Grada Bjelovara  može  u opravdanom slučaju</w:t>
      </w:r>
      <w:r w:rsidR="0099640C" w:rsidRPr="000703F0">
        <w:rPr>
          <w:rFonts w:ascii="Arial" w:eastAsia="Times New Roman" w:hAnsi="Arial" w:cs="Arial"/>
          <w:color w:val="000000"/>
          <w:lang w:eastAsia="hr-HR"/>
        </w:rPr>
        <w:t xml:space="preserve"> ako investitor  gradi </w:t>
      </w:r>
    </w:p>
    <w:p w14:paraId="65E368C2" w14:textId="2A510991" w:rsidR="006E29BD" w:rsidRPr="000703F0" w:rsidRDefault="0099640C" w:rsidP="000703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0703F0">
        <w:rPr>
          <w:rFonts w:ascii="Arial" w:eastAsia="Times New Roman" w:hAnsi="Arial" w:cs="Arial"/>
          <w:color w:val="000000"/>
          <w:lang w:eastAsia="hr-HR"/>
        </w:rPr>
        <w:t xml:space="preserve">građevinu od posebnog interesa za Grad Bjelovar </w:t>
      </w:r>
      <w:r w:rsidR="006E29BD" w:rsidRPr="000703F0">
        <w:rPr>
          <w:rFonts w:ascii="Arial" w:eastAsia="Times New Roman" w:hAnsi="Arial" w:cs="Arial"/>
          <w:color w:val="000000"/>
          <w:lang w:eastAsia="hr-HR"/>
        </w:rPr>
        <w:t xml:space="preserve">osloboditi investitora </w:t>
      </w:r>
      <w:r w:rsidRPr="000703F0">
        <w:rPr>
          <w:rFonts w:ascii="Arial" w:eastAsia="Times New Roman" w:hAnsi="Arial" w:cs="Arial"/>
          <w:color w:val="000000"/>
          <w:lang w:eastAsia="hr-HR"/>
        </w:rPr>
        <w:t xml:space="preserve"> od </w:t>
      </w:r>
      <w:r w:rsidR="006E29BD" w:rsidRPr="000703F0">
        <w:rPr>
          <w:rFonts w:ascii="Arial" w:eastAsia="Times New Roman" w:hAnsi="Arial" w:cs="Arial"/>
          <w:color w:val="000000"/>
          <w:lang w:eastAsia="hr-HR"/>
        </w:rPr>
        <w:t>plaćanja naknade za gradnju javnih parkirališta.</w:t>
      </w:r>
    </w:p>
    <w:p w14:paraId="468438A6" w14:textId="77777777" w:rsidR="000703F0" w:rsidRDefault="006E29BD" w:rsidP="000703F0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0703F0">
        <w:rPr>
          <w:rFonts w:ascii="Arial" w:eastAsia="Times New Roman" w:hAnsi="Arial" w:cs="Arial"/>
          <w:color w:val="000000"/>
          <w:lang w:eastAsia="hr-HR"/>
        </w:rPr>
        <w:t xml:space="preserve">Grad Bjelovar i trgovačka društva u 100% vlasništvu Grada Bjelovara nisu obveznici </w:t>
      </w:r>
    </w:p>
    <w:p w14:paraId="6036C94B" w14:textId="009A9CF6" w:rsidR="006E29BD" w:rsidRPr="000703F0" w:rsidRDefault="006E29BD" w:rsidP="000703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0703F0">
        <w:rPr>
          <w:rFonts w:ascii="Arial" w:eastAsia="Times New Roman" w:hAnsi="Arial" w:cs="Arial"/>
          <w:color w:val="000000"/>
          <w:lang w:eastAsia="hr-HR"/>
        </w:rPr>
        <w:t>plaćanja naknade za izgradnju parkirališta.</w:t>
      </w:r>
    </w:p>
    <w:p w14:paraId="1B838D1B" w14:textId="77777777" w:rsidR="00F826EB" w:rsidRPr="006E29BD" w:rsidRDefault="00F826EB" w:rsidP="006E29B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lang w:eastAsia="hr-HR"/>
        </w:rPr>
      </w:pPr>
    </w:p>
    <w:p w14:paraId="5C767F46" w14:textId="0B488D5E" w:rsidR="006E29BD" w:rsidRPr="006E29BD" w:rsidRDefault="006E29BD" w:rsidP="00F826E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 w:rsidRPr="006E29BD">
        <w:rPr>
          <w:rFonts w:ascii="Arial" w:eastAsia="Times New Roman" w:hAnsi="Arial" w:cs="Arial"/>
          <w:b/>
          <w:color w:val="000000"/>
          <w:lang w:eastAsia="hr-HR"/>
        </w:rPr>
        <w:t xml:space="preserve">Članak </w:t>
      </w:r>
      <w:r w:rsidR="000703F0">
        <w:rPr>
          <w:rFonts w:ascii="Arial" w:eastAsia="Times New Roman" w:hAnsi="Arial" w:cs="Arial"/>
          <w:b/>
          <w:color w:val="000000"/>
          <w:lang w:eastAsia="hr-HR"/>
        </w:rPr>
        <w:t>9</w:t>
      </w:r>
      <w:r w:rsidRPr="006E29BD">
        <w:rPr>
          <w:rFonts w:ascii="Arial" w:eastAsia="Times New Roman" w:hAnsi="Arial" w:cs="Arial"/>
          <w:b/>
          <w:color w:val="000000"/>
          <w:lang w:eastAsia="hr-HR"/>
        </w:rPr>
        <w:t>.</w:t>
      </w:r>
    </w:p>
    <w:p w14:paraId="48FD838F" w14:textId="77777777" w:rsidR="006E29BD" w:rsidRPr="006E29BD" w:rsidRDefault="006E29BD" w:rsidP="006E29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E29BD">
        <w:rPr>
          <w:rFonts w:ascii="Arial" w:eastAsia="Times New Roman" w:hAnsi="Arial" w:cs="Arial"/>
          <w:b/>
          <w:color w:val="000000"/>
          <w:lang w:eastAsia="hr-HR"/>
        </w:rPr>
        <w:tab/>
      </w:r>
      <w:r w:rsidRPr="006E29BD">
        <w:rPr>
          <w:rFonts w:ascii="Arial" w:eastAsia="Times New Roman" w:hAnsi="Arial" w:cs="Arial"/>
          <w:color w:val="000000"/>
          <w:lang w:eastAsia="hr-HR"/>
        </w:rPr>
        <w:t xml:space="preserve">Odredbe ove Odluke neće se primjenjivati na investitore koji zamjenjuju oštećene i dotrajale konstruktivne i druge dijelove građevine, krovišta, stropove, stolariju, odnosno koji izvode radove kojima se sprečava daljnje propadanje građevine pod uvjetom da se radovi izvode unutar postojećih gabarita građevine i da nema promjene namjene.  </w:t>
      </w:r>
    </w:p>
    <w:p w14:paraId="40ACEAB4" w14:textId="77777777" w:rsidR="006E29BD" w:rsidRPr="006E29BD" w:rsidRDefault="006E29BD" w:rsidP="006E29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667C6017" w14:textId="21AD1587" w:rsidR="006E29BD" w:rsidRPr="00F52665" w:rsidRDefault="006E29BD" w:rsidP="00F826EB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F52665">
        <w:rPr>
          <w:rFonts w:ascii="Arial" w:eastAsia="Times New Roman" w:hAnsi="Arial" w:cs="Arial"/>
          <w:b/>
          <w:lang w:eastAsia="hr-HR"/>
        </w:rPr>
        <w:t xml:space="preserve">Članak  </w:t>
      </w:r>
      <w:r w:rsidR="000703F0" w:rsidRPr="00F52665">
        <w:rPr>
          <w:rFonts w:ascii="Arial" w:eastAsia="Times New Roman" w:hAnsi="Arial" w:cs="Arial"/>
          <w:b/>
          <w:lang w:eastAsia="hr-HR"/>
        </w:rPr>
        <w:t>10</w:t>
      </w:r>
      <w:r w:rsidR="00F826EB" w:rsidRPr="00F52665">
        <w:rPr>
          <w:rFonts w:ascii="Arial" w:eastAsia="Times New Roman" w:hAnsi="Arial" w:cs="Arial"/>
          <w:b/>
          <w:lang w:eastAsia="hr-HR"/>
        </w:rPr>
        <w:t xml:space="preserve">. </w:t>
      </w:r>
    </w:p>
    <w:p w14:paraId="4C2A7DB5" w14:textId="77777777" w:rsidR="000703F0" w:rsidRPr="00F52665" w:rsidRDefault="006E29BD" w:rsidP="000703F0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52665">
        <w:rPr>
          <w:rFonts w:ascii="Arial" w:eastAsia="Times New Roman" w:hAnsi="Arial" w:cs="Arial"/>
          <w:lang w:eastAsia="hr-HR"/>
        </w:rPr>
        <w:t xml:space="preserve">Sredstva koje će Grad Bjelovar prihodovati  od naknade koju plaćaju investitori kao </w:t>
      </w:r>
    </w:p>
    <w:p w14:paraId="4C7F35C9" w14:textId="1887F515" w:rsidR="006E29BD" w:rsidRPr="00F52665" w:rsidRDefault="006E29BD" w:rsidP="000703F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52665">
        <w:rPr>
          <w:rFonts w:ascii="Arial" w:eastAsia="Times New Roman" w:hAnsi="Arial" w:cs="Arial"/>
          <w:lang w:eastAsia="hr-HR"/>
        </w:rPr>
        <w:t xml:space="preserve">sudjelovanje za gradnju javnih  parkirališta su  namjenska sredstva  </w:t>
      </w:r>
      <w:r w:rsidR="00E70E9F" w:rsidRPr="00F52665">
        <w:rPr>
          <w:rFonts w:ascii="Arial" w:eastAsia="Times New Roman" w:hAnsi="Arial" w:cs="Arial"/>
          <w:lang w:eastAsia="hr-HR"/>
        </w:rPr>
        <w:t>koja se troše sukladno Programu  gradnje komunalne infrastrukture</w:t>
      </w:r>
      <w:r w:rsidR="00922F67" w:rsidRPr="00F52665">
        <w:rPr>
          <w:rFonts w:ascii="Arial" w:eastAsia="Times New Roman" w:hAnsi="Arial" w:cs="Arial"/>
          <w:lang w:eastAsia="hr-HR"/>
        </w:rPr>
        <w:t xml:space="preserve"> </w:t>
      </w:r>
      <w:r w:rsidR="00F9389D" w:rsidRPr="00F52665">
        <w:rPr>
          <w:rFonts w:ascii="Arial" w:eastAsia="Times New Roman" w:hAnsi="Arial" w:cs="Arial"/>
          <w:lang w:eastAsia="hr-HR"/>
        </w:rPr>
        <w:t xml:space="preserve"> prilikom izgradnje/</w:t>
      </w:r>
      <w:r w:rsidR="00922F67" w:rsidRPr="00F52665">
        <w:rPr>
          <w:rFonts w:ascii="Arial" w:eastAsia="Times New Roman" w:hAnsi="Arial" w:cs="Arial"/>
          <w:lang w:eastAsia="hr-HR"/>
        </w:rPr>
        <w:t xml:space="preserve">rekonstrukcije cesta – </w:t>
      </w:r>
      <w:r w:rsidR="00E11EBE" w:rsidRPr="00F52665">
        <w:rPr>
          <w:rFonts w:ascii="Arial" w:eastAsia="Times New Roman" w:hAnsi="Arial" w:cs="Arial"/>
          <w:lang w:eastAsia="hr-HR"/>
        </w:rPr>
        <w:t xml:space="preserve">za </w:t>
      </w:r>
      <w:r w:rsidR="00922F67" w:rsidRPr="00F52665">
        <w:rPr>
          <w:rFonts w:ascii="Arial" w:eastAsia="Times New Roman" w:hAnsi="Arial" w:cs="Arial"/>
          <w:lang w:eastAsia="hr-HR"/>
        </w:rPr>
        <w:t>izgradnju novih parkirališta.</w:t>
      </w:r>
      <w:r w:rsidR="00F84957" w:rsidRPr="00F52665">
        <w:rPr>
          <w:rFonts w:ascii="Arial" w:eastAsia="Times New Roman" w:hAnsi="Arial" w:cs="Arial"/>
          <w:lang w:eastAsia="hr-HR"/>
        </w:rPr>
        <w:t xml:space="preserve"> </w:t>
      </w:r>
    </w:p>
    <w:p w14:paraId="590380AA" w14:textId="77777777" w:rsidR="000703F0" w:rsidRDefault="006E29BD" w:rsidP="000703F0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0703F0">
        <w:rPr>
          <w:rFonts w:ascii="Arial" w:eastAsia="Times New Roman" w:hAnsi="Arial" w:cs="Arial"/>
          <w:color w:val="000000"/>
          <w:lang w:eastAsia="hr-HR"/>
        </w:rPr>
        <w:t xml:space="preserve">Sklapanjem ugovora o sudjelovanju i plaćanjem naknade investitor ne stječe pravo </w:t>
      </w:r>
    </w:p>
    <w:p w14:paraId="1FE95A34" w14:textId="6D4F38AE" w:rsidR="00D45514" w:rsidRDefault="006E29BD" w:rsidP="00D36C5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  <w:r w:rsidRPr="000703F0">
        <w:rPr>
          <w:rFonts w:ascii="Arial" w:eastAsia="Times New Roman" w:hAnsi="Arial" w:cs="Arial"/>
          <w:color w:val="000000"/>
          <w:lang w:eastAsia="hr-HR"/>
        </w:rPr>
        <w:t>korištenja javnih parkirališnih mjesta, nego samo ispunjava jedan od  uvjeta za izdavanje akta za gradnju.</w:t>
      </w:r>
      <w:r w:rsidRPr="000703F0">
        <w:rPr>
          <w:rFonts w:ascii="Arial" w:eastAsia="Times New Roman" w:hAnsi="Arial" w:cs="Arial"/>
          <w:b/>
          <w:color w:val="000000"/>
          <w:lang w:eastAsia="hr-HR"/>
        </w:rPr>
        <w:t xml:space="preserve"> </w:t>
      </w:r>
    </w:p>
    <w:p w14:paraId="0E34DF8D" w14:textId="19FA274C" w:rsidR="00D45514" w:rsidRPr="00076697" w:rsidRDefault="00D45514" w:rsidP="00D4551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49701F">
        <w:rPr>
          <w:rFonts w:ascii="Arial" w:eastAsia="Times New Roman" w:hAnsi="Arial" w:cs="Arial"/>
          <w:b/>
          <w:lang w:eastAsia="hr-HR"/>
        </w:rPr>
        <w:t>Članak 1</w:t>
      </w:r>
      <w:r>
        <w:rPr>
          <w:rFonts w:ascii="Arial" w:eastAsia="Times New Roman" w:hAnsi="Arial" w:cs="Arial"/>
          <w:b/>
          <w:lang w:eastAsia="hr-HR"/>
        </w:rPr>
        <w:t>1</w:t>
      </w:r>
      <w:r w:rsidRPr="0049701F">
        <w:rPr>
          <w:rFonts w:ascii="Arial" w:eastAsia="Times New Roman" w:hAnsi="Arial" w:cs="Arial"/>
          <w:b/>
          <w:lang w:eastAsia="hr-HR"/>
        </w:rPr>
        <w:t>.</w:t>
      </w:r>
    </w:p>
    <w:p w14:paraId="6109576B" w14:textId="77777777" w:rsidR="00575D4B" w:rsidRPr="00F52665" w:rsidRDefault="00D45514" w:rsidP="00575D4B">
      <w:pPr>
        <w:spacing w:after="0" w:line="240" w:lineRule="auto"/>
        <w:jc w:val="both"/>
        <w:rPr>
          <w:rFonts w:ascii="Arial" w:hAnsi="Arial" w:cs="Arial"/>
        </w:rPr>
      </w:pPr>
      <w:r w:rsidRPr="00F52665">
        <w:rPr>
          <w:rFonts w:ascii="Arial" w:hAnsi="Arial" w:cs="Arial"/>
        </w:rPr>
        <w:t xml:space="preserve">      Zahtjevi</w:t>
      </w:r>
      <w:r w:rsidR="00C226FC" w:rsidRPr="00F52665">
        <w:rPr>
          <w:rFonts w:ascii="Arial" w:hAnsi="Arial" w:cs="Arial"/>
        </w:rPr>
        <w:t xml:space="preserve"> investitora  za sklapanje ugovora </w:t>
      </w:r>
      <w:r w:rsidR="00575D4B" w:rsidRPr="00F52665">
        <w:rPr>
          <w:rFonts w:ascii="Arial" w:eastAsia="Times New Roman" w:hAnsi="Arial" w:cs="Arial"/>
          <w:bCs/>
          <w:lang w:eastAsia="hr-HR"/>
        </w:rPr>
        <w:t>o sudjelovanju investitora u izgradnji javnih parkirališta  na području zaštićene kulturno povijesne cjeline</w:t>
      </w:r>
      <w:r w:rsidRPr="00F52665">
        <w:rPr>
          <w:rFonts w:ascii="Arial" w:hAnsi="Arial" w:cs="Arial"/>
        </w:rPr>
        <w:t xml:space="preserve">  </w:t>
      </w:r>
      <w:r w:rsidR="00C226FC" w:rsidRPr="00F52665">
        <w:rPr>
          <w:rFonts w:ascii="Arial" w:hAnsi="Arial" w:cs="Arial"/>
        </w:rPr>
        <w:t xml:space="preserve">koji su prije stupanja na snagu </w:t>
      </w:r>
    </w:p>
    <w:p w14:paraId="0BBC8EF7" w14:textId="3E6B92EA" w:rsidR="00D45514" w:rsidRPr="00F52665" w:rsidRDefault="00C226FC" w:rsidP="00575D4B">
      <w:pPr>
        <w:spacing w:after="0" w:line="240" w:lineRule="auto"/>
        <w:jc w:val="both"/>
        <w:rPr>
          <w:rFonts w:ascii="Arial" w:hAnsi="Arial" w:cs="Arial"/>
        </w:rPr>
      </w:pPr>
      <w:r w:rsidRPr="00F52665">
        <w:rPr>
          <w:rFonts w:ascii="Arial" w:hAnsi="Arial" w:cs="Arial"/>
        </w:rPr>
        <w:t>ove Odluke podnijeli zahtjev</w:t>
      </w:r>
      <w:r w:rsidR="00D45514" w:rsidRPr="00F52665">
        <w:rPr>
          <w:rFonts w:ascii="Arial" w:hAnsi="Arial" w:cs="Arial"/>
        </w:rPr>
        <w:t xml:space="preserve">  za donošenje akta  kojim se odobrava  gradnja građevine, rekonstrukcija građevine, </w:t>
      </w:r>
      <w:r w:rsidR="00D45514" w:rsidRPr="00F52665">
        <w:rPr>
          <w:rFonts w:ascii="Arial" w:eastAsia="Times New Roman" w:hAnsi="Arial" w:cs="Arial"/>
          <w:lang w:eastAsia="hr-HR"/>
        </w:rPr>
        <w:t>promjena namjene/djelatnosti  građevine ili privođenje  namjeni građevine odnosno djelatnost građevine</w:t>
      </w:r>
      <w:r w:rsidRPr="00F52665">
        <w:rPr>
          <w:rFonts w:ascii="Arial" w:eastAsia="Times New Roman" w:hAnsi="Arial" w:cs="Arial"/>
          <w:lang w:eastAsia="hr-HR"/>
        </w:rPr>
        <w:t xml:space="preserve"> ili koji su prije stupanja na snagu ove Odluke ishodili lokacijsku dozvolu za građevinu </w:t>
      </w:r>
      <w:r w:rsidR="00D45514" w:rsidRPr="00F52665">
        <w:rPr>
          <w:rFonts w:ascii="Arial" w:eastAsia="Times New Roman" w:hAnsi="Arial" w:cs="Arial"/>
          <w:lang w:eastAsia="hr-HR"/>
        </w:rPr>
        <w:t xml:space="preserve"> će biti zaključeni primjenom odredbi Odluke  o sudjelovanju </w:t>
      </w:r>
    </w:p>
    <w:p w14:paraId="5BC54051" w14:textId="51BE4EC5" w:rsidR="00D45514" w:rsidRPr="00DA6502" w:rsidRDefault="00D45514" w:rsidP="00575D4B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F52665">
        <w:rPr>
          <w:rFonts w:ascii="Arial" w:eastAsia="Times New Roman" w:hAnsi="Arial" w:cs="Arial"/>
          <w:lang w:eastAsia="hr-HR"/>
        </w:rPr>
        <w:t xml:space="preserve">investitora  u gradnji javnih </w:t>
      </w:r>
      <w:r w:rsidRPr="00DA6502">
        <w:rPr>
          <w:rFonts w:ascii="Arial" w:eastAsia="Times New Roman" w:hAnsi="Arial" w:cs="Arial"/>
          <w:lang w:eastAsia="hr-HR"/>
        </w:rPr>
        <w:t xml:space="preserve">parkirališta na području zaštićene kulturno - povijesne cjeline  </w:t>
      </w:r>
      <w:r w:rsidRPr="00DA6502">
        <w:rPr>
          <w:rFonts w:ascii="Arial" w:eastAsia="Times New Roman" w:hAnsi="Arial" w:cs="Arial"/>
          <w:bCs/>
          <w:lang w:eastAsia="hr-HR"/>
        </w:rPr>
        <w:t xml:space="preserve"> ("Službeni glasnik Grada Bjelovara", broj 08/13).</w:t>
      </w:r>
    </w:p>
    <w:p w14:paraId="78DEACD3" w14:textId="77777777" w:rsidR="00D45514" w:rsidRPr="00F52665" w:rsidRDefault="00D45514" w:rsidP="00575D4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E9B30BF" w14:textId="6B4833B2" w:rsidR="006E29BD" w:rsidRPr="00F826EB" w:rsidRDefault="006E29BD" w:rsidP="00F826E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 w:rsidRPr="006E29BD">
        <w:rPr>
          <w:rFonts w:ascii="Arial" w:eastAsia="Times New Roman" w:hAnsi="Arial" w:cs="Arial"/>
          <w:b/>
          <w:color w:val="000000"/>
          <w:lang w:eastAsia="hr-HR"/>
        </w:rPr>
        <w:t>Članak 1</w:t>
      </w:r>
      <w:r w:rsidR="00D45514">
        <w:rPr>
          <w:rFonts w:ascii="Arial" w:eastAsia="Times New Roman" w:hAnsi="Arial" w:cs="Arial"/>
          <w:b/>
          <w:color w:val="000000"/>
          <w:lang w:eastAsia="hr-HR"/>
        </w:rPr>
        <w:t>2</w:t>
      </w:r>
      <w:r w:rsidRPr="006E29BD">
        <w:rPr>
          <w:rFonts w:ascii="Arial" w:eastAsia="Times New Roman" w:hAnsi="Arial" w:cs="Arial"/>
          <w:b/>
          <w:color w:val="000000"/>
          <w:lang w:eastAsia="hr-HR"/>
        </w:rPr>
        <w:t>.</w:t>
      </w:r>
    </w:p>
    <w:p w14:paraId="50810CE6" w14:textId="504F9A69" w:rsidR="006E29BD" w:rsidRPr="003A10CD" w:rsidRDefault="006E29BD" w:rsidP="003A10C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6E29BD">
        <w:rPr>
          <w:rFonts w:ascii="Arial" w:eastAsia="Times New Roman" w:hAnsi="Arial" w:cs="Arial"/>
          <w:color w:val="000000"/>
          <w:lang w:eastAsia="hr-HR"/>
        </w:rPr>
        <w:t xml:space="preserve">Stupanjem na snagu ove Odluke stavlja se izvan snage Odluka  o sudjelovanju </w:t>
      </w:r>
      <w:r w:rsidR="003A10CD">
        <w:rPr>
          <w:rFonts w:ascii="Arial" w:eastAsia="Times New Roman" w:hAnsi="Arial" w:cs="Arial"/>
          <w:color w:val="000000"/>
          <w:lang w:eastAsia="hr-HR"/>
        </w:rPr>
        <w:t xml:space="preserve"> investitora </w:t>
      </w:r>
      <w:r w:rsidRPr="006E29BD">
        <w:rPr>
          <w:rFonts w:ascii="Arial" w:eastAsia="Times New Roman" w:hAnsi="Arial" w:cs="Arial"/>
          <w:color w:val="000000"/>
          <w:lang w:eastAsia="hr-HR"/>
        </w:rPr>
        <w:t xml:space="preserve">u </w:t>
      </w:r>
      <w:r w:rsidRPr="00F33D0F">
        <w:rPr>
          <w:rFonts w:ascii="Arial" w:eastAsia="Times New Roman" w:hAnsi="Arial" w:cs="Arial"/>
          <w:lang w:eastAsia="hr-HR"/>
        </w:rPr>
        <w:t xml:space="preserve">gradnji javnih parkirališta na području zaštićene kulturno - povijesne cjeline  </w:t>
      </w:r>
      <w:r w:rsidRPr="00F33D0F">
        <w:rPr>
          <w:rFonts w:ascii="Arial" w:eastAsia="Times New Roman" w:hAnsi="Arial" w:cs="Arial"/>
          <w:bCs/>
          <w:lang w:eastAsia="hr-HR"/>
        </w:rPr>
        <w:t xml:space="preserve"> ("Službeni glasnik Grada Bjelovara", broj </w:t>
      </w:r>
      <w:r w:rsidR="00F33D0F" w:rsidRPr="00F33D0F">
        <w:rPr>
          <w:rFonts w:ascii="Arial" w:eastAsia="Times New Roman" w:hAnsi="Arial" w:cs="Arial"/>
          <w:bCs/>
          <w:lang w:eastAsia="hr-HR"/>
        </w:rPr>
        <w:t>08</w:t>
      </w:r>
      <w:r w:rsidRPr="00F33D0F">
        <w:rPr>
          <w:rFonts w:ascii="Arial" w:eastAsia="Times New Roman" w:hAnsi="Arial" w:cs="Arial"/>
          <w:bCs/>
          <w:lang w:eastAsia="hr-HR"/>
        </w:rPr>
        <w:t>/1</w:t>
      </w:r>
      <w:r w:rsidR="00F33D0F" w:rsidRPr="00F33D0F">
        <w:rPr>
          <w:rFonts w:ascii="Arial" w:eastAsia="Times New Roman" w:hAnsi="Arial" w:cs="Arial"/>
          <w:bCs/>
          <w:lang w:eastAsia="hr-HR"/>
        </w:rPr>
        <w:t>3</w:t>
      </w:r>
      <w:r w:rsidRPr="00F33D0F">
        <w:rPr>
          <w:rFonts w:ascii="Arial" w:eastAsia="Times New Roman" w:hAnsi="Arial" w:cs="Arial"/>
          <w:bCs/>
          <w:lang w:eastAsia="hr-HR"/>
        </w:rPr>
        <w:t>).</w:t>
      </w:r>
    </w:p>
    <w:p w14:paraId="413C6BD9" w14:textId="46023C53" w:rsidR="00D45514" w:rsidRDefault="00D45514" w:rsidP="001A1B1B">
      <w:pPr>
        <w:spacing w:after="0" w:line="240" w:lineRule="auto"/>
        <w:rPr>
          <w:rFonts w:ascii="Arial" w:eastAsia="Times New Roman" w:hAnsi="Arial" w:cs="Arial"/>
          <w:bCs/>
          <w:color w:val="FF0000"/>
          <w:lang w:eastAsia="hr-HR"/>
        </w:rPr>
      </w:pPr>
      <w:bookmarkStart w:id="2" w:name="_Hlk95466386"/>
    </w:p>
    <w:p w14:paraId="582BB688" w14:textId="4BFD2416" w:rsidR="001A1B1B" w:rsidRPr="000C1197" w:rsidRDefault="00D45514" w:rsidP="00D4551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C1197">
        <w:rPr>
          <w:rFonts w:ascii="Arial" w:eastAsia="Times New Roman" w:hAnsi="Arial" w:cs="Arial"/>
          <w:b/>
          <w:lang w:eastAsia="hr-HR"/>
        </w:rPr>
        <w:t>Članak 13.</w:t>
      </w:r>
    </w:p>
    <w:bookmarkEnd w:id="2"/>
    <w:p w14:paraId="18E41BBD" w14:textId="1885B0B4" w:rsidR="006E29BD" w:rsidRPr="000C1197" w:rsidRDefault="006E29BD" w:rsidP="006E29B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0C1197">
        <w:rPr>
          <w:rFonts w:ascii="Arial" w:eastAsia="Times New Roman" w:hAnsi="Arial" w:cs="Arial"/>
          <w:lang w:eastAsia="hr-HR"/>
        </w:rPr>
        <w:t xml:space="preserve">Ova odluka stupa na snagu </w:t>
      </w:r>
      <w:r w:rsidR="000C1197" w:rsidRPr="000C1197">
        <w:rPr>
          <w:rFonts w:ascii="Arial" w:eastAsia="Times New Roman" w:hAnsi="Arial" w:cs="Arial"/>
          <w:lang w:eastAsia="hr-HR"/>
        </w:rPr>
        <w:t xml:space="preserve">dan nakon objave </w:t>
      </w:r>
      <w:r w:rsidRPr="000C1197">
        <w:rPr>
          <w:rFonts w:ascii="Arial" w:eastAsia="Times New Roman" w:hAnsi="Arial" w:cs="Arial"/>
          <w:lang w:eastAsia="hr-HR"/>
        </w:rPr>
        <w:t xml:space="preserve"> u "Službenom glasniku Grada Bjelovara".</w:t>
      </w:r>
    </w:p>
    <w:p w14:paraId="271C3A71" w14:textId="77777777" w:rsidR="006E29BD" w:rsidRPr="00D45514" w:rsidRDefault="006E29BD" w:rsidP="006E29B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0FAC804" w14:textId="28718EC6" w:rsidR="006E29BD" w:rsidRPr="006E29BD" w:rsidRDefault="006E29BD" w:rsidP="006E29BD">
      <w:pPr>
        <w:spacing w:after="0" w:line="240" w:lineRule="auto"/>
        <w:rPr>
          <w:rFonts w:ascii="Arial" w:eastAsia="Times New Roman" w:hAnsi="Arial" w:cs="Arial"/>
          <w:bCs/>
          <w:color w:val="000000"/>
          <w:lang w:eastAsia="hr-HR"/>
        </w:rPr>
      </w:pPr>
      <w:r w:rsidRPr="006E29BD">
        <w:rPr>
          <w:rFonts w:ascii="Arial" w:eastAsia="Times New Roman" w:hAnsi="Arial" w:cs="Arial"/>
          <w:bCs/>
          <w:color w:val="000000"/>
          <w:lang w:eastAsia="hr-HR"/>
        </w:rPr>
        <w:t xml:space="preserve">Klasa: </w:t>
      </w:r>
      <w:r w:rsidR="006B3452">
        <w:rPr>
          <w:rFonts w:ascii="Arial" w:eastAsia="Times New Roman" w:hAnsi="Arial" w:cs="Arial"/>
          <w:bCs/>
          <w:color w:val="000000"/>
          <w:lang w:eastAsia="hr-HR"/>
        </w:rPr>
        <w:t>363-01/22-01/05</w:t>
      </w:r>
    </w:p>
    <w:p w14:paraId="2FD7E618" w14:textId="1F7D4CEB" w:rsidR="006E29BD" w:rsidRPr="006E29BD" w:rsidRDefault="006E29BD" w:rsidP="006E29BD">
      <w:pPr>
        <w:spacing w:after="0" w:line="240" w:lineRule="auto"/>
        <w:rPr>
          <w:rFonts w:ascii="Arial" w:eastAsia="Times New Roman" w:hAnsi="Arial" w:cs="Arial"/>
          <w:bCs/>
          <w:color w:val="000000"/>
          <w:lang w:eastAsia="hr-HR"/>
        </w:rPr>
      </w:pPr>
      <w:r w:rsidRPr="006E29BD">
        <w:rPr>
          <w:rFonts w:ascii="Arial" w:eastAsia="Times New Roman" w:hAnsi="Arial" w:cs="Arial"/>
          <w:bCs/>
          <w:color w:val="000000"/>
          <w:lang w:eastAsia="hr-HR"/>
        </w:rPr>
        <w:t>Ur.br:210</w:t>
      </w:r>
      <w:r w:rsidR="00076697">
        <w:rPr>
          <w:rFonts w:ascii="Arial" w:eastAsia="Times New Roman" w:hAnsi="Arial" w:cs="Arial"/>
          <w:bCs/>
          <w:color w:val="000000"/>
          <w:lang w:eastAsia="hr-HR"/>
        </w:rPr>
        <w:t>3-1-02-22-1</w:t>
      </w:r>
    </w:p>
    <w:p w14:paraId="08A2F9BF" w14:textId="6BBBA923" w:rsidR="006E29BD" w:rsidRPr="006E29BD" w:rsidRDefault="006E29BD" w:rsidP="006E29BD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6E29BD">
        <w:rPr>
          <w:rFonts w:ascii="Arial" w:eastAsia="Times New Roman" w:hAnsi="Arial" w:cs="Arial"/>
          <w:color w:val="000000"/>
          <w:lang w:eastAsia="hr-HR"/>
        </w:rPr>
        <w:t>Bjelovar, ________20</w:t>
      </w:r>
      <w:r w:rsidR="00076697">
        <w:rPr>
          <w:rFonts w:ascii="Arial" w:eastAsia="Times New Roman" w:hAnsi="Arial" w:cs="Arial"/>
          <w:color w:val="000000"/>
          <w:lang w:eastAsia="hr-HR"/>
        </w:rPr>
        <w:t>22</w:t>
      </w:r>
      <w:r w:rsidRPr="006E29BD">
        <w:rPr>
          <w:rFonts w:ascii="Arial" w:eastAsia="Times New Roman" w:hAnsi="Arial" w:cs="Arial"/>
          <w:color w:val="000000"/>
          <w:lang w:eastAsia="hr-HR"/>
        </w:rPr>
        <w:t>.</w:t>
      </w:r>
    </w:p>
    <w:p w14:paraId="6F53B6E3" w14:textId="7EE2C5BE" w:rsidR="006E29BD" w:rsidRPr="006E29BD" w:rsidRDefault="006E29BD" w:rsidP="006E29B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6E29BD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</w:t>
      </w:r>
      <w:r w:rsidRPr="006E29BD">
        <w:rPr>
          <w:rFonts w:ascii="Arial" w:eastAsia="Times New Roman" w:hAnsi="Arial" w:cs="Arial"/>
          <w:b/>
          <w:bCs/>
          <w:lang w:eastAsia="hr-HR"/>
        </w:rPr>
        <w:t>PREDSJEDN</w:t>
      </w:r>
      <w:r w:rsidR="00076697">
        <w:rPr>
          <w:rFonts w:ascii="Arial" w:eastAsia="Times New Roman" w:hAnsi="Arial" w:cs="Arial"/>
          <w:b/>
          <w:bCs/>
          <w:lang w:eastAsia="hr-HR"/>
        </w:rPr>
        <w:t>IK</w:t>
      </w:r>
    </w:p>
    <w:p w14:paraId="799C283F" w14:textId="77777777" w:rsidR="006E29BD" w:rsidRPr="006E29BD" w:rsidRDefault="006E29BD" w:rsidP="006E29B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6E29BD">
        <w:rPr>
          <w:rFonts w:ascii="Arial" w:eastAsia="Times New Roman" w:hAnsi="Arial" w:cs="Arial"/>
          <w:b/>
          <w:bCs/>
          <w:lang w:eastAsia="hr-HR"/>
        </w:rPr>
        <w:tab/>
      </w:r>
      <w:r w:rsidRPr="006E29BD">
        <w:rPr>
          <w:rFonts w:ascii="Arial" w:eastAsia="Times New Roman" w:hAnsi="Arial" w:cs="Arial"/>
          <w:b/>
          <w:bCs/>
          <w:lang w:eastAsia="hr-HR"/>
        </w:rPr>
        <w:tab/>
      </w:r>
      <w:r w:rsidRPr="006E29BD">
        <w:rPr>
          <w:rFonts w:ascii="Arial" w:eastAsia="Times New Roman" w:hAnsi="Arial" w:cs="Arial"/>
          <w:b/>
          <w:bCs/>
          <w:lang w:eastAsia="hr-HR"/>
        </w:rPr>
        <w:tab/>
      </w:r>
      <w:r w:rsidRPr="006E29BD">
        <w:rPr>
          <w:rFonts w:ascii="Arial" w:eastAsia="Times New Roman" w:hAnsi="Arial" w:cs="Arial"/>
          <w:b/>
          <w:bCs/>
          <w:lang w:eastAsia="hr-HR"/>
        </w:rPr>
        <w:tab/>
      </w:r>
      <w:r w:rsidRPr="006E29BD">
        <w:rPr>
          <w:rFonts w:ascii="Arial" w:eastAsia="Times New Roman" w:hAnsi="Arial" w:cs="Arial"/>
          <w:b/>
          <w:bCs/>
          <w:lang w:eastAsia="hr-HR"/>
        </w:rPr>
        <w:tab/>
      </w:r>
      <w:r w:rsidRPr="006E29BD">
        <w:rPr>
          <w:rFonts w:ascii="Arial" w:eastAsia="Times New Roman" w:hAnsi="Arial" w:cs="Arial"/>
          <w:b/>
          <w:bCs/>
          <w:lang w:eastAsia="hr-HR"/>
        </w:rPr>
        <w:tab/>
        <w:t xml:space="preserve">           GRADSKOG VIJEĆA </w:t>
      </w:r>
    </w:p>
    <w:p w14:paraId="76C0F231" w14:textId="10118600" w:rsidR="006E29BD" w:rsidRPr="006E29BD" w:rsidRDefault="006E29BD" w:rsidP="006E29BD">
      <w:pPr>
        <w:spacing w:after="0" w:line="240" w:lineRule="auto"/>
        <w:jc w:val="center"/>
        <w:rPr>
          <w:rFonts w:ascii="Arial" w:eastAsia="Times New Roman" w:hAnsi="Arial" w:cs="Arial"/>
          <w:bCs/>
          <w:lang w:eastAsia="hr-HR"/>
        </w:rPr>
      </w:pPr>
      <w:r w:rsidRPr="006E29BD">
        <w:rPr>
          <w:rFonts w:ascii="Arial" w:eastAsia="Times New Roman" w:hAnsi="Arial" w:cs="Arial"/>
          <w:b/>
          <w:bCs/>
          <w:lang w:eastAsia="hr-HR"/>
        </w:rPr>
        <w:tab/>
      </w:r>
      <w:r w:rsidRPr="006E29BD">
        <w:rPr>
          <w:rFonts w:ascii="Arial" w:eastAsia="Times New Roman" w:hAnsi="Arial" w:cs="Arial"/>
          <w:b/>
          <w:bCs/>
          <w:lang w:eastAsia="hr-HR"/>
        </w:rPr>
        <w:tab/>
        <w:t xml:space="preserve">                                                       </w:t>
      </w:r>
      <w:r w:rsidR="00076697">
        <w:rPr>
          <w:rFonts w:ascii="Arial" w:eastAsia="Times New Roman" w:hAnsi="Arial" w:cs="Arial"/>
          <w:bCs/>
          <w:lang w:eastAsia="hr-HR"/>
        </w:rPr>
        <w:t xml:space="preserve">Nenad Martinovski, dipl. </w:t>
      </w:r>
      <w:proofErr w:type="spellStart"/>
      <w:r w:rsidR="00076697">
        <w:rPr>
          <w:rFonts w:ascii="Arial" w:eastAsia="Times New Roman" w:hAnsi="Arial" w:cs="Arial"/>
          <w:bCs/>
          <w:lang w:eastAsia="hr-HR"/>
        </w:rPr>
        <w:t>oec</w:t>
      </w:r>
      <w:proofErr w:type="spellEnd"/>
      <w:r w:rsidR="00076697">
        <w:rPr>
          <w:rFonts w:ascii="Arial" w:eastAsia="Times New Roman" w:hAnsi="Arial" w:cs="Arial"/>
          <w:bCs/>
          <w:lang w:eastAsia="hr-HR"/>
        </w:rPr>
        <w:t>.</w:t>
      </w:r>
    </w:p>
    <w:p w14:paraId="63184500" w14:textId="77777777" w:rsidR="006E29BD" w:rsidRPr="006E29BD" w:rsidRDefault="006E29BD" w:rsidP="006E29BD">
      <w:pPr>
        <w:spacing w:after="0" w:line="240" w:lineRule="auto"/>
        <w:rPr>
          <w:rFonts w:ascii="Arial" w:eastAsia="Times New Roman" w:hAnsi="Arial" w:cs="Arial"/>
          <w:b/>
          <w:color w:val="FF0000"/>
          <w:lang w:eastAsia="hr-HR"/>
        </w:rPr>
      </w:pPr>
      <w:r w:rsidRPr="006E29BD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       </w:t>
      </w:r>
    </w:p>
    <w:p w14:paraId="351BECF0" w14:textId="77777777" w:rsidR="006E29BD" w:rsidRPr="006E29BD" w:rsidRDefault="006E29BD" w:rsidP="006E29BD">
      <w:pPr>
        <w:spacing w:after="0" w:line="240" w:lineRule="auto"/>
        <w:rPr>
          <w:rFonts w:ascii="Arial" w:eastAsia="Times New Roman" w:hAnsi="Arial" w:cs="Arial"/>
          <w:b/>
          <w:color w:val="FF0000"/>
          <w:lang w:eastAsia="hr-HR"/>
        </w:rPr>
      </w:pPr>
    </w:p>
    <w:p w14:paraId="675606E2" w14:textId="6A52F67F" w:rsidR="00575D4B" w:rsidRPr="00575D4B" w:rsidRDefault="00575D4B">
      <w:pPr>
        <w:rPr>
          <w:rFonts w:ascii="Arial" w:hAnsi="Arial" w:cs="Arial"/>
          <w:b/>
          <w:bCs/>
        </w:rPr>
      </w:pPr>
    </w:p>
    <w:p w14:paraId="770A83A0" w14:textId="6E79D3BA" w:rsidR="00575D4B" w:rsidRDefault="00575D4B" w:rsidP="00575D4B">
      <w:pPr>
        <w:jc w:val="center"/>
        <w:rPr>
          <w:rFonts w:ascii="Arial" w:hAnsi="Arial" w:cs="Arial"/>
          <w:b/>
          <w:bCs/>
        </w:rPr>
      </w:pPr>
      <w:r w:rsidRPr="00575D4B">
        <w:rPr>
          <w:rFonts w:ascii="Arial" w:hAnsi="Arial" w:cs="Arial"/>
          <w:b/>
          <w:bCs/>
        </w:rPr>
        <w:t>O b r a z l o ž e n j e</w:t>
      </w:r>
    </w:p>
    <w:p w14:paraId="62DDA4F2" w14:textId="6D0ADDA7" w:rsidR="00DA6FCF" w:rsidRDefault="00575D4B" w:rsidP="00575D4B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C236A8">
        <w:rPr>
          <w:rFonts w:ascii="Arial" w:hAnsi="Arial" w:cs="Arial"/>
        </w:rPr>
        <w:t xml:space="preserve">Grad Bjelovar donio je Odluku </w:t>
      </w:r>
      <w:r w:rsidRPr="00C236A8">
        <w:rPr>
          <w:rFonts w:ascii="Arial" w:eastAsia="Times New Roman" w:hAnsi="Arial" w:cs="Arial"/>
          <w:color w:val="000000"/>
          <w:lang w:eastAsia="hr-HR"/>
        </w:rPr>
        <w:t xml:space="preserve">  o sudjelovanju </w:t>
      </w:r>
      <w:bookmarkStart w:id="3" w:name="_Hlk96076416"/>
      <w:r w:rsidRPr="00C236A8">
        <w:rPr>
          <w:rFonts w:ascii="Arial" w:eastAsia="Times New Roman" w:hAnsi="Arial" w:cs="Arial"/>
          <w:color w:val="000000"/>
          <w:lang w:eastAsia="hr-HR"/>
        </w:rPr>
        <w:t xml:space="preserve">investitora  u </w:t>
      </w:r>
      <w:r w:rsidRPr="00C236A8">
        <w:rPr>
          <w:rFonts w:ascii="Arial" w:eastAsia="Times New Roman" w:hAnsi="Arial" w:cs="Arial"/>
          <w:lang w:eastAsia="hr-HR"/>
        </w:rPr>
        <w:t xml:space="preserve">gradnji javnih parkirališta </w:t>
      </w:r>
      <w:bookmarkEnd w:id="3"/>
      <w:r w:rsidRPr="00C236A8">
        <w:rPr>
          <w:rFonts w:ascii="Arial" w:eastAsia="Times New Roman" w:hAnsi="Arial" w:cs="Arial"/>
          <w:lang w:eastAsia="hr-HR"/>
        </w:rPr>
        <w:t xml:space="preserve">na području zaštićene </w:t>
      </w:r>
      <w:bookmarkStart w:id="4" w:name="_Hlk96333604"/>
      <w:r w:rsidRPr="00C236A8">
        <w:rPr>
          <w:rFonts w:ascii="Arial" w:eastAsia="Times New Roman" w:hAnsi="Arial" w:cs="Arial"/>
          <w:lang w:eastAsia="hr-HR"/>
        </w:rPr>
        <w:t xml:space="preserve">kulturno - povijesne cjeline   </w:t>
      </w:r>
      <w:bookmarkEnd w:id="4"/>
      <w:r w:rsidRPr="00C236A8">
        <w:rPr>
          <w:rFonts w:ascii="Arial" w:eastAsia="Times New Roman" w:hAnsi="Arial" w:cs="Arial"/>
          <w:lang w:eastAsia="hr-HR"/>
        </w:rPr>
        <w:t>("Službeni glasnik Grada Bjelovara", broj 08/13).</w:t>
      </w:r>
    </w:p>
    <w:p w14:paraId="54E64AD9" w14:textId="77777777" w:rsidR="00E56C91" w:rsidRDefault="00E56C91" w:rsidP="00575D4B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</w:p>
    <w:p w14:paraId="184F5328" w14:textId="49360798" w:rsidR="007C63D9" w:rsidRPr="004E5606" w:rsidRDefault="00E56C91" w:rsidP="00E56C91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 xml:space="preserve">            </w:t>
      </w:r>
      <w:r w:rsidR="00B74481" w:rsidRPr="00E56C91">
        <w:rPr>
          <w:rFonts w:ascii="Arial" w:eastAsia="Times New Roman" w:hAnsi="Arial" w:cs="Arial"/>
          <w:b/>
          <w:bCs/>
          <w:lang w:eastAsia="hr-HR"/>
        </w:rPr>
        <w:t xml:space="preserve">Odluka je donijeta temeljem odredbi </w:t>
      </w:r>
      <w:r w:rsidR="004E5606" w:rsidRPr="006E29BD">
        <w:rPr>
          <w:rFonts w:ascii="Arial" w:eastAsia="Times New Roman" w:hAnsi="Arial" w:cs="Arial"/>
          <w:color w:val="000000"/>
          <w:lang w:eastAsia="hr-HR"/>
        </w:rPr>
        <w:t>Odluke o donošenju Generalnog urbanističkog Plana Grada Bjelovara</w:t>
      </w:r>
      <w:r w:rsidR="004E5606">
        <w:rPr>
          <w:rFonts w:ascii="Arial" w:eastAsia="Times New Roman" w:hAnsi="Arial" w:cs="Arial"/>
          <w:color w:val="000000"/>
          <w:lang w:eastAsia="hr-HR"/>
        </w:rPr>
        <w:t xml:space="preserve"> (u nastavku: GUP) </w:t>
      </w:r>
      <w:r w:rsidR="00B74481" w:rsidRPr="00E56C91">
        <w:rPr>
          <w:rFonts w:ascii="Arial" w:eastAsia="Times New Roman" w:hAnsi="Arial" w:cs="Arial"/>
          <w:b/>
          <w:bCs/>
          <w:lang w:eastAsia="hr-HR"/>
        </w:rPr>
        <w:t>koj</w:t>
      </w:r>
      <w:r w:rsidR="00E11EBE">
        <w:rPr>
          <w:rFonts w:ascii="Arial" w:eastAsia="Times New Roman" w:hAnsi="Arial" w:cs="Arial"/>
          <w:b/>
          <w:bCs/>
          <w:lang w:eastAsia="hr-HR"/>
        </w:rPr>
        <w:t xml:space="preserve">ima su propisane obveze osiguranja parkirališnih mjesta. </w:t>
      </w:r>
    </w:p>
    <w:p w14:paraId="76C8D1F0" w14:textId="112ACF43" w:rsidR="004E5606" w:rsidRDefault="004E5606" w:rsidP="00E56C91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</w:p>
    <w:p w14:paraId="325E068C" w14:textId="3D70B8A2" w:rsidR="004E5606" w:rsidRPr="00514053" w:rsidRDefault="004E5606" w:rsidP="00E56C91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ab/>
      </w:r>
      <w:r w:rsidRPr="00514053">
        <w:rPr>
          <w:rFonts w:ascii="Arial" w:eastAsia="Times New Roman" w:hAnsi="Arial" w:cs="Arial"/>
          <w:lang w:eastAsia="hr-HR"/>
        </w:rPr>
        <w:t xml:space="preserve">Člankom 65. stavkom 1. GUP-a propisano je da se potreban – propisan broj parkirališnih mjesta mora osigurati izgradnjom parkirališta na građevinskoj čestici, a da izuzetno potreban broj parkirališnih mjesta može biti osiguran </w:t>
      </w:r>
      <w:r w:rsidR="00514053" w:rsidRPr="00514053">
        <w:rPr>
          <w:rFonts w:ascii="Arial" w:eastAsia="Times New Roman" w:hAnsi="Arial" w:cs="Arial"/>
          <w:lang w:eastAsia="hr-HR"/>
        </w:rPr>
        <w:t xml:space="preserve">sukladno Odluci Grada Bjelovara. </w:t>
      </w:r>
      <w:r w:rsidRPr="00514053">
        <w:rPr>
          <w:rFonts w:ascii="Arial" w:eastAsia="Times New Roman" w:hAnsi="Arial" w:cs="Arial"/>
          <w:lang w:eastAsia="hr-HR"/>
        </w:rPr>
        <w:t xml:space="preserve"> </w:t>
      </w:r>
    </w:p>
    <w:p w14:paraId="64772360" w14:textId="77777777" w:rsidR="004E5606" w:rsidRDefault="004E5606" w:rsidP="007C6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04AA80C" w14:textId="6A47EDB5" w:rsidR="00922F67" w:rsidRPr="00E42C5D" w:rsidRDefault="007C63D9" w:rsidP="007C63D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A6FCF">
        <w:rPr>
          <w:rFonts w:ascii="Times New Roman" w:eastAsia="Times New Roman" w:hAnsi="Times New Roman" w:cs="Times New Roman"/>
          <w:b/>
          <w:bCs/>
          <w:lang w:eastAsia="hr-HR"/>
        </w:rPr>
        <w:tab/>
      </w:r>
      <w:r w:rsidRPr="00E42C5D">
        <w:rPr>
          <w:rFonts w:ascii="Arial" w:eastAsia="Times New Roman" w:hAnsi="Arial" w:cs="Arial"/>
          <w:lang w:eastAsia="hr-HR"/>
        </w:rPr>
        <w:t xml:space="preserve">Člankom </w:t>
      </w:r>
      <w:r w:rsidR="00F623E6" w:rsidRPr="00E42C5D">
        <w:rPr>
          <w:rFonts w:ascii="Arial" w:eastAsia="Times New Roman" w:hAnsi="Arial" w:cs="Arial"/>
          <w:lang w:eastAsia="hr-HR"/>
        </w:rPr>
        <w:t>81. stavkom 1. GUP-</w:t>
      </w:r>
      <w:r w:rsidR="005C1DE0" w:rsidRPr="00E42C5D">
        <w:rPr>
          <w:rFonts w:ascii="Arial" w:eastAsia="Times New Roman" w:hAnsi="Arial" w:cs="Arial"/>
          <w:lang w:eastAsia="hr-HR"/>
        </w:rPr>
        <w:t xml:space="preserve"> </w:t>
      </w:r>
      <w:r w:rsidR="00F623E6" w:rsidRPr="00E42C5D">
        <w:rPr>
          <w:rFonts w:ascii="Arial" w:eastAsia="Times New Roman" w:hAnsi="Arial" w:cs="Arial"/>
          <w:lang w:eastAsia="hr-HR"/>
        </w:rPr>
        <w:t>a  koji se odnosi na sve i</w:t>
      </w:r>
      <w:r w:rsidR="00CC02A9" w:rsidRPr="00E42C5D">
        <w:rPr>
          <w:rFonts w:ascii="Arial" w:eastAsia="Times New Roman" w:hAnsi="Arial" w:cs="Arial"/>
          <w:lang w:eastAsia="hr-HR"/>
        </w:rPr>
        <w:t>n</w:t>
      </w:r>
      <w:r w:rsidR="00F623E6" w:rsidRPr="00E42C5D">
        <w:rPr>
          <w:rFonts w:ascii="Arial" w:eastAsia="Times New Roman" w:hAnsi="Arial" w:cs="Arial"/>
          <w:lang w:eastAsia="hr-HR"/>
        </w:rPr>
        <w:t xml:space="preserve">vestitore koji </w:t>
      </w:r>
      <w:r w:rsidR="00F52665" w:rsidRPr="00E42C5D">
        <w:rPr>
          <w:rFonts w:ascii="Arial" w:eastAsia="Times New Roman" w:hAnsi="Arial" w:cs="Arial"/>
          <w:lang w:eastAsia="hr-HR"/>
        </w:rPr>
        <w:t>grade novu ili zamjensku građevinu, rade rekonstrukciju ili promjenu namjene građevine</w:t>
      </w:r>
      <w:r w:rsidR="00F52665">
        <w:rPr>
          <w:rFonts w:ascii="Arial" w:eastAsia="Times New Roman" w:hAnsi="Arial" w:cs="Arial"/>
          <w:lang w:eastAsia="hr-HR"/>
        </w:rPr>
        <w:t xml:space="preserve"> ili djelatnosti građevine </w:t>
      </w:r>
      <w:r w:rsidR="00F52665" w:rsidRPr="00E42C5D">
        <w:rPr>
          <w:rFonts w:ascii="Arial" w:eastAsia="Times New Roman" w:hAnsi="Arial" w:cs="Arial"/>
          <w:lang w:eastAsia="hr-HR"/>
        </w:rPr>
        <w:t xml:space="preserve"> na </w:t>
      </w:r>
      <w:r w:rsidR="00F52665">
        <w:rPr>
          <w:rFonts w:ascii="Arial" w:eastAsia="Times New Roman" w:hAnsi="Arial" w:cs="Arial"/>
          <w:lang w:eastAsia="hr-HR"/>
        </w:rPr>
        <w:t xml:space="preserve">  </w:t>
      </w:r>
      <w:r w:rsidR="00F52665" w:rsidRPr="00E42C5D">
        <w:rPr>
          <w:rFonts w:ascii="Arial" w:eastAsia="Times New Roman" w:hAnsi="Arial" w:cs="Arial"/>
          <w:lang w:eastAsia="hr-HR"/>
        </w:rPr>
        <w:t>području Grada Bjelovara</w:t>
      </w:r>
      <w:r w:rsidR="00922F67" w:rsidRPr="00E42C5D">
        <w:rPr>
          <w:rFonts w:ascii="Arial" w:eastAsia="Times New Roman" w:hAnsi="Arial" w:cs="Arial"/>
          <w:lang w:eastAsia="hr-HR"/>
        </w:rPr>
        <w:t xml:space="preserve">  propisano je: </w:t>
      </w:r>
    </w:p>
    <w:p w14:paraId="592CBC26" w14:textId="302CCE4F" w:rsidR="00E1696E" w:rsidRPr="00E42C5D" w:rsidRDefault="00E1696E" w:rsidP="007C63D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8F46FC9" w14:textId="77777777" w:rsidR="00514053" w:rsidRDefault="00F623E6" w:rsidP="007C63D9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hr-HR"/>
        </w:rPr>
      </w:pPr>
      <w:r w:rsidRPr="00E42C5D">
        <w:rPr>
          <w:rFonts w:ascii="Arial" w:eastAsia="Times New Roman" w:hAnsi="Arial" w:cs="Arial"/>
          <w:b/>
          <w:i/>
          <w:iCs/>
          <w:lang w:eastAsia="hr-HR"/>
        </w:rPr>
        <w:tab/>
        <w:t>''Potreban broj parkirališnih i</w:t>
      </w:r>
      <w:r w:rsidR="00922F67" w:rsidRPr="00E42C5D">
        <w:rPr>
          <w:rFonts w:ascii="Arial" w:eastAsia="Times New Roman" w:hAnsi="Arial" w:cs="Arial"/>
          <w:b/>
          <w:i/>
          <w:iCs/>
          <w:lang w:eastAsia="hr-HR"/>
        </w:rPr>
        <w:t>/i</w:t>
      </w:r>
      <w:r w:rsidRPr="00E42C5D">
        <w:rPr>
          <w:rFonts w:ascii="Arial" w:eastAsia="Times New Roman" w:hAnsi="Arial" w:cs="Arial"/>
          <w:b/>
          <w:i/>
          <w:iCs/>
          <w:lang w:eastAsia="hr-HR"/>
        </w:rPr>
        <w:t xml:space="preserve">li garažnih mjesta </w:t>
      </w:r>
      <w:r w:rsidR="00922F67" w:rsidRPr="00E42C5D">
        <w:rPr>
          <w:rFonts w:ascii="Arial" w:eastAsia="Times New Roman" w:hAnsi="Arial" w:cs="Arial"/>
          <w:b/>
          <w:i/>
          <w:iCs/>
          <w:lang w:eastAsia="hr-HR"/>
        </w:rPr>
        <w:t>(broj PGM) utvrđuje se prilikom gradnje nove ili zamjenske građevine, rekonstrukcije ili promjene namjene građevine ili djelatnosti i ovisi o vrsti i namjeni prostora.</w:t>
      </w:r>
      <w:r w:rsidR="00DC12E6" w:rsidRPr="00E42C5D">
        <w:rPr>
          <w:rFonts w:ascii="Arial" w:eastAsia="Times New Roman" w:hAnsi="Arial" w:cs="Arial"/>
          <w:b/>
          <w:i/>
          <w:iCs/>
          <w:lang w:eastAsia="hr-HR"/>
        </w:rPr>
        <w:t>''</w:t>
      </w:r>
    </w:p>
    <w:p w14:paraId="580F2A82" w14:textId="73D0B674" w:rsidR="00922F67" w:rsidRDefault="00922F67" w:rsidP="007C63D9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hr-HR"/>
        </w:rPr>
      </w:pPr>
      <w:r w:rsidRPr="00E42C5D">
        <w:rPr>
          <w:rFonts w:ascii="Arial" w:eastAsia="Times New Roman" w:hAnsi="Arial" w:cs="Arial"/>
          <w:b/>
          <w:i/>
          <w:iCs/>
          <w:lang w:eastAsia="hr-HR"/>
        </w:rPr>
        <w:t xml:space="preserve"> </w:t>
      </w:r>
    </w:p>
    <w:p w14:paraId="709D2EB8" w14:textId="76C152E3" w:rsidR="00DC12E6" w:rsidRDefault="00514053" w:rsidP="007C63D9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i/>
          <w:iCs/>
          <w:lang w:eastAsia="hr-HR"/>
        </w:rPr>
        <w:tab/>
      </w:r>
    </w:p>
    <w:p w14:paraId="7186941E" w14:textId="1EEC4E87" w:rsidR="00922F67" w:rsidRDefault="00DC12E6" w:rsidP="00DC12E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Člankom 81. a GUP-a  člancima 1.,  2. i 3.  propisan je minimalni broj PGM koje svi  investitori   moraju osigurati za stambenu namjenu i za poslovne prostore.  </w:t>
      </w:r>
    </w:p>
    <w:p w14:paraId="640781DC" w14:textId="77777777" w:rsidR="00DC12E6" w:rsidRDefault="00DC12E6" w:rsidP="007C63D9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6A8D4C3C" w14:textId="3239957A" w:rsidR="00DC12E6" w:rsidRDefault="00DC12E6" w:rsidP="00DC12E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Člankom  81 a stavkom 5. propisano je da se </w:t>
      </w:r>
      <w:r w:rsidR="00CA54F1" w:rsidRPr="00CA54F1">
        <w:rPr>
          <w:rFonts w:ascii="Arial" w:eastAsia="Times New Roman" w:hAnsi="Arial" w:cs="Arial"/>
          <w:b/>
          <w:u w:val="single"/>
          <w:lang w:eastAsia="hr-HR"/>
        </w:rPr>
        <w:t xml:space="preserve">izuzetno </w:t>
      </w:r>
      <w:r>
        <w:rPr>
          <w:rFonts w:ascii="Arial" w:eastAsia="Times New Roman" w:hAnsi="Arial" w:cs="Arial"/>
          <w:b/>
          <w:lang w:eastAsia="hr-HR"/>
        </w:rPr>
        <w:t>unutar područja zaštićene kulturno – pov</w:t>
      </w:r>
      <w:r w:rsidR="00CA54F1">
        <w:rPr>
          <w:rFonts w:ascii="Arial" w:eastAsia="Times New Roman" w:hAnsi="Arial" w:cs="Arial"/>
          <w:b/>
          <w:lang w:eastAsia="hr-HR"/>
        </w:rPr>
        <w:t>ij</w:t>
      </w:r>
      <w:r>
        <w:rPr>
          <w:rFonts w:ascii="Arial" w:eastAsia="Times New Roman" w:hAnsi="Arial" w:cs="Arial"/>
          <w:b/>
          <w:lang w:eastAsia="hr-HR"/>
        </w:rPr>
        <w:t xml:space="preserve">esne cjeline  može odstupiti od odredbi članka  81 a stavka 1. 2. i 3. prema posebnoj odluci Grada Bjelovara kojom se propisuju obveze investitora.  </w:t>
      </w:r>
    </w:p>
    <w:p w14:paraId="5C37ABBB" w14:textId="5EC418FF" w:rsidR="00CA54F1" w:rsidRDefault="00CA54F1" w:rsidP="00DC12E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eastAsia="hr-HR"/>
        </w:rPr>
      </w:pPr>
    </w:p>
    <w:p w14:paraId="513C86D7" w14:textId="70E7540A" w:rsidR="00CA54F1" w:rsidRDefault="00CA54F1" w:rsidP="005210A3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E42C5D">
        <w:rPr>
          <w:rFonts w:ascii="Arial" w:eastAsia="Times New Roman" w:hAnsi="Arial" w:cs="Arial"/>
          <w:bCs/>
          <w:lang w:eastAsia="hr-HR"/>
        </w:rPr>
        <w:t>Kako bi se</w:t>
      </w:r>
      <w:r w:rsidR="00E11EBE">
        <w:rPr>
          <w:rFonts w:ascii="Arial" w:eastAsia="Times New Roman" w:hAnsi="Arial" w:cs="Arial"/>
          <w:bCs/>
          <w:lang w:eastAsia="hr-HR"/>
        </w:rPr>
        <w:t xml:space="preserve"> uopće </w:t>
      </w:r>
      <w:r w:rsidRPr="00E42C5D">
        <w:rPr>
          <w:rFonts w:ascii="Arial" w:eastAsia="Times New Roman" w:hAnsi="Arial" w:cs="Arial"/>
          <w:bCs/>
          <w:lang w:eastAsia="hr-HR"/>
        </w:rPr>
        <w:t xml:space="preserve"> na području zaštićene kulturno povijesne cjeline </w:t>
      </w:r>
      <w:r w:rsidR="00E42C5D">
        <w:rPr>
          <w:rFonts w:ascii="Arial" w:eastAsia="Times New Roman" w:hAnsi="Arial" w:cs="Arial"/>
          <w:bCs/>
          <w:lang w:eastAsia="hr-HR"/>
        </w:rPr>
        <w:t xml:space="preserve"> investitorima </w:t>
      </w:r>
      <w:r w:rsidRPr="00E42C5D">
        <w:rPr>
          <w:rFonts w:ascii="Arial" w:eastAsia="Times New Roman" w:hAnsi="Arial" w:cs="Arial"/>
          <w:bCs/>
          <w:lang w:eastAsia="hr-HR"/>
        </w:rPr>
        <w:t xml:space="preserve"> </w:t>
      </w:r>
      <w:r w:rsidR="00E42C5D">
        <w:rPr>
          <w:rFonts w:ascii="Arial" w:eastAsia="Times New Roman" w:hAnsi="Arial" w:cs="Arial"/>
          <w:bCs/>
          <w:lang w:eastAsia="hr-HR"/>
        </w:rPr>
        <w:t xml:space="preserve">koji na čestici građevine nisu mogli osigurati propisan broj parkirališnih mjesta </w:t>
      </w:r>
      <w:r w:rsidRPr="00E42C5D">
        <w:rPr>
          <w:rFonts w:ascii="Arial" w:eastAsia="Times New Roman" w:hAnsi="Arial" w:cs="Arial"/>
          <w:bCs/>
          <w:lang w:eastAsia="hr-HR"/>
        </w:rPr>
        <w:t>dozvolili zahvati u prostoru (gradnja, rekonstru</w:t>
      </w:r>
      <w:r w:rsidR="00E42C5D" w:rsidRPr="00E42C5D">
        <w:rPr>
          <w:rFonts w:ascii="Arial" w:eastAsia="Times New Roman" w:hAnsi="Arial" w:cs="Arial"/>
          <w:bCs/>
          <w:lang w:eastAsia="hr-HR"/>
        </w:rPr>
        <w:t>k</w:t>
      </w:r>
      <w:r w:rsidRPr="00E42C5D">
        <w:rPr>
          <w:rFonts w:ascii="Arial" w:eastAsia="Times New Roman" w:hAnsi="Arial" w:cs="Arial"/>
          <w:bCs/>
          <w:lang w:eastAsia="hr-HR"/>
        </w:rPr>
        <w:t xml:space="preserve">cija, promjena namjene, priviđenje namjeni građevine ili djelatnosti)  2006. godine Gradsko vijeće Grada Bjelovara  donijelo je  Odluku </w:t>
      </w:r>
      <w:r w:rsidRPr="00E42C5D">
        <w:rPr>
          <w:rFonts w:ascii="Arial" w:eastAsia="Times New Roman" w:hAnsi="Arial" w:cs="Arial"/>
          <w:bCs/>
          <w:color w:val="000000"/>
          <w:lang w:eastAsia="hr-HR"/>
        </w:rPr>
        <w:t xml:space="preserve">o sudjelovanju investitora  u </w:t>
      </w:r>
      <w:r w:rsidRPr="00E42C5D">
        <w:rPr>
          <w:rFonts w:ascii="Arial" w:eastAsia="Times New Roman" w:hAnsi="Arial" w:cs="Arial"/>
          <w:bCs/>
          <w:lang w:eastAsia="hr-HR"/>
        </w:rPr>
        <w:t>gradnji javnih parkirališta na području zaštićene kulturno - povijesne</w:t>
      </w:r>
      <w:r w:rsidRPr="00C236A8">
        <w:rPr>
          <w:rFonts w:ascii="Arial" w:eastAsia="Times New Roman" w:hAnsi="Arial" w:cs="Arial"/>
          <w:lang w:eastAsia="hr-HR"/>
        </w:rPr>
        <w:t xml:space="preserve"> cjeline</w:t>
      </w:r>
      <w:r>
        <w:rPr>
          <w:rFonts w:ascii="Arial" w:eastAsia="Times New Roman" w:hAnsi="Arial" w:cs="Arial"/>
          <w:lang w:eastAsia="hr-HR"/>
        </w:rPr>
        <w:t xml:space="preserve"> kojom je naknada za investitora koji na građevnoj čestici nije imao osiguran propisan broj parkirališnih mjesta po jednom parkirališnom mjestu iznosila </w:t>
      </w:r>
      <w:r w:rsidR="00E42C5D">
        <w:rPr>
          <w:rFonts w:ascii="Arial" w:eastAsia="Times New Roman" w:hAnsi="Arial" w:cs="Arial"/>
          <w:lang w:eastAsia="hr-HR"/>
        </w:rPr>
        <w:t>5</w:t>
      </w:r>
      <w:r>
        <w:rPr>
          <w:rFonts w:ascii="Arial" w:eastAsia="Times New Roman" w:hAnsi="Arial" w:cs="Arial"/>
          <w:lang w:eastAsia="hr-HR"/>
        </w:rPr>
        <w:t>0.000,00 kuna</w:t>
      </w:r>
      <w:r w:rsidR="00E42C5D">
        <w:rPr>
          <w:rFonts w:ascii="Arial" w:eastAsia="Times New Roman" w:hAnsi="Arial" w:cs="Arial"/>
          <w:lang w:eastAsia="hr-HR"/>
        </w:rPr>
        <w:t xml:space="preserve"> po parkirališnom mjestu. </w:t>
      </w:r>
      <w:r>
        <w:rPr>
          <w:rFonts w:ascii="Arial" w:eastAsia="Times New Roman" w:hAnsi="Arial" w:cs="Arial"/>
          <w:lang w:eastAsia="hr-HR"/>
        </w:rPr>
        <w:t xml:space="preserve"> Iste godine naknada je smanjena na 35.000,00 kuna. 2013. godine donijeta je nova Odluka </w:t>
      </w:r>
      <w:r w:rsidRPr="00C236A8">
        <w:rPr>
          <w:rFonts w:ascii="Arial" w:eastAsia="Times New Roman" w:hAnsi="Arial" w:cs="Arial"/>
          <w:color w:val="000000"/>
          <w:lang w:eastAsia="hr-HR"/>
        </w:rPr>
        <w:t xml:space="preserve">o sudjelovanju investitora  u </w:t>
      </w:r>
      <w:r w:rsidRPr="00C236A8">
        <w:rPr>
          <w:rFonts w:ascii="Arial" w:eastAsia="Times New Roman" w:hAnsi="Arial" w:cs="Arial"/>
          <w:lang w:eastAsia="hr-HR"/>
        </w:rPr>
        <w:t xml:space="preserve">gradnji javnih parkirališta na području zaštićene kulturno - povijesne cjeline  </w:t>
      </w:r>
      <w:r>
        <w:rPr>
          <w:rFonts w:ascii="Arial" w:eastAsia="Times New Roman" w:hAnsi="Arial" w:cs="Arial"/>
          <w:lang w:eastAsia="hr-HR"/>
        </w:rPr>
        <w:t>kojom je određena naknada u iznosu 5.000,00 kuna</w:t>
      </w:r>
      <w:r w:rsidR="00E42C5D">
        <w:rPr>
          <w:rFonts w:ascii="Arial" w:eastAsia="Times New Roman" w:hAnsi="Arial" w:cs="Arial"/>
          <w:lang w:eastAsia="hr-HR"/>
        </w:rPr>
        <w:t xml:space="preserve"> po parkirališnom mjestu. </w:t>
      </w:r>
    </w:p>
    <w:p w14:paraId="61D127B2" w14:textId="77777777" w:rsidR="00B50625" w:rsidRDefault="00B50625" w:rsidP="006B3452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14:paraId="08D0B849" w14:textId="1CAADC46" w:rsidR="00F277C8" w:rsidRPr="00A810A9" w:rsidRDefault="00CA54F1" w:rsidP="00CA54F1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A810A9">
        <w:rPr>
          <w:rFonts w:ascii="Arial" w:eastAsia="Times New Roman" w:hAnsi="Arial" w:cs="Arial"/>
          <w:lang w:eastAsia="hr-HR"/>
        </w:rPr>
        <w:t xml:space="preserve"> </w:t>
      </w:r>
      <w:r w:rsidR="00CB60BF" w:rsidRPr="00A810A9">
        <w:rPr>
          <w:rFonts w:ascii="Arial" w:eastAsia="Times New Roman" w:hAnsi="Arial" w:cs="Arial"/>
          <w:lang w:eastAsia="hr-HR"/>
        </w:rPr>
        <w:t>U posljednje vrijeme  primijećen</w:t>
      </w:r>
      <w:r w:rsidR="00617D47" w:rsidRPr="00A810A9">
        <w:rPr>
          <w:rFonts w:ascii="Arial" w:eastAsia="Times New Roman" w:hAnsi="Arial" w:cs="Arial"/>
          <w:lang w:eastAsia="hr-HR"/>
        </w:rPr>
        <w:t xml:space="preserve">o </w:t>
      </w:r>
      <w:r w:rsidR="00CB60BF" w:rsidRPr="00A810A9">
        <w:rPr>
          <w:rFonts w:ascii="Arial" w:eastAsia="Times New Roman" w:hAnsi="Arial" w:cs="Arial"/>
          <w:lang w:eastAsia="hr-HR"/>
        </w:rPr>
        <w:t xml:space="preserve">je </w:t>
      </w:r>
      <w:r w:rsidR="00617D47" w:rsidRPr="00A810A9">
        <w:rPr>
          <w:rFonts w:ascii="Arial" w:eastAsia="Times New Roman" w:hAnsi="Arial" w:cs="Arial"/>
          <w:lang w:eastAsia="hr-HR"/>
        </w:rPr>
        <w:t>da investitori podnose zahtjeve za zaključivanje Ugovora o sudjelovanju plaćanjem naknade,</w:t>
      </w:r>
      <w:r w:rsidR="00F277C8" w:rsidRPr="00A810A9">
        <w:rPr>
          <w:rFonts w:ascii="Arial" w:eastAsia="Times New Roman" w:hAnsi="Arial" w:cs="Arial"/>
          <w:lang w:eastAsia="hr-HR"/>
        </w:rPr>
        <w:t xml:space="preserve"> te da za veći dio parkirališnih mjesta žele platiti naknadu.</w:t>
      </w:r>
    </w:p>
    <w:p w14:paraId="42FB3D0E" w14:textId="77777777" w:rsidR="00F277C8" w:rsidRDefault="00F277C8" w:rsidP="00CB60BF">
      <w:pPr>
        <w:spacing w:after="0" w:line="240" w:lineRule="auto"/>
        <w:ind w:firstLine="708"/>
        <w:rPr>
          <w:rFonts w:ascii="Arial" w:eastAsia="Times New Roman" w:hAnsi="Arial" w:cs="Arial"/>
          <w:b/>
          <w:bCs/>
          <w:lang w:eastAsia="hr-HR"/>
        </w:rPr>
      </w:pPr>
    </w:p>
    <w:p w14:paraId="2C6F5ADB" w14:textId="127A3F32" w:rsidR="00CB60BF" w:rsidRPr="00E42C5D" w:rsidRDefault="00CB60BF" w:rsidP="00F5266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Radi činjenice da je cijena naknade za  jedno parkirališno mjesto   5.000,00 kuna većini investitora</w:t>
      </w:r>
      <w:r w:rsidRPr="00846FC4">
        <w:rPr>
          <w:rFonts w:ascii="Arial" w:eastAsia="Times New Roman" w:hAnsi="Arial" w:cs="Arial"/>
          <w:bCs/>
          <w:lang w:eastAsia="hr-HR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 xml:space="preserve">je  ekonomski isplativije zaključiti s Gradom Bjelovarom Ugovor o sudjelovanju </w:t>
      </w:r>
      <w:r w:rsidRPr="00C236A8">
        <w:rPr>
          <w:rFonts w:ascii="Arial" w:eastAsia="Times New Roman" w:hAnsi="Arial" w:cs="Arial"/>
          <w:color w:val="000000"/>
          <w:lang w:eastAsia="hr-HR"/>
        </w:rPr>
        <w:t xml:space="preserve">investitora  u </w:t>
      </w:r>
      <w:r w:rsidRPr="00C236A8">
        <w:rPr>
          <w:rFonts w:ascii="Arial" w:eastAsia="Times New Roman" w:hAnsi="Arial" w:cs="Arial"/>
          <w:lang w:eastAsia="hr-HR"/>
        </w:rPr>
        <w:t xml:space="preserve">gradnji javnih parkirališta na području zaštićene kulturno - povijesne cjeline   </w:t>
      </w:r>
      <w:r>
        <w:rPr>
          <w:rFonts w:ascii="Arial" w:eastAsia="Times New Roman" w:hAnsi="Arial" w:cs="Arial"/>
          <w:bCs/>
          <w:lang w:eastAsia="hr-HR"/>
        </w:rPr>
        <w:t xml:space="preserve"> i   platiti naknadu za sudjelovanje (5.000,00 kuna po parkirališnom mjestu) nego  graditi – osigurati</w:t>
      </w:r>
      <w:r w:rsidR="00DF5CBD">
        <w:rPr>
          <w:rFonts w:ascii="Arial" w:eastAsia="Times New Roman" w:hAnsi="Arial" w:cs="Arial"/>
          <w:bCs/>
          <w:lang w:eastAsia="hr-HR"/>
        </w:rPr>
        <w:t xml:space="preserve"> propisani broj </w:t>
      </w:r>
      <w:r>
        <w:rPr>
          <w:rFonts w:ascii="Arial" w:eastAsia="Times New Roman" w:hAnsi="Arial" w:cs="Arial"/>
          <w:bCs/>
          <w:lang w:eastAsia="hr-HR"/>
        </w:rPr>
        <w:t xml:space="preserve"> parkirališn</w:t>
      </w:r>
      <w:r w:rsidR="00DF5CBD">
        <w:rPr>
          <w:rFonts w:ascii="Arial" w:eastAsia="Times New Roman" w:hAnsi="Arial" w:cs="Arial"/>
          <w:bCs/>
          <w:lang w:eastAsia="hr-HR"/>
        </w:rPr>
        <w:t xml:space="preserve">ih ili garažnih mjesta </w:t>
      </w:r>
      <w:r>
        <w:rPr>
          <w:rFonts w:ascii="Arial" w:eastAsia="Times New Roman" w:hAnsi="Arial" w:cs="Arial"/>
          <w:bCs/>
          <w:lang w:eastAsia="hr-HR"/>
        </w:rPr>
        <w:t xml:space="preserve">  na čestici građevine</w:t>
      </w:r>
      <w:r w:rsidR="00DF5CBD">
        <w:rPr>
          <w:rFonts w:ascii="Arial" w:eastAsia="Times New Roman" w:hAnsi="Arial" w:cs="Arial"/>
          <w:bCs/>
          <w:lang w:eastAsia="hr-HR"/>
        </w:rPr>
        <w:t xml:space="preserve"> </w:t>
      </w:r>
      <w:r w:rsidR="00DF5CBD" w:rsidRPr="00E42C5D">
        <w:rPr>
          <w:rFonts w:ascii="Arial" w:eastAsia="Times New Roman" w:hAnsi="Arial" w:cs="Arial"/>
          <w:b/>
          <w:lang w:eastAsia="hr-HR"/>
        </w:rPr>
        <w:t xml:space="preserve">(iznos naknade višestruko je niži od izgradnje jednog parkirališnog mjesta ili garaže). </w:t>
      </w:r>
      <w:r w:rsidRPr="00E42C5D">
        <w:rPr>
          <w:rFonts w:ascii="Arial" w:eastAsia="Times New Roman" w:hAnsi="Arial" w:cs="Arial"/>
          <w:b/>
          <w:lang w:eastAsia="hr-HR"/>
        </w:rPr>
        <w:t xml:space="preserve"> </w:t>
      </w:r>
    </w:p>
    <w:p w14:paraId="4FC44904" w14:textId="3831FC30" w:rsidR="00202FC7" w:rsidRDefault="00202FC7" w:rsidP="00F52665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</w:p>
    <w:p w14:paraId="70A4A031" w14:textId="76A26112" w:rsidR="00202FC7" w:rsidRDefault="00202FC7" w:rsidP="00CB60BF">
      <w:pPr>
        <w:spacing w:after="0" w:line="240" w:lineRule="auto"/>
        <w:ind w:firstLine="708"/>
        <w:rPr>
          <w:rFonts w:ascii="Arial" w:eastAsia="Times New Roman" w:hAnsi="Arial" w:cs="Arial"/>
          <w:bCs/>
          <w:lang w:eastAsia="hr-HR"/>
        </w:rPr>
      </w:pPr>
    </w:p>
    <w:p w14:paraId="4E72F7AF" w14:textId="2B94D010" w:rsidR="00202FC7" w:rsidRDefault="00202FC7" w:rsidP="00CB60BF">
      <w:pPr>
        <w:spacing w:after="0" w:line="240" w:lineRule="auto"/>
        <w:ind w:firstLine="708"/>
        <w:rPr>
          <w:rFonts w:ascii="Arial" w:eastAsia="Times New Roman" w:hAnsi="Arial" w:cs="Arial"/>
          <w:bCs/>
          <w:lang w:eastAsia="hr-HR"/>
        </w:rPr>
      </w:pPr>
    </w:p>
    <w:p w14:paraId="06FEC757" w14:textId="7731F9B1" w:rsidR="00202FC7" w:rsidRDefault="00202FC7" w:rsidP="00CB60BF">
      <w:pPr>
        <w:spacing w:after="0" w:line="240" w:lineRule="auto"/>
        <w:ind w:firstLine="708"/>
        <w:rPr>
          <w:rFonts w:ascii="Arial" w:eastAsia="Times New Roman" w:hAnsi="Arial" w:cs="Arial"/>
          <w:bCs/>
          <w:lang w:eastAsia="hr-HR"/>
        </w:rPr>
      </w:pPr>
    </w:p>
    <w:p w14:paraId="5344F821" w14:textId="17EFFB82" w:rsidR="00202FC7" w:rsidRDefault="00202FC7" w:rsidP="00CB60BF">
      <w:pPr>
        <w:spacing w:after="0" w:line="240" w:lineRule="auto"/>
        <w:ind w:firstLine="708"/>
        <w:rPr>
          <w:rFonts w:ascii="Arial" w:eastAsia="Times New Roman" w:hAnsi="Arial" w:cs="Arial"/>
          <w:bCs/>
          <w:lang w:eastAsia="hr-HR"/>
        </w:rPr>
      </w:pPr>
    </w:p>
    <w:p w14:paraId="6C9064D1" w14:textId="77777777" w:rsidR="00202FC7" w:rsidRDefault="00202FC7" w:rsidP="00CB60BF">
      <w:pPr>
        <w:spacing w:after="0" w:line="240" w:lineRule="auto"/>
        <w:ind w:firstLine="708"/>
        <w:rPr>
          <w:rFonts w:ascii="Arial" w:eastAsia="Times New Roman" w:hAnsi="Arial" w:cs="Arial"/>
          <w:bCs/>
          <w:lang w:eastAsia="hr-HR"/>
        </w:rPr>
      </w:pPr>
    </w:p>
    <w:p w14:paraId="61EF70E8" w14:textId="39CB6CEB" w:rsidR="000C6785" w:rsidRDefault="000C6785" w:rsidP="00CB60BF">
      <w:pPr>
        <w:spacing w:after="0" w:line="240" w:lineRule="auto"/>
        <w:ind w:firstLine="708"/>
        <w:rPr>
          <w:rFonts w:ascii="Arial" w:eastAsia="Times New Roman" w:hAnsi="Arial" w:cs="Arial"/>
          <w:bCs/>
          <w:lang w:eastAsia="hr-HR"/>
        </w:rPr>
      </w:pPr>
    </w:p>
    <w:p w14:paraId="41DDB4B4" w14:textId="2C298FEE" w:rsidR="00202FC7" w:rsidRDefault="000C6785" w:rsidP="00F52665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Na opisan način  kupci stanova i poslovnih prostora nemaju osigurano parkirališno mjesto, parkiraju se na javnim parkiralištima kojih je premal</w:t>
      </w:r>
      <w:r w:rsidR="00F909AD">
        <w:rPr>
          <w:rFonts w:ascii="Arial" w:eastAsia="Times New Roman" w:hAnsi="Arial" w:cs="Arial"/>
          <w:bCs/>
          <w:lang w:eastAsia="hr-HR"/>
        </w:rPr>
        <w:t>o</w:t>
      </w:r>
      <w:r>
        <w:rPr>
          <w:rFonts w:ascii="Arial" w:eastAsia="Times New Roman" w:hAnsi="Arial" w:cs="Arial"/>
          <w:bCs/>
          <w:lang w:eastAsia="hr-HR"/>
        </w:rPr>
        <w:t>, a</w:t>
      </w:r>
      <w:r w:rsidR="00F909AD">
        <w:rPr>
          <w:rFonts w:ascii="Arial" w:eastAsia="Times New Roman" w:hAnsi="Arial" w:cs="Arial"/>
          <w:bCs/>
          <w:lang w:eastAsia="hr-HR"/>
        </w:rPr>
        <w:t xml:space="preserve"> </w:t>
      </w:r>
      <w:r w:rsidR="00F277C8">
        <w:rPr>
          <w:rFonts w:ascii="Arial" w:eastAsia="Times New Roman" w:hAnsi="Arial" w:cs="Arial"/>
          <w:bCs/>
          <w:lang w:eastAsia="hr-HR"/>
        </w:rPr>
        <w:t xml:space="preserve">od iznosa </w:t>
      </w:r>
      <w:r w:rsidR="00F909AD">
        <w:rPr>
          <w:rFonts w:ascii="Arial" w:eastAsia="Times New Roman" w:hAnsi="Arial" w:cs="Arial"/>
          <w:bCs/>
          <w:lang w:eastAsia="hr-HR"/>
        </w:rPr>
        <w:t xml:space="preserve"> od 5.000,00 kuna po parkirališnim mjestu</w:t>
      </w:r>
      <w:r w:rsidR="00F84957">
        <w:rPr>
          <w:rFonts w:ascii="Arial" w:eastAsia="Times New Roman" w:hAnsi="Arial" w:cs="Arial"/>
          <w:bCs/>
          <w:lang w:eastAsia="hr-HR"/>
        </w:rPr>
        <w:t xml:space="preserve"> </w:t>
      </w:r>
      <w:r w:rsidR="00CA54F1">
        <w:rPr>
          <w:rFonts w:ascii="Arial" w:eastAsia="Times New Roman" w:hAnsi="Arial" w:cs="Arial"/>
          <w:bCs/>
          <w:lang w:eastAsia="hr-HR"/>
        </w:rPr>
        <w:t xml:space="preserve">nemoguće je </w:t>
      </w:r>
      <w:r w:rsidR="00DF5CBD">
        <w:rPr>
          <w:rFonts w:ascii="Arial" w:eastAsia="Times New Roman" w:hAnsi="Arial" w:cs="Arial"/>
          <w:bCs/>
          <w:lang w:eastAsia="hr-HR"/>
        </w:rPr>
        <w:t>izgrađivati nova parkirališna mjesta prilikom izv</w:t>
      </w:r>
      <w:r w:rsidR="00282818">
        <w:rPr>
          <w:rFonts w:ascii="Arial" w:eastAsia="Times New Roman" w:hAnsi="Arial" w:cs="Arial"/>
          <w:bCs/>
          <w:lang w:eastAsia="hr-HR"/>
        </w:rPr>
        <w:t>o</w:t>
      </w:r>
      <w:r w:rsidR="00DF5CBD">
        <w:rPr>
          <w:rFonts w:ascii="Arial" w:eastAsia="Times New Roman" w:hAnsi="Arial" w:cs="Arial"/>
          <w:bCs/>
          <w:lang w:eastAsia="hr-HR"/>
        </w:rPr>
        <w:t>đenja radova rekonstru</w:t>
      </w:r>
      <w:r w:rsidR="00202FC7">
        <w:rPr>
          <w:rFonts w:ascii="Arial" w:eastAsia="Times New Roman" w:hAnsi="Arial" w:cs="Arial"/>
          <w:bCs/>
          <w:lang w:eastAsia="hr-HR"/>
        </w:rPr>
        <w:t xml:space="preserve">kcije </w:t>
      </w:r>
      <w:r w:rsidR="00DF5CBD">
        <w:rPr>
          <w:rFonts w:ascii="Arial" w:eastAsia="Times New Roman" w:hAnsi="Arial" w:cs="Arial"/>
          <w:bCs/>
          <w:lang w:eastAsia="hr-HR"/>
        </w:rPr>
        <w:t xml:space="preserve"> ili izgradnje ulica</w:t>
      </w:r>
      <w:r w:rsidR="00202FC7">
        <w:rPr>
          <w:rFonts w:ascii="Arial" w:eastAsia="Times New Roman" w:hAnsi="Arial" w:cs="Arial"/>
          <w:bCs/>
          <w:lang w:eastAsia="hr-HR"/>
        </w:rPr>
        <w:t xml:space="preserve"> </w:t>
      </w:r>
      <w:r w:rsidR="00282818">
        <w:rPr>
          <w:rFonts w:ascii="Arial" w:eastAsia="Times New Roman" w:hAnsi="Arial" w:cs="Arial"/>
          <w:bCs/>
          <w:lang w:eastAsia="hr-HR"/>
        </w:rPr>
        <w:t xml:space="preserve"> planiranih Programom građenja komunalne infrastrukture koji Gradsko vijeće Grada Bjelovara</w:t>
      </w:r>
      <w:r w:rsidR="00202FC7">
        <w:rPr>
          <w:rFonts w:ascii="Arial" w:eastAsia="Times New Roman" w:hAnsi="Arial" w:cs="Arial"/>
          <w:bCs/>
          <w:lang w:eastAsia="hr-HR"/>
        </w:rPr>
        <w:t xml:space="preserve"> donosi krajem svake godine za iduću kalendarsku godinu. </w:t>
      </w:r>
    </w:p>
    <w:p w14:paraId="51835BCD" w14:textId="3765A61C" w:rsidR="00F9389D" w:rsidRDefault="00F9389D" w:rsidP="00F52665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</w:p>
    <w:p w14:paraId="66109A33" w14:textId="167FC17D" w:rsidR="00F9389D" w:rsidRPr="00DA6502" w:rsidRDefault="00F9389D" w:rsidP="00F52665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Slijedom iznijetog pripremili smo Nacrt odluke</w:t>
      </w:r>
      <w:r w:rsidRPr="00C236A8">
        <w:rPr>
          <w:rFonts w:ascii="Arial" w:eastAsia="Times New Roman" w:hAnsi="Arial" w:cs="Arial"/>
          <w:color w:val="000000"/>
          <w:lang w:eastAsia="hr-HR"/>
        </w:rPr>
        <w:t xml:space="preserve"> o sudjelovanju investitora  u </w:t>
      </w:r>
      <w:r w:rsidRPr="00C236A8">
        <w:rPr>
          <w:rFonts w:ascii="Arial" w:eastAsia="Times New Roman" w:hAnsi="Arial" w:cs="Arial"/>
          <w:lang w:eastAsia="hr-HR"/>
        </w:rPr>
        <w:t>gradnji javnih parkirališta na području zaštićene kulturno - povijesne cjeline</w:t>
      </w:r>
      <w:r>
        <w:rPr>
          <w:rFonts w:ascii="Arial" w:eastAsia="Times New Roman" w:hAnsi="Arial" w:cs="Arial"/>
          <w:lang w:eastAsia="hr-HR"/>
        </w:rPr>
        <w:t xml:space="preserve"> koja </w:t>
      </w:r>
      <w:r w:rsidRPr="00DA6502">
        <w:rPr>
          <w:rFonts w:ascii="Arial" w:eastAsia="Times New Roman" w:hAnsi="Arial" w:cs="Arial"/>
          <w:lang w:eastAsia="hr-HR"/>
        </w:rPr>
        <w:t xml:space="preserve">sadrži iznos naknade </w:t>
      </w:r>
      <w:r w:rsidR="00DA6502" w:rsidRPr="00DA6502">
        <w:rPr>
          <w:rFonts w:ascii="Arial" w:eastAsia="Times New Roman" w:hAnsi="Arial" w:cs="Arial"/>
          <w:lang w:eastAsia="hr-HR"/>
        </w:rPr>
        <w:t xml:space="preserve">35.000,00 </w:t>
      </w:r>
      <w:r w:rsidRPr="00DA6502">
        <w:rPr>
          <w:rFonts w:ascii="Arial" w:eastAsia="Times New Roman" w:hAnsi="Arial" w:cs="Arial"/>
          <w:lang w:eastAsia="hr-HR"/>
        </w:rPr>
        <w:t xml:space="preserve"> kuna po parkirališnom mjestu. </w:t>
      </w:r>
    </w:p>
    <w:p w14:paraId="4C9BB707" w14:textId="77777777" w:rsidR="00F9389D" w:rsidRPr="00F52665" w:rsidRDefault="00F9389D" w:rsidP="00F277C8">
      <w:pPr>
        <w:spacing w:after="0" w:line="240" w:lineRule="auto"/>
        <w:ind w:firstLine="708"/>
        <w:rPr>
          <w:rFonts w:ascii="Arial" w:eastAsia="Times New Roman" w:hAnsi="Arial" w:cs="Arial"/>
          <w:color w:val="FF0000"/>
          <w:lang w:eastAsia="hr-HR"/>
        </w:rPr>
      </w:pPr>
    </w:p>
    <w:p w14:paraId="71F35DEA" w14:textId="77777777" w:rsidR="006B3452" w:rsidRDefault="00F9389D" w:rsidP="006B345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lang w:eastAsia="hr-HR"/>
        </w:rPr>
      </w:pPr>
      <w:r w:rsidRPr="006B3452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="00F52665" w:rsidRPr="006B3452">
        <w:rPr>
          <w:rFonts w:ascii="Arial" w:eastAsia="Times New Roman" w:hAnsi="Arial" w:cs="Arial"/>
          <w:b/>
          <w:bCs/>
          <w:lang w:eastAsia="hr-HR"/>
        </w:rPr>
        <w:t xml:space="preserve">U slučaju </w:t>
      </w:r>
      <w:r w:rsidR="00055001" w:rsidRPr="006B3452">
        <w:rPr>
          <w:rFonts w:ascii="Arial" w:eastAsia="Times New Roman" w:hAnsi="Arial" w:cs="Arial"/>
          <w:b/>
          <w:bCs/>
          <w:lang w:eastAsia="hr-HR"/>
        </w:rPr>
        <w:t xml:space="preserve"> građenj</w:t>
      </w:r>
      <w:r w:rsidR="00F52665" w:rsidRPr="006B3452">
        <w:rPr>
          <w:rFonts w:ascii="Arial" w:eastAsia="Times New Roman" w:hAnsi="Arial" w:cs="Arial"/>
          <w:b/>
          <w:bCs/>
          <w:lang w:eastAsia="hr-HR"/>
        </w:rPr>
        <w:t>a</w:t>
      </w:r>
      <w:r w:rsidR="006B3452" w:rsidRPr="006B3452">
        <w:rPr>
          <w:rFonts w:ascii="Arial" w:eastAsia="Times New Roman" w:hAnsi="Arial" w:cs="Arial"/>
          <w:b/>
          <w:bCs/>
          <w:lang w:eastAsia="hr-HR"/>
        </w:rPr>
        <w:t xml:space="preserve">,  rekonstrukcije,  promjene namjene/djelatnosti  građevine ili privođenja namjeni/djelatnosti  građevine  na području zaštićene kulturno povijesne cjeline investitori će morati na građevinskoj čestici osigurati – izgraditi  80% parkirališnih mjesta, </w:t>
      </w:r>
      <w:r w:rsidRPr="006B3452">
        <w:rPr>
          <w:rFonts w:ascii="Arial" w:eastAsia="Times New Roman" w:hAnsi="Arial" w:cs="Arial"/>
          <w:b/>
          <w:bCs/>
          <w:lang w:eastAsia="hr-HR"/>
        </w:rPr>
        <w:t>a  za 20% parkirališnih mjesta</w:t>
      </w:r>
      <w:r w:rsidR="006B3452" w:rsidRPr="006B3452">
        <w:rPr>
          <w:rFonts w:ascii="Arial" w:eastAsia="Times New Roman" w:hAnsi="Arial" w:cs="Arial"/>
          <w:b/>
          <w:bCs/>
          <w:lang w:eastAsia="hr-HR"/>
        </w:rPr>
        <w:t xml:space="preserve"> u odnosu na normativ propisan</w:t>
      </w:r>
    </w:p>
    <w:p w14:paraId="511A4D0C" w14:textId="373F36E9" w:rsidR="00F9389D" w:rsidRPr="006B3452" w:rsidRDefault="006B3452" w:rsidP="006B345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6B3452">
        <w:rPr>
          <w:rFonts w:ascii="Arial" w:eastAsia="Times New Roman" w:hAnsi="Arial" w:cs="Arial"/>
          <w:b/>
          <w:bCs/>
          <w:lang w:eastAsia="hr-HR"/>
        </w:rPr>
        <w:t xml:space="preserve"> GUP-om  će </w:t>
      </w:r>
      <w:r w:rsidR="00F9389D" w:rsidRPr="006B3452">
        <w:rPr>
          <w:rFonts w:ascii="Arial" w:eastAsia="Times New Roman" w:hAnsi="Arial" w:cs="Arial"/>
          <w:b/>
          <w:bCs/>
          <w:lang w:eastAsia="hr-HR"/>
        </w:rPr>
        <w:t xml:space="preserve"> m</w:t>
      </w:r>
      <w:r w:rsidR="00A810A9">
        <w:rPr>
          <w:rFonts w:ascii="Arial" w:eastAsia="Times New Roman" w:hAnsi="Arial" w:cs="Arial"/>
          <w:b/>
          <w:bCs/>
          <w:lang w:eastAsia="hr-HR"/>
        </w:rPr>
        <w:t xml:space="preserve">oći </w:t>
      </w:r>
      <w:r w:rsidR="00F9389D" w:rsidRPr="006B3452">
        <w:rPr>
          <w:rFonts w:ascii="Arial" w:eastAsia="Times New Roman" w:hAnsi="Arial" w:cs="Arial"/>
          <w:b/>
          <w:bCs/>
          <w:lang w:eastAsia="hr-HR"/>
        </w:rPr>
        <w:t xml:space="preserve">sudjelovati plaćanjem naknade. </w:t>
      </w:r>
    </w:p>
    <w:p w14:paraId="054FC1D8" w14:textId="5FCC32C4" w:rsidR="00F9389D" w:rsidRPr="006B3452" w:rsidRDefault="00F9389D" w:rsidP="00F5266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37C464FE" w14:textId="3532A14C" w:rsidR="00F9389D" w:rsidRDefault="00F9389D" w:rsidP="00F5266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eastAsia="hr-HR"/>
        </w:rPr>
      </w:pPr>
      <w:r w:rsidRPr="00F9389D">
        <w:rPr>
          <w:rFonts w:ascii="Arial" w:eastAsia="Times New Roman" w:hAnsi="Arial" w:cs="Arial"/>
          <w:b/>
          <w:lang w:eastAsia="hr-HR"/>
        </w:rPr>
        <w:t xml:space="preserve">Na predložen način  će </w:t>
      </w:r>
      <w:r w:rsidR="00095679">
        <w:rPr>
          <w:rFonts w:ascii="Arial" w:eastAsia="Times New Roman" w:hAnsi="Arial" w:cs="Arial"/>
          <w:b/>
          <w:lang w:eastAsia="hr-HR"/>
        </w:rPr>
        <w:t>b</w:t>
      </w:r>
      <w:r w:rsidR="00A810A9">
        <w:rPr>
          <w:rFonts w:ascii="Arial" w:eastAsia="Times New Roman" w:hAnsi="Arial" w:cs="Arial"/>
          <w:b/>
          <w:lang w:eastAsia="hr-HR"/>
        </w:rPr>
        <w:t>iti</w:t>
      </w:r>
      <w:r w:rsidR="00095679">
        <w:rPr>
          <w:rFonts w:ascii="Arial" w:eastAsia="Times New Roman" w:hAnsi="Arial" w:cs="Arial"/>
          <w:b/>
          <w:lang w:eastAsia="hr-HR"/>
        </w:rPr>
        <w:t xml:space="preserve"> </w:t>
      </w:r>
      <w:r w:rsidRPr="00F9389D">
        <w:rPr>
          <w:rFonts w:ascii="Arial" w:eastAsia="Times New Roman" w:hAnsi="Arial" w:cs="Arial"/>
          <w:b/>
          <w:lang w:eastAsia="hr-HR"/>
        </w:rPr>
        <w:t>omogućena gradnja, rekonstrukcija,  promjena namjene/djelatnosti  građevine ili privođenje namjeni građevine</w:t>
      </w:r>
      <w:r w:rsidR="00F52665">
        <w:rPr>
          <w:rFonts w:ascii="Arial" w:eastAsia="Times New Roman" w:hAnsi="Arial" w:cs="Arial"/>
          <w:b/>
          <w:lang w:eastAsia="hr-HR"/>
        </w:rPr>
        <w:t xml:space="preserve"> na području zaštićene kulturno povijesne cjeline</w:t>
      </w:r>
      <w:r w:rsidRPr="00F9389D">
        <w:rPr>
          <w:rFonts w:ascii="Arial" w:eastAsia="Times New Roman" w:hAnsi="Arial" w:cs="Arial"/>
          <w:b/>
          <w:lang w:eastAsia="hr-HR"/>
        </w:rPr>
        <w:t>, ali pod tržišnim uvjetima.</w:t>
      </w:r>
      <w:r w:rsidR="006B3452">
        <w:rPr>
          <w:rFonts w:ascii="Arial" w:eastAsia="Times New Roman" w:hAnsi="Arial" w:cs="Arial"/>
          <w:b/>
          <w:lang w:eastAsia="hr-HR"/>
        </w:rPr>
        <w:t xml:space="preserve"> </w:t>
      </w:r>
    </w:p>
    <w:p w14:paraId="1DAA2A95" w14:textId="77777777" w:rsidR="00F9389D" w:rsidRPr="00F9389D" w:rsidRDefault="00F9389D" w:rsidP="00F5266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eastAsia="hr-HR"/>
        </w:rPr>
      </w:pPr>
    </w:p>
    <w:p w14:paraId="3C2E5FCE" w14:textId="77777777" w:rsidR="00F277C8" w:rsidRPr="00F277C8" w:rsidRDefault="00F277C8" w:rsidP="00F526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hr-HR"/>
        </w:rPr>
      </w:pPr>
    </w:p>
    <w:p w14:paraId="5476F26F" w14:textId="5A042C8E" w:rsidR="00F277C8" w:rsidRPr="00F277C8" w:rsidRDefault="00F277C8" w:rsidP="00F5266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eastAsia="hr-HR"/>
        </w:rPr>
      </w:pPr>
      <w:r w:rsidRPr="00F277C8">
        <w:rPr>
          <w:rFonts w:ascii="Arial" w:eastAsiaTheme="minorEastAsia" w:hAnsi="Arial" w:cs="Arial"/>
          <w:b/>
          <w:color w:val="000000"/>
          <w:lang w:eastAsia="hr-HR"/>
        </w:rPr>
        <w:t xml:space="preserve">Predlažemo Gradonačelniku  da razmotri Nacrt odluke o </w:t>
      </w:r>
      <w:r w:rsidRPr="00F9389D">
        <w:rPr>
          <w:rFonts w:ascii="Arial" w:eastAsia="Times New Roman" w:hAnsi="Arial" w:cs="Arial"/>
          <w:b/>
          <w:color w:val="000000"/>
          <w:lang w:eastAsia="hr-HR"/>
        </w:rPr>
        <w:t xml:space="preserve">sudjelovanju investitora  u </w:t>
      </w:r>
      <w:r w:rsidRPr="00F9389D">
        <w:rPr>
          <w:rFonts w:ascii="Arial" w:eastAsia="Times New Roman" w:hAnsi="Arial" w:cs="Arial"/>
          <w:b/>
          <w:lang w:eastAsia="hr-HR"/>
        </w:rPr>
        <w:t>gradnji javnih parkirališta na području zaštićene kulturno - povijesne cjeline</w:t>
      </w:r>
      <w:r w:rsidR="00F9389D">
        <w:rPr>
          <w:rFonts w:ascii="Arial" w:eastAsia="Times New Roman" w:hAnsi="Arial" w:cs="Arial"/>
          <w:b/>
          <w:lang w:eastAsia="hr-HR"/>
        </w:rPr>
        <w:t xml:space="preserve">,  </w:t>
      </w:r>
      <w:r w:rsidRPr="00F277C8">
        <w:rPr>
          <w:rFonts w:ascii="Arial" w:eastAsiaTheme="minorEastAsia" w:hAnsi="Arial" w:cs="Arial"/>
          <w:b/>
          <w:color w:val="000000"/>
          <w:lang w:eastAsia="hr-HR"/>
        </w:rPr>
        <w:t>da  utvrdi Prijedlog odluke kao u tekstu Nacrta, te  ga proslijedi Gradskom vijeću na razmatranje i donošenje.</w:t>
      </w:r>
    </w:p>
    <w:p w14:paraId="723F68DC" w14:textId="77777777" w:rsidR="00F277C8" w:rsidRPr="00F277C8" w:rsidRDefault="00F277C8" w:rsidP="00F52665">
      <w:pPr>
        <w:spacing w:after="0" w:line="240" w:lineRule="auto"/>
        <w:jc w:val="both"/>
        <w:rPr>
          <w:rFonts w:ascii="Arial" w:eastAsiaTheme="minorEastAsia" w:hAnsi="Arial" w:cs="Arial"/>
          <w:b/>
          <w:lang w:eastAsia="hr-HR"/>
        </w:rPr>
      </w:pPr>
    </w:p>
    <w:p w14:paraId="05A6A647" w14:textId="77777777" w:rsidR="00F277C8" w:rsidRPr="00F277C8" w:rsidRDefault="00F277C8" w:rsidP="00F52665">
      <w:pPr>
        <w:spacing w:after="0" w:line="240" w:lineRule="auto"/>
        <w:jc w:val="both"/>
        <w:rPr>
          <w:rFonts w:ascii="Arial" w:eastAsiaTheme="minorEastAsia" w:hAnsi="Arial" w:cs="Arial"/>
          <w:b/>
          <w:lang w:eastAsia="hr-HR"/>
        </w:rPr>
      </w:pPr>
    </w:p>
    <w:p w14:paraId="6545AA10" w14:textId="77777777" w:rsidR="00F277C8" w:rsidRPr="00F277C8" w:rsidRDefault="00F277C8" w:rsidP="00F277C8">
      <w:pPr>
        <w:spacing w:after="0" w:line="240" w:lineRule="auto"/>
        <w:jc w:val="both"/>
        <w:rPr>
          <w:rFonts w:ascii="Arial" w:eastAsiaTheme="minorEastAsia" w:hAnsi="Arial" w:cs="Arial"/>
          <w:b/>
          <w:lang w:eastAsia="hr-HR"/>
        </w:rPr>
      </w:pPr>
    </w:p>
    <w:p w14:paraId="3C9A1176" w14:textId="77777777" w:rsidR="00F277C8" w:rsidRPr="00F277C8" w:rsidRDefault="00F277C8" w:rsidP="00F277C8">
      <w:pPr>
        <w:spacing w:after="0" w:line="240" w:lineRule="auto"/>
        <w:jc w:val="both"/>
        <w:rPr>
          <w:rFonts w:ascii="Arial" w:eastAsiaTheme="minorEastAsia" w:hAnsi="Arial" w:cs="Arial"/>
          <w:b/>
          <w:lang w:eastAsia="hr-HR"/>
        </w:rPr>
      </w:pPr>
      <w:r w:rsidRPr="00F277C8">
        <w:rPr>
          <w:rFonts w:ascii="Arial" w:eastAsiaTheme="minorEastAsia" w:hAnsi="Arial" w:cs="Arial"/>
          <w:b/>
          <w:lang w:eastAsia="hr-HR"/>
        </w:rPr>
        <w:tab/>
      </w:r>
      <w:r w:rsidRPr="00F277C8">
        <w:rPr>
          <w:rFonts w:ascii="Arial" w:eastAsiaTheme="minorEastAsia" w:hAnsi="Arial" w:cs="Arial"/>
          <w:b/>
          <w:lang w:eastAsia="hr-HR"/>
        </w:rPr>
        <w:tab/>
      </w:r>
      <w:r w:rsidRPr="00F277C8">
        <w:rPr>
          <w:rFonts w:ascii="Arial" w:eastAsiaTheme="minorEastAsia" w:hAnsi="Arial" w:cs="Arial"/>
          <w:b/>
          <w:lang w:eastAsia="hr-HR"/>
        </w:rPr>
        <w:tab/>
      </w:r>
      <w:r w:rsidRPr="00F277C8">
        <w:rPr>
          <w:rFonts w:ascii="Arial" w:eastAsiaTheme="minorEastAsia" w:hAnsi="Arial" w:cs="Arial"/>
          <w:b/>
          <w:lang w:eastAsia="hr-HR"/>
        </w:rPr>
        <w:tab/>
      </w:r>
      <w:r w:rsidRPr="00F277C8">
        <w:rPr>
          <w:rFonts w:ascii="Arial" w:eastAsiaTheme="minorEastAsia" w:hAnsi="Arial" w:cs="Arial"/>
          <w:b/>
          <w:lang w:eastAsia="hr-HR"/>
        </w:rPr>
        <w:tab/>
      </w:r>
      <w:r w:rsidRPr="00F277C8">
        <w:rPr>
          <w:rFonts w:ascii="Arial" w:eastAsiaTheme="minorEastAsia" w:hAnsi="Arial" w:cs="Arial"/>
          <w:b/>
          <w:lang w:eastAsia="hr-HR"/>
        </w:rPr>
        <w:tab/>
      </w:r>
      <w:r w:rsidRPr="00F277C8">
        <w:rPr>
          <w:rFonts w:ascii="Arial" w:eastAsiaTheme="minorEastAsia" w:hAnsi="Arial" w:cs="Arial"/>
          <w:b/>
          <w:lang w:eastAsia="hr-HR"/>
        </w:rPr>
        <w:tab/>
        <w:t xml:space="preserve">         </w:t>
      </w:r>
      <w:r w:rsidRPr="00F277C8">
        <w:rPr>
          <w:rFonts w:ascii="Arial" w:eastAsiaTheme="minorEastAsia" w:hAnsi="Arial" w:cs="Arial"/>
          <w:b/>
          <w:lang w:eastAsia="hr-HR"/>
        </w:rPr>
        <w:tab/>
        <w:t xml:space="preserve">           PROČELNICA </w:t>
      </w:r>
    </w:p>
    <w:p w14:paraId="7D9CBA0C" w14:textId="77777777" w:rsidR="00F277C8" w:rsidRPr="00F277C8" w:rsidRDefault="00F277C8" w:rsidP="00F277C8">
      <w:pPr>
        <w:spacing w:after="0" w:line="240" w:lineRule="auto"/>
        <w:jc w:val="both"/>
        <w:rPr>
          <w:rFonts w:ascii="Arial" w:eastAsiaTheme="minorEastAsia" w:hAnsi="Arial" w:cs="Arial"/>
          <w:b/>
          <w:lang w:eastAsia="hr-HR"/>
        </w:rPr>
      </w:pPr>
      <w:r w:rsidRPr="00F277C8">
        <w:rPr>
          <w:rFonts w:ascii="Arial" w:eastAsiaTheme="minorEastAsia" w:hAnsi="Arial" w:cs="Arial"/>
          <w:b/>
          <w:lang w:eastAsia="hr-HR"/>
        </w:rPr>
        <w:tab/>
      </w:r>
      <w:r w:rsidRPr="00F277C8">
        <w:rPr>
          <w:rFonts w:ascii="Arial" w:eastAsiaTheme="minorEastAsia" w:hAnsi="Arial" w:cs="Arial"/>
          <w:b/>
          <w:lang w:eastAsia="hr-HR"/>
        </w:rPr>
        <w:tab/>
      </w:r>
      <w:r w:rsidRPr="00F277C8">
        <w:rPr>
          <w:rFonts w:ascii="Arial" w:eastAsiaTheme="minorEastAsia" w:hAnsi="Arial" w:cs="Arial"/>
          <w:b/>
          <w:lang w:eastAsia="hr-HR"/>
        </w:rPr>
        <w:tab/>
      </w:r>
      <w:r w:rsidRPr="00F277C8">
        <w:rPr>
          <w:rFonts w:ascii="Arial" w:eastAsiaTheme="minorEastAsia" w:hAnsi="Arial" w:cs="Arial"/>
          <w:b/>
          <w:lang w:eastAsia="hr-HR"/>
        </w:rPr>
        <w:tab/>
      </w:r>
      <w:r w:rsidRPr="00F277C8">
        <w:rPr>
          <w:rFonts w:ascii="Arial" w:eastAsiaTheme="minorEastAsia" w:hAnsi="Arial" w:cs="Arial"/>
          <w:b/>
          <w:lang w:eastAsia="hr-HR"/>
        </w:rPr>
        <w:tab/>
      </w:r>
      <w:r w:rsidRPr="00F277C8">
        <w:rPr>
          <w:rFonts w:ascii="Arial" w:eastAsiaTheme="minorEastAsia" w:hAnsi="Arial" w:cs="Arial"/>
          <w:b/>
          <w:lang w:eastAsia="hr-HR"/>
        </w:rPr>
        <w:tab/>
      </w:r>
      <w:r w:rsidRPr="00F277C8">
        <w:rPr>
          <w:rFonts w:ascii="Arial" w:eastAsiaTheme="minorEastAsia" w:hAnsi="Arial" w:cs="Arial"/>
          <w:b/>
          <w:lang w:eastAsia="hr-HR"/>
        </w:rPr>
        <w:tab/>
      </w:r>
      <w:r w:rsidRPr="00F277C8">
        <w:rPr>
          <w:rFonts w:ascii="Arial" w:eastAsiaTheme="minorEastAsia" w:hAnsi="Arial" w:cs="Arial"/>
          <w:b/>
          <w:lang w:eastAsia="hr-HR"/>
        </w:rPr>
        <w:tab/>
        <w:t xml:space="preserve">Kristina Kocur, mag. </w:t>
      </w:r>
      <w:proofErr w:type="spellStart"/>
      <w:r w:rsidRPr="00F277C8">
        <w:rPr>
          <w:rFonts w:ascii="Arial" w:eastAsiaTheme="minorEastAsia" w:hAnsi="Arial" w:cs="Arial"/>
          <w:b/>
          <w:lang w:eastAsia="hr-HR"/>
        </w:rPr>
        <w:t>geogr</w:t>
      </w:r>
      <w:proofErr w:type="spellEnd"/>
      <w:r w:rsidRPr="00F277C8">
        <w:rPr>
          <w:rFonts w:ascii="Arial" w:eastAsiaTheme="minorEastAsia" w:hAnsi="Arial" w:cs="Arial"/>
          <w:b/>
          <w:lang w:eastAsia="hr-HR"/>
        </w:rPr>
        <w:t xml:space="preserve">. </w:t>
      </w:r>
    </w:p>
    <w:p w14:paraId="009A6AEE" w14:textId="77777777" w:rsidR="00F277C8" w:rsidRPr="00F277C8" w:rsidRDefault="00F277C8" w:rsidP="00F277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eastAsia="hr-HR"/>
        </w:rPr>
      </w:pPr>
    </w:p>
    <w:p w14:paraId="3F04D6A5" w14:textId="77777777" w:rsidR="00F277C8" w:rsidRPr="00F277C8" w:rsidRDefault="00F277C8" w:rsidP="00F277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eastAsia="hr-HR"/>
        </w:rPr>
      </w:pPr>
    </w:p>
    <w:p w14:paraId="45C462B1" w14:textId="77777777" w:rsidR="00F84957" w:rsidRPr="00F84957" w:rsidRDefault="00F84957" w:rsidP="00277C11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FF0000"/>
          <w:lang w:eastAsia="hr-HR"/>
        </w:rPr>
      </w:pPr>
    </w:p>
    <w:p w14:paraId="52BC6CEC" w14:textId="1825E89B" w:rsidR="00575D4B" w:rsidRPr="00575D4B" w:rsidRDefault="00575D4B" w:rsidP="00575D4B">
      <w:pPr>
        <w:jc w:val="center"/>
        <w:rPr>
          <w:rFonts w:ascii="Arial" w:hAnsi="Arial" w:cs="Arial"/>
          <w:b/>
          <w:bCs/>
        </w:rPr>
      </w:pPr>
    </w:p>
    <w:sectPr w:rsidR="00575D4B" w:rsidRPr="00575D4B" w:rsidSect="00E11EBE">
      <w:pgSz w:w="11906" w:h="16838"/>
      <w:pgMar w:top="73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19C7"/>
    <w:multiLevelType w:val="hybridMultilevel"/>
    <w:tmpl w:val="876EF1EA"/>
    <w:lvl w:ilvl="0" w:tplc="C55A98F6">
      <w:start w:val="1"/>
      <w:numFmt w:val="decimal"/>
      <w:lvlText w:val="%1."/>
      <w:lvlJc w:val="left"/>
      <w:pPr>
        <w:ind w:left="79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670" w:hanging="360"/>
      </w:pPr>
    </w:lvl>
    <w:lvl w:ilvl="2" w:tplc="041A001B" w:tentative="1">
      <w:start w:val="1"/>
      <w:numFmt w:val="lowerRoman"/>
      <w:lvlText w:val="%3."/>
      <w:lvlJc w:val="right"/>
      <w:pPr>
        <w:ind w:left="9390" w:hanging="180"/>
      </w:pPr>
    </w:lvl>
    <w:lvl w:ilvl="3" w:tplc="041A000F" w:tentative="1">
      <w:start w:val="1"/>
      <w:numFmt w:val="decimal"/>
      <w:lvlText w:val="%4."/>
      <w:lvlJc w:val="left"/>
      <w:pPr>
        <w:ind w:left="10110" w:hanging="360"/>
      </w:pPr>
    </w:lvl>
    <w:lvl w:ilvl="4" w:tplc="041A0019" w:tentative="1">
      <w:start w:val="1"/>
      <w:numFmt w:val="lowerLetter"/>
      <w:lvlText w:val="%5."/>
      <w:lvlJc w:val="left"/>
      <w:pPr>
        <w:ind w:left="10830" w:hanging="360"/>
      </w:pPr>
    </w:lvl>
    <w:lvl w:ilvl="5" w:tplc="041A001B" w:tentative="1">
      <w:start w:val="1"/>
      <w:numFmt w:val="lowerRoman"/>
      <w:lvlText w:val="%6."/>
      <w:lvlJc w:val="right"/>
      <w:pPr>
        <w:ind w:left="11550" w:hanging="180"/>
      </w:pPr>
    </w:lvl>
    <w:lvl w:ilvl="6" w:tplc="041A000F" w:tentative="1">
      <w:start w:val="1"/>
      <w:numFmt w:val="decimal"/>
      <w:lvlText w:val="%7."/>
      <w:lvlJc w:val="left"/>
      <w:pPr>
        <w:ind w:left="12270" w:hanging="360"/>
      </w:pPr>
    </w:lvl>
    <w:lvl w:ilvl="7" w:tplc="041A0019" w:tentative="1">
      <w:start w:val="1"/>
      <w:numFmt w:val="lowerLetter"/>
      <w:lvlText w:val="%8."/>
      <w:lvlJc w:val="left"/>
      <w:pPr>
        <w:ind w:left="12990" w:hanging="360"/>
      </w:pPr>
    </w:lvl>
    <w:lvl w:ilvl="8" w:tplc="041A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" w15:restartNumberingAfterBreak="0">
    <w:nsid w:val="0A004A03"/>
    <w:multiLevelType w:val="hybridMultilevel"/>
    <w:tmpl w:val="9724C74E"/>
    <w:lvl w:ilvl="0" w:tplc="AAEC91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51EC0"/>
    <w:multiLevelType w:val="hybridMultilevel"/>
    <w:tmpl w:val="7312D276"/>
    <w:lvl w:ilvl="0" w:tplc="BAE20446">
      <w:start w:val="2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AC5987"/>
    <w:multiLevelType w:val="hybridMultilevel"/>
    <w:tmpl w:val="DF94D3E0"/>
    <w:lvl w:ilvl="0" w:tplc="0A5A5B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83D00"/>
    <w:multiLevelType w:val="hybridMultilevel"/>
    <w:tmpl w:val="2878FB28"/>
    <w:lvl w:ilvl="0" w:tplc="8C08BA2E">
      <w:start w:val="8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0DB3246"/>
    <w:multiLevelType w:val="hybridMultilevel"/>
    <w:tmpl w:val="7110D6A6"/>
    <w:lvl w:ilvl="0" w:tplc="A8D0DF3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C10BD7"/>
    <w:multiLevelType w:val="hybridMultilevel"/>
    <w:tmpl w:val="CDC6B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C2AFC"/>
    <w:multiLevelType w:val="hybridMultilevel"/>
    <w:tmpl w:val="72D853CE"/>
    <w:lvl w:ilvl="0" w:tplc="FCFA969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D5C52"/>
    <w:multiLevelType w:val="hybridMultilevel"/>
    <w:tmpl w:val="5C52440C"/>
    <w:lvl w:ilvl="0" w:tplc="5F081E0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D80EDD"/>
    <w:multiLevelType w:val="hybridMultilevel"/>
    <w:tmpl w:val="921A5BEA"/>
    <w:lvl w:ilvl="0" w:tplc="A4365D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93B44"/>
    <w:multiLevelType w:val="hybridMultilevel"/>
    <w:tmpl w:val="30A6C5DC"/>
    <w:lvl w:ilvl="0" w:tplc="4D4A6F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E5ECF"/>
    <w:multiLevelType w:val="hybridMultilevel"/>
    <w:tmpl w:val="928EC288"/>
    <w:lvl w:ilvl="0" w:tplc="F3BACA0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D7FCA"/>
    <w:multiLevelType w:val="hybridMultilevel"/>
    <w:tmpl w:val="F3A24724"/>
    <w:lvl w:ilvl="0" w:tplc="F8DE0B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A24F1"/>
    <w:multiLevelType w:val="hybridMultilevel"/>
    <w:tmpl w:val="C916DB92"/>
    <w:lvl w:ilvl="0" w:tplc="2ABA700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217D2"/>
    <w:multiLevelType w:val="hybridMultilevel"/>
    <w:tmpl w:val="EAA45594"/>
    <w:lvl w:ilvl="0" w:tplc="9FF61D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55687"/>
    <w:multiLevelType w:val="hybridMultilevel"/>
    <w:tmpl w:val="17B4A528"/>
    <w:lvl w:ilvl="0" w:tplc="94109D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2073AE"/>
    <w:multiLevelType w:val="hybridMultilevel"/>
    <w:tmpl w:val="4BBA7354"/>
    <w:lvl w:ilvl="0" w:tplc="FFFFFFFF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8BB3B1E"/>
    <w:multiLevelType w:val="hybridMultilevel"/>
    <w:tmpl w:val="66E8686C"/>
    <w:lvl w:ilvl="0" w:tplc="1E5629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C3950"/>
    <w:multiLevelType w:val="hybridMultilevel"/>
    <w:tmpl w:val="4BD6D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135E6"/>
    <w:multiLevelType w:val="hybridMultilevel"/>
    <w:tmpl w:val="41DCF410"/>
    <w:lvl w:ilvl="0" w:tplc="E4C282B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8"/>
  </w:num>
  <w:num w:numId="3">
    <w:abstractNumId w:val="10"/>
  </w:num>
  <w:num w:numId="4">
    <w:abstractNumId w:val="5"/>
  </w:num>
  <w:num w:numId="5">
    <w:abstractNumId w:val="4"/>
  </w:num>
  <w:num w:numId="6">
    <w:abstractNumId w:val="16"/>
  </w:num>
  <w:num w:numId="7">
    <w:abstractNumId w:val="2"/>
  </w:num>
  <w:num w:numId="8">
    <w:abstractNumId w:val="7"/>
  </w:num>
  <w:num w:numId="9">
    <w:abstractNumId w:val="12"/>
  </w:num>
  <w:num w:numId="10">
    <w:abstractNumId w:val="19"/>
  </w:num>
  <w:num w:numId="11">
    <w:abstractNumId w:val="13"/>
  </w:num>
  <w:num w:numId="12">
    <w:abstractNumId w:val="17"/>
  </w:num>
  <w:num w:numId="13">
    <w:abstractNumId w:val="6"/>
  </w:num>
  <w:num w:numId="14">
    <w:abstractNumId w:val="0"/>
  </w:num>
  <w:num w:numId="15">
    <w:abstractNumId w:val="11"/>
  </w:num>
  <w:num w:numId="16">
    <w:abstractNumId w:val="3"/>
  </w:num>
  <w:num w:numId="17">
    <w:abstractNumId w:val="14"/>
  </w:num>
  <w:num w:numId="18">
    <w:abstractNumId w:val="9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BD"/>
    <w:rsid w:val="00004527"/>
    <w:rsid w:val="0004354B"/>
    <w:rsid w:val="0004618D"/>
    <w:rsid w:val="00055001"/>
    <w:rsid w:val="00064DF0"/>
    <w:rsid w:val="000703F0"/>
    <w:rsid w:val="00076697"/>
    <w:rsid w:val="00095679"/>
    <w:rsid w:val="000C1197"/>
    <w:rsid w:val="000C4E59"/>
    <w:rsid w:val="000C6785"/>
    <w:rsid w:val="000F1A04"/>
    <w:rsid w:val="00104EF1"/>
    <w:rsid w:val="00131CFE"/>
    <w:rsid w:val="001430E3"/>
    <w:rsid w:val="00145A21"/>
    <w:rsid w:val="00176AA0"/>
    <w:rsid w:val="00184372"/>
    <w:rsid w:val="001976A7"/>
    <w:rsid w:val="001978A2"/>
    <w:rsid w:val="001A1B1B"/>
    <w:rsid w:val="001A57B8"/>
    <w:rsid w:val="001D5982"/>
    <w:rsid w:val="00202FC7"/>
    <w:rsid w:val="0023434E"/>
    <w:rsid w:val="0024521B"/>
    <w:rsid w:val="00276435"/>
    <w:rsid w:val="00277C11"/>
    <w:rsid w:val="00282818"/>
    <w:rsid w:val="00312933"/>
    <w:rsid w:val="00320CB7"/>
    <w:rsid w:val="00326A81"/>
    <w:rsid w:val="00382C53"/>
    <w:rsid w:val="003A10CD"/>
    <w:rsid w:val="003A2A7F"/>
    <w:rsid w:val="003C6A63"/>
    <w:rsid w:val="003D3707"/>
    <w:rsid w:val="003D4122"/>
    <w:rsid w:val="003F5A3A"/>
    <w:rsid w:val="00424D78"/>
    <w:rsid w:val="00456532"/>
    <w:rsid w:val="0046690A"/>
    <w:rsid w:val="00493EF2"/>
    <w:rsid w:val="0049701F"/>
    <w:rsid w:val="004C28F2"/>
    <w:rsid w:val="004E0DF1"/>
    <w:rsid w:val="004E5606"/>
    <w:rsid w:val="00514053"/>
    <w:rsid w:val="0051612A"/>
    <w:rsid w:val="005210A3"/>
    <w:rsid w:val="00531826"/>
    <w:rsid w:val="00575D4B"/>
    <w:rsid w:val="005C1DE0"/>
    <w:rsid w:val="005D2F2A"/>
    <w:rsid w:val="005E3859"/>
    <w:rsid w:val="00617D47"/>
    <w:rsid w:val="00631D19"/>
    <w:rsid w:val="006322AA"/>
    <w:rsid w:val="00635181"/>
    <w:rsid w:val="00676042"/>
    <w:rsid w:val="00684FF2"/>
    <w:rsid w:val="006A0589"/>
    <w:rsid w:val="006B3452"/>
    <w:rsid w:val="006B665D"/>
    <w:rsid w:val="006E29BD"/>
    <w:rsid w:val="00700A81"/>
    <w:rsid w:val="007335F6"/>
    <w:rsid w:val="007600A7"/>
    <w:rsid w:val="00772A17"/>
    <w:rsid w:val="007833EE"/>
    <w:rsid w:val="007C63D9"/>
    <w:rsid w:val="00815E5E"/>
    <w:rsid w:val="00846FC4"/>
    <w:rsid w:val="00865FF9"/>
    <w:rsid w:val="008A59EE"/>
    <w:rsid w:val="008C02B6"/>
    <w:rsid w:val="008C6E97"/>
    <w:rsid w:val="0090034B"/>
    <w:rsid w:val="00913E7E"/>
    <w:rsid w:val="00922F67"/>
    <w:rsid w:val="00964C16"/>
    <w:rsid w:val="009904E4"/>
    <w:rsid w:val="00992B8B"/>
    <w:rsid w:val="0099640C"/>
    <w:rsid w:val="009C44D3"/>
    <w:rsid w:val="009E1344"/>
    <w:rsid w:val="00A810A9"/>
    <w:rsid w:val="00AD197B"/>
    <w:rsid w:val="00AF61FE"/>
    <w:rsid w:val="00B321C3"/>
    <w:rsid w:val="00B50625"/>
    <w:rsid w:val="00B66481"/>
    <w:rsid w:val="00B66F2F"/>
    <w:rsid w:val="00B74481"/>
    <w:rsid w:val="00B94681"/>
    <w:rsid w:val="00BF637D"/>
    <w:rsid w:val="00C226FC"/>
    <w:rsid w:val="00C236A8"/>
    <w:rsid w:val="00C70C77"/>
    <w:rsid w:val="00C83147"/>
    <w:rsid w:val="00C84241"/>
    <w:rsid w:val="00CA54F1"/>
    <w:rsid w:val="00CB60BF"/>
    <w:rsid w:val="00CC02A9"/>
    <w:rsid w:val="00D34792"/>
    <w:rsid w:val="00D36C52"/>
    <w:rsid w:val="00D45514"/>
    <w:rsid w:val="00D73DFD"/>
    <w:rsid w:val="00D75D0D"/>
    <w:rsid w:val="00D766D0"/>
    <w:rsid w:val="00D84551"/>
    <w:rsid w:val="00DA6502"/>
    <w:rsid w:val="00DA6FCF"/>
    <w:rsid w:val="00DC12E6"/>
    <w:rsid w:val="00DC235C"/>
    <w:rsid w:val="00DD5926"/>
    <w:rsid w:val="00DF5CBD"/>
    <w:rsid w:val="00DF7D83"/>
    <w:rsid w:val="00E11EBE"/>
    <w:rsid w:val="00E1696E"/>
    <w:rsid w:val="00E366E4"/>
    <w:rsid w:val="00E42C5D"/>
    <w:rsid w:val="00E56C91"/>
    <w:rsid w:val="00E61AA6"/>
    <w:rsid w:val="00E631C5"/>
    <w:rsid w:val="00E63D18"/>
    <w:rsid w:val="00E70E9F"/>
    <w:rsid w:val="00E92DAF"/>
    <w:rsid w:val="00F05B11"/>
    <w:rsid w:val="00F237C9"/>
    <w:rsid w:val="00F277C8"/>
    <w:rsid w:val="00F33D0F"/>
    <w:rsid w:val="00F52665"/>
    <w:rsid w:val="00F623E6"/>
    <w:rsid w:val="00F826EB"/>
    <w:rsid w:val="00F84957"/>
    <w:rsid w:val="00F909AD"/>
    <w:rsid w:val="00F9389D"/>
    <w:rsid w:val="00FC43A9"/>
    <w:rsid w:val="00F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892EB7"/>
  <w15:chartTrackingRefBased/>
  <w15:docId w15:val="{9B8A932B-ABF5-471E-89CE-D7A814C8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6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B6D31-28CB-4CA0-AFB3-23B29BB5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 Polović</dc:creator>
  <cp:keywords/>
  <dc:description/>
  <cp:lastModifiedBy>Melita Birač</cp:lastModifiedBy>
  <cp:revision>12</cp:revision>
  <cp:lastPrinted>2022-03-04T10:00:00Z</cp:lastPrinted>
  <dcterms:created xsi:type="dcterms:W3CDTF">2022-02-21T07:00:00Z</dcterms:created>
  <dcterms:modified xsi:type="dcterms:W3CDTF">2022-03-04T12:46:00Z</dcterms:modified>
</cp:coreProperties>
</file>