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2FF7" w14:textId="77777777" w:rsidR="0004694E" w:rsidRDefault="0004694E" w:rsidP="0004694E">
      <w:pPr>
        <w:rPr>
          <w:rFonts w:ascii="Arial" w:hAnsi="Arial" w:cs="Arial"/>
          <w:color w:val="FF0000"/>
        </w:rPr>
      </w:pPr>
    </w:p>
    <w:p w14:paraId="1D25E602" w14:textId="77777777" w:rsidR="00BB515A" w:rsidRDefault="00BB515A" w:rsidP="0004694E">
      <w:pPr>
        <w:rPr>
          <w:rFonts w:ascii="Arial" w:hAnsi="Arial" w:cs="Arial"/>
          <w:color w:val="FF0000"/>
        </w:rPr>
      </w:pPr>
    </w:p>
    <w:p w14:paraId="51F594F2" w14:textId="77777777" w:rsidR="00BB515A" w:rsidRPr="0004694E" w:rsidRDefault="00BB515A" w:rsidP="0004694E">
      <w:pPr>
        <w:rPr>
          <w:rFonts w:ascii="Arial" w:hAnsi="Arial" w:cs="Arial"/>
          <w:color w:val="FF0000"/>
        </w:rPr>
      </w:pPr>
    </w:p>
    <w:p w14:paraId="555FE6EC" w14:textId="77777777" w:rsidR="00C43D66" w:rsidRDefault="00C43D66" w:rsidP="00C43D66">
      <w:pPr>
        <w:tabs>
          <w:tab w:val="center" w:pos="2269"/>
        </w:tabs>
        <w:outlineLvl w:val="0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BE97E0" wp14:editId="54D52818">
            <wp:simplePos x="0" y="0"/>
            <wp:positionH relativeFrom="column">
              <wp:posOffset>1367155</wp:posOffset>
            </wp:positionH>
            <wp:positionV relativeFrom="paragraph">
              <wp:posOffset>-604520</wp:posOffset>
            </wp:positionV>
            <wp:extent cx="504825" cy="6096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2AD1DC" w14:textId="77777777" w:rsidR="00C43D66" w:rsidRDefault="00C43D66" w:rsidP="00C43D66">
      <w:pPr>
        <w:pStyle w:val="Naslov1"/>
        <w:tabs>
          <w:tab w:val="center" w:pos="2552"/>
        </w:tabs>
        <w:spacing w:before="0" w:after="0"/>
        <w:rPr>
          <w:rFonts w:cs="Arial"/>
          <w:kern w:val="0"/>
          <w:sz w:val="24"/>
          <w:szCs w:val="24"/>
          <w:lang w:val="hr-HR"/>
        </w:rPr>
      </w:pPr>
      <w:r>
        <w:rPr>
          <w:rFonts w:ascii="Times New Roman" w:hAnsi="Times New Roman"/>
          <w:b w:val="0"/>
          <w:kern w:val="0"/>
          <w:sz w:val="24"/>
          <w:szCs w:val="24"/>
          <w:lang w:val="hr-HR"/>
        </w:rPr>
        <w:tab/>
      </w:r>
      <w:r>
        <w:rPr>
          <w:rFonts w:cs="Arial"/>
          <w:kern w:val="0"/>
          <w:sz w:val="24"/>
          <w:szCs w:val="24"/>
          <w:lang w:val="hr-HR"/>
        </w:rPr>
        <w:t>REPUBLIKA HRVATSKA</w:t>
      </w:r>
    </w:p>
    <w:p w14:paraId="14C1D4DE" w14:textId="77777777" w:rsidR="00C43D66" w:rsidRDefault="00C43D66" w:rsidP="00C43D66">
      <w:pPr>
        <w:pStyle w:val="Naslov2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BJELOVARSKO-BILOGORSKA ŽUPANIJA</w:t>
      </w:r>
    </w:p>
    <w:p w14:paraId="6B100A5C" w14:textId="77777777" w:rsidR="00C43D66" w:rsidRDefault="00C43D66" w:rsidP="00C43D66">
      <w:pPr>
        <w:tabs>
          <w:tab w:val="center" w:pos="255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pacing w:val="74"/>
        </w:rPr>
        <w:t>GRAD BJELOVAR</w:t>
      </w:r>
    </w:p>
    <w:p w14:paraId="616A50B9" w14:textId="77777777" w:rsidR="00C43D66" w:rsidRDefault="00C43D66" w:rsidP="00C43D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ab/>
        <w:t>GRADONAČELNIK</w:t>
      </w:r>
      <w:r>
        <w:rPr>
          <w:rFonts w:ascii="Arial" w:hAnsi="Arial" w:cs="Arial"/>
          <w:b/>
        </w:rPr>
        <w:tab/>
      </w:r>
    </w:p>
    <w:p w14:paraId="46A7B93A" w14:textId="77777777" w:rsidR="00C43D66" w:rsidRDefault="00C43D66" w:rsidP="00C43D66">
      <w:pPr>
        <w:rPr>
          <w:rFonts w:ascii="Arial" w:hAnsi="Arial" w:cs="Arial"/>
        </w:rPr>
      </w:pPr>
    </w:p>
    <w:p w14:paraId="2B79AEC1" w14:textId="77CE2273" w:rsidR="00C43D66" w:rsidRDefault="00C43D66" w:rsidP="00C43D66">
      <w:pPr>
        <w:rPr>
          <w:rFonts w:ascii="Arial" w:hAnsi="Arial" w:cs="Arial"/>
        </w:rPr>
      </w:pPr>
      <w:bookmarkStart w:id="0" w:name="_Hlk26530689"/>
      <w:bookmarkStart w:id="1" w:name="_Hlk122678237"/>
      <w:r>
        <w:rPr>
          <w:rFonts w:ascii="Arial" w:hAnsi="Arial" w:cs="Arial"/>
          <w:b/>
        </w:rPr>
        <w:t>KLASA</w:t>
      </w:r>
      <w:r w:rsidR="00F30837">
        <w:rPr>
          <w:rFonts w:ascii="Arial" w:hAnsi="Arial" w:cs="Arial"/>
        </w:rPr>
        <w:t>: 113-02/</w:t>
      </w:r>
      <w:r w:rsidR="00A7625D">
        <w:rPr>
          <w:rFonts w:ascii="Arial" w:hAnsi="Arial" w:cs="Arial"/>
        </w:rPr>
        <w:t>2</w:t>
      </w:r>
      <w:r w:rsidR="00F13277">
        <w:rPr>
          <w:rFonts w:ascii="Arial" w:hAnsi="Arial" w:cs="Arial"/>
        </w:rPr>
        <w:t>3</w:t>
      </w:r>
      <w:r w:rsidR="00F30837">
        <w:rPr>
          <w:rFonts w:ascii="Arial" w:hAnsi="Arial" w:cs="Arial"/>
        </w:rPr>
        <w:t>-01/</w:t>
      </w:r>
      <w:r w:rsidR="00F86FCD">
        <w:rPr>
          <w:rFonts w:ascii="Arial" w:hAnsi="Arial" w:cs="Arial"/>
        </w:rPr>
        <w:t>06</w:t>
      </w:r>
    </w:p>
    <w:p w14:paraId="7631DCEE" w14:textId="1DF42CDB" w:rsidR="00C43D66" w:rsidRDefault="00C43D66" w:rsidP="00C43D66">
      <w:pPr>
        <w:rPr>
          <w:rFonts w:ascii="Arial" w:hAnsi="Arial" w:cs="Arial"/>
        </w:rPr>
      </w:pPr>
      <w:r>
        <w:rPr>
          <w:rFonts w:ascii="Arial" w:hAnsi="Arial" w:cs="Arial"/>
          <w:b/>
        </w:rPr>
        <w:t>URBROJ</w:t>
      </w:r>
      <w:r w:rsidR="00F30837">
        <w:rPr>
          <w:rFonts w:ascii="Arial" w:hAnsi="Arial" w:cs="Arial"/>
        </w:rPr>
        <w:t>: 2103/01-01-</w:t>
      </w:r>
      <w:r w:rsidR="00A7625D">
        <w:rPr>
          <w:rFonts w:ascii="Arial" w:hAnsi="Arial" w:cs="Arial"/>
        </w:rPr>
        <w:t>2</w:t>
      </w:r>
      <w:r w:rsidR="00F13277">
        <w:rPr>
          <w:rFonts w:ascii="Arial" w:hAnsi="Arial" w:cs="Arial"/>
        </w:rPr>
        <w:t>3</w:t>
      </w:r>
      <w:r>
        <w:rPr>
          <w:rFonts w:ascii="Arial" w:hAnsi="Arial" w:cs="Arial"/>
        </w:rPr>
        <w:t>-</w:t>
      </w:r>
      <w:r w:rsidR="00A7625D">
        <w:rPr>
          <w:rFonts w:ascii="Arial" w:hAnsi="Arial" w:cs="Arial"/>
        </w:rPr>
        <w:t>2</w:t>
      </w:r>
    </w:p>
    <w:p w14:paraId="71F586DA" w14:textId="46E0E1E6" w:rsidR="00C43D66" w:rsidRDefault="00C43D66" w:rsidP="00C43D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Bjelovar</w:t>
      </w:r>
      <w:r w:rsidR="00F30837">
        <w:rPr>
          <w:rFonts w:ascii="Arial" w:hAnsi="Arial" w:cs="Arial"/>
        </w:rPr>
        <w:t xml:space="preserve">, </w:t>
      </w:r>
      <w:r w:rsidR="0008535D">
        <w:rPr>
          <w:rFonts w:ascii="Arial" w:hAnsi="Arial" w:cs="Arial"/>
        </w:rPr>
        <w:t>2</w:t>
      </w:r>
      <w:r w:rsidR="00F13277">
        <w:rPr>
          <w:rFonts w:ascii="Arial" w:hAnsi="Arial" w:cs="Arial"/>
        </w:rPr>
        <w:t>1</w:t>
      </w:r>
      <w:r w:rsidR="00E62D2D">
        <w:rPr>
          <w:rFonts w:ascii="Arial" w:hAnsi="Arial" w:cs="Arial"/>
        </w:rPr>
        <w:t>. prosinca</w:t>
      </w:r>
      <w:r>
        <w:rPr>
          <w:rFonts w:ascii="Arial" w:hAnsi="Arial" w:cs="Arial"/>
        </w:rPr>
        <w:t xml:space="preserve"> 20</w:t>
      </w:r>
      <w:r w:rsidR="00A7625D">
        <w:rPr>
          <w:rFonts w:ascii="Arial" w:hAnsi="Arial" w:cs="Arial"/>
        </w:rPr>
        <w:t>2</w:t>
      </w:r>
      <w:r w:rsidR="00F13277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    </w:t>
      </w:r>
    </w:p>
    <w:p w14:paraId="7984C5DB" w14:textId="77777777" w:rsidR="00C01A20" w:rsidRDefault="00C43D66" w:rsidP="00C01A20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210BC6">
        <w:rPr>
          <w:rFonts w:ascii="Arial" w:hAnsi="Arial" w:cs="Arial"/>
        </w:rPr>
        <w:tab/>
      </w:r>
      <w:r w:rsidR="00210BC6">
        <w:rPr>
          <w:rFonts w:ascii="Arial" w:hAnsi="Arial" w:cs="Arial"/>
        </w:rPr>
        <w:tab/>
      </w:r>
      <w:r w:rsidR="00210BC6">
        <w:rPr>
          <w:rFonts w:ascii="Arial" w:hAnsi="Arial" w:cs="Arial"/>
        </w:rPr>
        <w:tab/>
      </w:r>
      <w:r w:rsidR="00210BC6">
        <w:rPr>
          <w:rFonts w:ascii="Arial" w:hAnsi="Arial" w:cs="Arial"/>
        </w:rPr>
        <w:tab/>
      </w:r>
      <w:r w:rsidR="00210BC6">
        <w:rPr>
          <w:rFonts w:ascii="Arial" w:hAnsi="Arial" w:cs="Arial"/>
        </w:rPr>
        <w:tab/>
      </w:r>
      <w:r w:rsidR="00210BC6">
        <w:rPr>
          <w:rFonts w:ascii="Arial" w:hAnsi="Arial" w:cs="Arial"/>
        </w:rPr>
        <w:tab/>
      </w:r>
      <w:r w:rsidR="00210BC6">
        <w:rPr>
          <w:rFonts w:ascii="Arial" w:hAnsi="Arial" w:cs="Arial"/>
        </w:rPr>
        <w:tab/>
      </w:r>
      <w:r w:rsidR="00210BC6">
        <w:rPr>
          <w:rFonts w:ascii="Arial" w:hAnsi="Arial" w:cs="Arial"/>
        </w:rPr>
        <w:tab/>
      </w:r>
      <w:r w:rsidR="00210B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bookmarkEnd w:id="0"/>
      <w:r w:rsidR="00C01A20">
        <w:rPr>
          <w:rFonts w:ascii="Arial" w:hAnsi="Arial" w:cs="Arial"/>
        </w:rPr>
        <w:t xml:space="preserve">                    PRIJEDLOG</w:t>
      </w:r>
    </w:p>
    <w:p w14:paraId="75A76861" w14:textId="6FAAEFAE" w:rsidR="00C01A20" w:rsidRDefault="00C01A20" w:rsidP="00C01A20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temelju članka 9. stavka 3. Zakona o ugostiteljskoj djelatnosti („Narodne novine“ broj 85/15, 121/16, 99/18, 25/19, 98/19, 32/20, 42/20 i 126/21), članka 45. stavka 1. točke 2. Statuta Grada Bjelovara („Službeni glasnik Grada Bjelovara“, broj 2/21) i članka 7. i 8. Odluke o ugostiteljskoj djelatnosti na području Grada Bjelovara („Službeni glasnik Grada Bjelovara“, broj 5/16), Gradonačelnik Grada Bjelovara 2</w:t>
      </w:r>
      <w:r w:rsidR="00F13277">
        <w:rPr>
          <w:rFonts w:ascii="Arial" w:hAnsi="Arial" w:cs="Arial"/>
        </w:rPr>
        <w:t>1</w:t>
      </w:r>
      <w:r>
        <w:rPr>
          <w:rFonts w:ascii="Arial" w:hAnsi="Arial" w:cs="Arial"/>
        </w:rPr>
        <w:t>. prosinca 202</w:t>
      </w:r>
      <w:r w:rsidR="00F1327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donio je </w:t>
      </w:r>
    </w:p>
    <w:p w14:paraId="325C3AF7" w14:textId="77777777" w:rsidR="00C01A20" w:rsidRDefault="00C01A20" w:rsidP="00C01A20">
      <w:pPr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  <w:b/>
        </w:rPr>
        <w:t>ODLUKU</w:t>
      </w:r>
    </w:p>
    <w:p w14:paraId="174ED499" w14:textId="77777777" w:rsidR="00C01A20" w:rsidRDefault="00C01A20" w:rsidP="00C01A2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        </w:t>
      </w:r>
    </w:p>
    <w:p w14:paraId="463EB445" w14:textId="77777777" w:rsidR="00C01A20" w:rsidRDefault="00C01A20" w:rsidP="00C01A20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o produženju radnog vremena ugostiteljskih objekata  </w:t>
      </w:r>
    </w:p>
    <w:p w14:paraId="6E9687DE" w14:textId="77777777" w:rsidR="00C01A20" w:rsidRDefault="00C01A20" w:rsidP="00C01A20">
      <w:pPr>
        <w:jc w:val="center"/>
        <w:rPr>
          <w:rFonts w:ascii="Arial" w:hAnsi="Arial" w:cs="Arial"/>
          <w:noProof/>
        </w:rPr>
      </w:pPr>
    </w:p>
    <w:p w14:paraId="1FE73075" w14:textId="77777777" w:rsidR="00C01A20" w:rsidRDefault="00C01A20" w:rsidP="00C01A20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Članak 1.</w:t>
      </w:r>
    </w:p>
    <w:p w14:paraId="033AC60F" w14:textId="32112004" w:rsidR="00C01A20" w:rsidRDefault="00C01A20" w:rsidP="00C01A20">
      <w:pPr>
        <w:tabs>
          <w:tab w:val="left" w:pos="6585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          </w:t>
      </w:r>
      <w:r w:rsidR="00F13277">
        <w:rPr>
          <w:rFonts w:ascii="Arial" w:hAnsi="Arial" w:cs="Arial"/>
        </w:rPr>
        <w:t>U</w:t>
      </w:r>
      <w:r w:rsidRPr="00295909">
        <w:rPr>
          <w:rFonts w:ascii="Arial" w:hAnsi="Arial" w:cs="Arial"/>
        </w:rPr>
        <w:t>gostiteljski objekti iz skupine „Restorani“ i „Barovi“ na području grada Bjelovara mogu raditi</w:t>
      </w:r>
      <w:r>
        <w:rPr>
          <w:rFonts w:ascii="Arial" w:hAnsi="Arial" w:cs="Arial"/>
          <w:noProof/>
        </w:rPr>
        <w:t xml:space="preserve"> </w:t>
      </w:r>
      <w:r w:rsidR="00F13277">
        <w:rPr>
          <w:rFonts w:ascii="Arial" w:hAnsi="Arial" w:cs="Arial"/>
          <w:noProof/>
        </w:rPr>
        <w:t>u vremenu od 22. prosinca 2023. godine, petka</w:t>
      </w:r>
      <w:r w:rsidR="00875840">
        <w:rPr>
          <w:rFonts w:ascii="Arial" w:hAnsi="Arial" w:cs="Arial"/>
          <w:noProof/>
        </w:rPr>
        <w:t>,</w:t>
      </w:r>
      <w:r w:rsidR="00F13277">
        <w:rPr>
          <w:rFonts w:ascii="Arial" w:hAnsi="Arial" w:cs="Arial"/>
          <w:noProof/>
        </w:rPr>
        <w:t xml:space="preserve"> do 2. siječnja 2024. godine</w:t>
      </w:r>
      <w:r w:rsidR="00875840">
        <w:rPr>
          <w:rFonts w:ascii="Arial" w:hAnsi="Arial" w:cs="Arial"/>
          <w:noProof/>
        </w:rPr>
        <w:t>,</w:t>
      </w:r>
      <w:r w:rsidR="00F13277">
        <w:rPr>
          <w:rFonts w:ascii="Arial" w:hAnsi="Arial" w:cs="Arial"/>
          <w:noProof/>
        </w:rPr>
        <w:t xml:space="preserve"> utorka na srijedu do</w:t>
      </w:r>
      <w:r>
        <w:rPr>
          <w:rFonts w:ascii="Arial" w:hAnsi="Arial" w:cs="Arial"/>
          <w:noProof/>
        </w:rPr>
        <w:t xml:space="preserve"> 0</w:t>
      </w:r>
      <w:r w:rsidR="00F13277">
        <w:rPr>
          <w:rFonts w:ascii="Arial" w:hAnsi="Arial" w:cs="Arial"/>
          <w:noProof/>
        </w:rPr>
        <w:t>5</w:t>
      </w:r>
      <w:r>
        <w:rPr>
          <w:rFonts w:ascii="Arial" w:hAnsi="Arial" w:cs="Arial"/>
          <w:noProof/>
        </w:rPr>
        <w:t>:00 sat</w:t>
      </w:r>
      <w:r w:rsidR="00F13277">
        <w:rPr>
          <w:rFonts w:ascii="Arial" w:hAnsi="Arial" w:cs="Arial"/>
          <w:noProof/>
        </w:rPr>
        <w:t>i</w:t>
      </w:r>
      <w:r>
        <w:rPr>
          <w:rFonts w:ascii="Arial" w:hAnsi="Arial" w:cs="Arial"/>
          <w:noProof/>
        </w:rPr>
        <w:t>. Produženo radno vrijem</w:t>
      </w:r>
      <w:r w:rsidR="00875840">
        <w:rPr>
          <w:rFonts w:ascii="Arial" w:hAnsi="Arial" w:cs="Arial"/>
          <w:noProof/>
        </w:rPr>
        <w:t>e</w:t>
      </w:r>
      <w:r>
        <w:rPr>
          <w:rFonts w:ascii="Arial" w:hAnsi="Arial" w:cs="Arial"/>
          <w:noProof/>
        </w:rPr>
        <w:t xml:space="preserve"> se odobrava prigodom  božićnih i novogodišnjih blagdana.  </w:t>
      </w:r>
    </w:p>
    <w:p w14:paraId="3CDC613D" w14:textId="77777777" w:rsidR="00875840" w:rsidRDefault="00875840" w:rsidP="00C01A20">
      <w:pPr>
        <w:tabs>
          <w:tab w:val="left" w:pos="6585"/>
        </w:tabs>
        <w:jc w:val="both"/>
        <w:rPr>
          <w:rFonts w:ascii="Arial" w:hAnsi="Arial" w:cs="Arial"/>
        </w:rPr>
      </w:pPr>
    </w:p>
    <w:p w14:paraId="00CCE0DB" w14:textId="77777777" w:rsidR="00C01A20" w:rsidRDefault="00C01A20" w:rsidP="00C01A20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Članak 2.</w:t>
      </w:r>
    </w:p>
    <w:p w14:paraId="4EDAD5E7" w14:textId="77777777" w:rsidR="00C01A20" w:rsidRDefault="00C01A20" w:rsidP="00C01A2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Produženo radno vrijeme iz članka 1. ove Odluke odobrava se uz obvezu ugostitelja da se pridržavaju odredbi Zakona o zaštiti od buke „Narodne novine“ broj 30/09, 55/13,153/13, 41/16, 114/18 i 14/21) i propisa koji reguliraju javni red i mir.</w:t>
      </w:r>
    </w:p>
    <w:p w14:paraId="3C4CCD10" w14:textId="77777777" w:rsidR="00C01A20" w:rsidRDefault="00C01A20" w:rsidP="00C01A20">
      <w:pPr>
        <w:jc w:val="both"/>
        <w:rPr>
          <w:rFonts w:ascii="Arial" w:hAnsi="Arial" w:cs="Arial"/>
          <w:noProof/>
        </w:rPr>
      </w:pPr>
    </w:p>
    <w:p w14:paraId="6963B6DA" w14:textId="77777777" w:rsidR="00C01A20" w:rsidRDefault="00C01A20" w:rsidP="00C01A20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Članak 3.</w:t>
      </w:r>
    </w:p>
    <w:p w14:paraId="316AB372" w14:textId="77777777" w:rsidR="00C01A20" w:rsidRDefault="00C01A20" w:rsidP="00C01A20">
      <w:pPr>
        <w:ind w:firstLine="70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Ova Odluka se u pismenom obliku dostavlja Policijskoj upravi Bjelovarsko-bilogorskoj, Policijska postaja Bjelovar i nadležnoj inspekcijskoj službi.</w:t>
      </w:r>
    </w:p>
    <w:p w14:paraId="6572E59E" w14:textId="77777777" w:rsidR="00C01A20" w:rsidRDefault="00C01A20" w:rsidP="00C01A20">
      <w:pPr>
        <w:jc w:val="both"/>
        <w:rPr>
          <w:rFonts w:ascii="Arial" w:hAnsi="Arial" w:cs="Arial"/>
          <w:noProof/>
        </w:rPr>
      </w:pPr>
    </w:p>
    <w:p w14:paraId="03DFCA00" w14:textId="77777777" w:rsidR="00C01A20" w:rsidRDefault="00C01A20" w:rsidP="00C01A20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Članak 4.</w:t>
      </w:r>
    </w:p>
    <w:p w14:paraId="3B550F2F" w14:textId="77777777" w:rsidR="00C01A20" w:rsidRDefault="00C01A20" w:rsidP="00C01A20">
      <w:pPr>
        <w:ind w:firstLine="70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Ova Odluka stupa na snagu danom donošenja</w:t>
      </w:r>
    </w:p>
    <w:p w14:paraId="493445DB" w14:textId="77777777" w:rsidR="00C01A20" w:rsidRDefault="00C01A20" w:rsidP="00C01A20">
      <w:pPr>
        <w:rPr>
          <w:rFonts w:ascii="Arial" w:hAnsi="Arial" w:cs="Arial"/>
          <w:noProof/>
        </w:rPr>
      </w:pPr>
    </w:p>
    <w:p w14:paraId="7568BCD8" w14:textId="77777777" w:rsidR="00C01A20" w:rsidRDefault="00C01A20" w:rsidP="00C01A2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       GRADONAČELNIK</w:t>
      </w:r>
    </w:p>
    <w:p w14:paraId="4E21A5F3" w14:textId="77777777" w:rsidR="00C01A20" w:rsidRDefault="00C01A20" w:rsidP="00C01A20">
      <w:pPr>
        <w:ind w:left="4956" w:firstLine="70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Dario Hrebak</w:t>
      </w:r>
    </w:p>
    <w:p w14:paraId="37B51518" w14:textId="7BE8424D" w:rsidR="0008535D" w:rsidRDefault="0008535D" w:rsidP="00C01A20">
      <w:pPr>
        <w:rPr>
          <w:rFonts w:ascii="Arial" w:hAnsi="Arial" w:cs="Arial"/>
          <w:noProof/>
        </w:rPr>
      </w:pPr>
    </w:p>
    <w:bookmarkEnd w:id="1"/>
    <w:p w14:paraId="77BC3D61" w14:textId="0B8BAE66" w:rsidR="0008535D" w:rsidRDefault="0008535D" w:rsidP="00C00CC5">
      <w:pPr>
        <w:ind w:left="4956" w:firstLine="708"/>
        <w:rPr>
          <w:rFonts w:ascii="Arial" w:hAnsi="Arial" w:cs="Arial"/>
          <w:noProof/>
        </w:rPr>
      </w:pPr>
    </w:p>
    <w:p w14:paraId="08AE31C9" w14:textId="1DB89E60" w:rsidR="0008535D" w:rsidRDefault="0008535D" w:rsidP="00C00CC5">
      <w:pPr>
        <w:ind w:left="4956" w:firstLine="708"/>
        <w:rPr>
          <w:rFonts w:ascii="Arial" w:hAnsi="Arial" w:cs="Arial"/>
          <w:noProof/>
        </w:rPr>
      </w:pPr>
    </w:p>
    <w:p w14:paraId="4EA07EBF" w14:textId="7E2B563A" w:rsidR="0008535D" w:rsidRDefault="0008535D" w:rsidP="00C00CC5">
      <w:pPr>
        <w:ind w:left="4956" w:firstLine="708"/>
        <w:rPr>
          <w:rFonts w:ascii="Arial" w:hAnsi="Arial" w:cs="Arial"/>
          <w:noProof/>
        </w:rPr>
      </w:pPr>
    </w:p>
    <w:p w14:paraId="5F97DE0A" w14:textId="602DFFEB" w:rsidR="0008535D" w:rsidRDefault="0008535D" w:rsidP="00C00CC5">
      <w:pPr>
        <w:ind w:left="4956" w:firstLine="708"/>
        <w:rPr>
          <w:rFonts w:ascii="Arial" w:hAnsi="Arial" w:cs="Arial"/>
          <w:noProof/>
        </w:rPr>
      </w:pPr>
    </w:p>
    <w:p w14:paraId="5FBFD5DA" w14:textId="5D7BF338" w:rsidR="0008535D" w:rsidRDefault="0008535D" w:rsidP="00C00CC5">
      <w:pPr>
        <w:ind w:left="4956" w:firstLine="708"/>
        <w:rPr>
          <w:rFonts w:ascii="Arial" w:hAnsi="Arial" w:cs="Arial"/>
          <w:noProof/>
        </w:rPr>
      </w:pPr>
    </w:p>
    <w:p w14:paraId="772EA22D" w14:textId="53109BB2" w:rsidR="0008535D" w:rsidRDefault="0008535D" w:rsidP="00C00CC5">
      <w:pPr>
        <w:ind w:left="4956" w:firstLine="708"/>
        <w:rPr>
          <w:rFonts w:ascii="Arial" w:hAnsi="Arial" w:cs="Arial"/>
          <w:noProof/>
        </w:rPr>
      </w:pPr>
    </w:p>
    <w:p w14:paraId="3F31E58A" w14:textId="783FABDB" w:rsidR="0008535D" w:rsidRDefault="0008535D" w:rsidP="00C00CC5">
      <w:pPr>
        <w:ind w:left="4956" w:firstLine="708"/>
        <w:rPr>
          <w:rFonts w:ascii="Arial" w:hAnsi="Arial" w:cs="Arial"/>
          <w:noProof/>
        </w:rPr>
      </w:pPr>
    </w:p>
    <w:p w14:paraId="73D3A319" w14:textId="1924E4E7" w:rsidR="0008535D" w:rsidRDefault="0008535D" w:rsidP="0008535D">
      <w:pPr>
        <w:rPr>
          <w:rFonts w:ascii="Arial" w:hAnsi="Arial" w:cs="Arial"/>
          <w:noProof/>
        </w:rPr>
      </w:pPr>
    </w:p>
    <w:p w14:paraId="376E3E45" w14:textId="77777777" w:rsidR="0008535D" w:rsidRDefault="0008535D" w:rsidP="00C00CC5">
      <w:pPr>
        <w:ind w:left="4956" w:firstLine="708"/>
        <w:rPr>
          <w:rFonts w:ascii="Arial" w:hAnsi="Arial" w:cs="Arial"/>
          <w:noProof/>
        </w:rPr>
      </w:pPr>
    </w:p>
    <w:p w14:paraId="758E434F" w14:textId="77777777" w:rsidR="00BB515A" w:rsidRDefault="00215B94" w:rsidP="004C6BEC">
      <w:pPr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6FF1A5" wp14:editId="31960103">
            <wp:simplePos x="0" y="0"/>
            <wp:positionH relativeFrom="column">
              <wp:posOffset>1405255</wp:posOffset>
            </wp:positionH>
            <wp:positionV relativeFrom="paragraph">
              <wp:posOffset>5080</wp:posOffset>
            </wp:positionV>
            <wp:extent cx="504825" cy="609600"/>
            <wp:effectExtent l="0" t="0" r="0" b="0"/>
            <wp:wrapSquare wrapText="bothSides"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B913C0" w14:textId="77777777" w:rsidR="00BB515A" w:rsidRDefault="00BB515A" w:rsidP="004C6BEC">
      <w:pPr>
        <w:rPr>
          <w:rFonts w:ascii="Arial" w:hAnsi="Arial" w:cs="Arial"/>
          <w:noProof/>
        </w:rPr>
      </w:pPr>
    </w:p>
    <w:p w14:paraId="703795DF" w14:textId="77777777" w:rsidR="002B33B4" w:rsidRDefault="002B33B4" w:rsidP="002B33B4">
      <w:pPr>
        <w:rPr>
          <w:rFonts w:ascii="Arial" w:hAnsi="Arial" w:cs="Arial"/>
          <w:color w:val="FF0000"/>
        </w:rPr>
      </w:pPr>
    </w:p>
    <w:p w14:paraId="1F7D8639" w14:textId="77777777" w:rsidR="002B33B4" w:rsidRDefault="002B33B4" w:rsidP="002B33B4">
      <w:pPr>
        <w:tabs>
          <w:tab w:val="center" w:pos="2269"/>
        </w:tabs>
        <w:outlineLvl w:val="0"/>
        <w:rPr>
          <w:rFonts w:ascii="Arial" w:hAnsi="Arial" w:cs="Arial"/>
          <w:b/>
          <w:sz w:val="28"/>
          <w:szCs w:val="28"/>
        </w:rPr>
      </w:pPr>
    </w:p>
    <w:p w14:paraId="2D92F613" w14:textId="77777777" w:rsidR="002B33B4" w:rsidRDefault="002B33B4" w:rsidP="002B33B4">
      <w:pPr>
        <w:pStyle w:val="Naslov1"/>
        <w:tabs>
          <w:tab w:val="center" w:pos="2552"/>
        </w:tabs>
        <w:spacing w:before="0" w:after="0"/>
        <w:rPr>
          <w:rFonts w:cs="Arial"/>
          <w:kern w:val="0"/>
          <w:sz w:val="24"/>
          <w:szCs w:val="24"/>
          <w:lang w:val="hr-HR"/>
        </w:rPr>
      </w:pPr>
      <w:r>
        <w:rPr>
          <w:rFonts w:ascii="Times New Roman" w:hAnsi="Times New Roman"/>
          <w:b w:val="0"/>
          <w:kern w:val="0"/>
          <w:sz w:val="24"/>
          <w:szCs w:val="24"/>
          <w:lang w:val="hr-HR"/>
        </w:rPr>
        <w:tab/>
      </w:r>
      <w:r>
        <w:rPr>
          <w:rFonts w:cs="Arial"/>
          <w:kern w:val="0"/>
          <w:sz w:val="24"/>
          <w:szCs w:val="24"/>
          <w:lang w:val="hr-HR"/>
        </w:rPr>
        <w:t>REPUBLIKA HRVATSKA</w:t>
      </w:r>
    </w:p>
    <w:p w14:paraId="79F707AC" w14:textId="77777777" w:rsidR="002B33B4" w:rsidRDefault="002B33B4" w:rsidP="002B33B4">
      <w:pPr>
        <w:pStyle w:val="Naslov2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BJELOVARSKO-BILOGORSKA ŽUPANIJA</w:t>
      </w:r>
    </w:p>
    <w:p w14:paraId="14EE4A59" w14:textId="77777777" w:rsidR="002B33B4" w:rsidRDefault="002B33B4" w:rsidP="002B33B4">
      <w:pPr>
        <w:tabs>
          <w:tab w:val="center" w:pos="255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pacing w:val="74"/>
        </w:rPr>
        <w:t>GRAD BJELOVAR</w:t>
      </w:r>
    </w:p>
    <w:p w14:paraId="14A6EB5C" w14:textId="77777777" w:rsidR="002B33B4" w:rsidRDefault="002B33B4" w:rsidP="002B33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ab/>
        <w:t>GRADONAČELNIK</w:t>
      </w:r>
      <w:r>
        <w:rPr>
          <w:rFonts w:ascii="Arial" w:hAnsi="Arial" w:cs="Arial"/>
          <w:b/>
        </w:rPr>
        <w:tab/>
      </w:r>
    </w:p>
    <w:p w14:paraId="629FF6A5" w14:textId="77777777" w:rsidR="002B33B4" w:rsidRDefault="002B33B4" w:rsidP="002B33B4">
      <w:pPr>
        <w:rPr>
          <w:rFonts w:ascii="Arial" w:hAnsi="Arial" w:cs="Arial"/>
        </w:rPr>
      </w:pPr>
    </w:p>
    <w:p w14:paraId="2894CC10" w14:textId="4BC88257" w:rsidR="00F13277" w:rsidRDefault="00F13277" w:rsidP="00F13277">
      <w:pPr>
        <w:rPr>
          <w:rFonts w:ascii="Arial" w:hAnsi="Arial" w:cs="Arial"/>
        </w:rPr>
      </w:pPr>
      <w:r>
        <w:rPr>
          <w:rFonts w:ascii="Arial" w:hAnsi="Arial" w:cs="Arial"/>
          <w:b/>
        </w:rPr>
        <w:t>KLASA</w:t>
      </w:r>
      <w:r>
        <w:rPr>
          <w:rFonts w:ascii="Arial" w:hAnsi="Arial" w:cs="Arial"/>
        </w:rPr>
        <w:t>: 113-02/23-01/</w:t>
      </w:r>
      <w:r w:rsidR="00F86FCD">
        <w:rPr>
          <w:rFonts w:ascii="Arial" w:hAnsi="Arial" w:cs="Arial"/>
        </w:rPr>
        <w:t>06</w:t>
      </w:r>
      <w:r w:rsidR="00116285">
        <w:rPr>
          <w:rFonts w:ascii="Arial" w:hAnsi="Arial" w:cs="Arial"/>
        </w:rPr>
        <w:t xml:space="preserve"> </w:t>
      </w:r>
    </w:p>
    <w:p w14:paraId="6F655BE0" w14:textId="433B891D" w:rsidR="00F13277" w:rsidRDefault="00F13277" w:rsidP="00F13277">
      <w:pPr>
        <w:rPr>
          <w:rFonts w:ascii="Arial" w:hAnsi="Arial" w:cs="Arial"/>
        </w:rPr>
      </w:pPr>
      <w:r>
        <w:rPr>
          <w:rFonts w:ascii="Arial" w:hAnsi="Arial" w:cs="Arial"/>
          <w:b/>
        </w:rPr>
        <w:t>URBROJ</w:t>
      </w:r>
      <w:r>
        <w:rPr>
          <w:rFonts w:ascii="Arial" w:hAnsi="Arial" w:cs="Arial"/>
        </w:rPr>
        <w:t>: 2103/01-01-23-</w:t>
      </w:r>
      <w:r w:rsidR="00875840">
        <w:rPr>
          <w:rFonts w:ascii="Arial" w:hAnsi="Arial" w:cs="Arial"/>
        </w:rPr>
        <w:t>3</w:t>
      </w:r>
    </w:p>
    <w:p w14:paraId="1E8286F4" w14:textId="77777777" w:rsidR="00F13277" w:rsidRDefault="00F13277" w:rsidP="00F132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Bjelovar</w:t>
      </w:r>
      <w:r>
        <w:rPr>
          <w:rFonts w:ascii="Arial" w:hAnsi="Arial" w:cs="Arial"/>
        </w:rPr>
        <w:t>, 21. prosinca 2023.</w:t>
      </w:r>
      <w:r>
        <w:rPr>
          <w:rFonts w:ascii="Arial" w:hAnsi="Arial" w:cs="Arial"/>
          <w:b/>
        </w:rPr>
        <w:t xml:space="preserve">     </w:t>
      </w:r>
    </w:p>
    <w:p w14:paraId="1521A893" w14:textId="10A86E1B" w:rsidR="0008535D" w:rsidRDefault="0008535D" w:rsidP="0008535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</w:t>
      </w:r>
    </w:p>
    <w:p w14:paraId="62FC1732" w14:textId="77777777" w:rsidR="00875840" w:rsidRDefault="0008535D" w:rsidP="00875840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5840">
        <w:rPr>
          <w:rFonts w:ascii="Arial" w:hAnsi="Arial" w:cs="Arial"/>
        </w:rPr>
        <w:t xml:space="preserve">Na temelju članka 9. stavka 3. Zakona o ugostiteljskoj djelatnosti („Narodne novine“ broj 85/15, 121/16, 99/18, 25/19, 98/19, 32/20, 42/20 i 126/21), članka 45. stavka 1. točke 2. Statuta Grada Bjelovara („Službeni glasnik Grada Bjelovara“, broj 2/21) i članka 7. i 8. Odluke o ugostiteljskoj djelatnosti na području Grada Bjelovara („Službeni glasnik Grada Bjelovara“, broj 5/16), Gradonačelnik Grada Bjelovara 21. prosinca 2023. godine donio je </w:t>
      </w:r>
    </w:p>
    <w:p w14:paraId="7C12CDF9" w14:textId="77777777" w:rsidR="00875840" w:rsidRDefault="00875840" w:rsidP="00875840">
      <w:pPr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  <w:b/>
        </w:rPr>
        <w:t>ODLUKU</w:t>
      </w:r>
    </w:p>
    <w:p w14:paraId="7874D07A" w14:textId="77777777" w:rsidR="00875840" w:rsidRDefault="00875840" w:rsidP="008758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        </w:t>
      </w:r>
    </w:p>
    <w:p w14:paraId="346EBE73" w14:textId="77777777" w:rsidR="00875840" w:rsidRDefault="00875840" w:rsidP="00875840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o produženju radnog vremena ugostiteljskih objekata  </w:t>
      </w:r>
    </w:p>
    <w:p w14:paraId="178D0B6F" w14:textId="77777777" w:rsidR="00875840" w:rsidRDefault="00875840" w:rsidP="00875840">
      <w:pPr>
        <w:jc w:val="center"/>
        <w:rPr>
          <w:rFonts w:ascii="Arial" w:hAnsi="Arial" w:cs="Arial"/>
          <w:noProof/>
        </w:rPr>
      </w:pPr>
    </w:p>
    <w:p w14:paraId="18FC6A02" w14:textId="77777777" w:rsidR="00875840" w:rsidRDefault="00875840" w:rsidP="00875840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Članak 1.</w:t>
      </w:r>
    </w:p>
    <w:p w14:paraId="267B898C" w14:textId="77777777" w:rsidR="00875840" w:rsidRDefault="00875840" w:rsidP="00875840">
      <w:pPr>
        <w:tabs>
          <w:tab w:val="left" w:pos="6585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          U</w:t>
      </w:r>
      <w:r w:rsidRPr="00295909">
        <w:rPr>
          <w:rFonts w:ascii="Arial" w:hAnsi="Arial" w:cs="Arial"/>
        </w:rPr>
        <w:t>gostiteljski objekti iz skupine „Restorani“ i „Barovi“ na području grada Bjelovara mogu raditi</w:t>
      </w:r>
      <w:r>
        <w:rPr>
          <w:rFonts w:ascii="Arial" w:hAnsi="Arial" w:cs="Arial"/>
          <w:noProof/>
        </w:rPr>
        <w:t xml:space="preserve"> u vremenu od 22. prosinca 2023. godine, petka, do 2. siječnja 2024. godine, utorka na srijedu do 05:00 sati. Produženo radno vrijeme se odobrava prigodom  božićnih i novogodišnjih blagdana.  </w:t>
      </w:r>
    </w:p>
    <w:p w14:paraId="6C5889E3" w14:textId="77777777" w:rsidR="00875840" w:rsidRDefault="00875840" w:rsidP="00875840">
      <w:pPr>
        <w:tabs>
          <w:tab w:val="left" w:pos="6585"/>
        </w:tabs>
        <w:jc w:val="both"/>
        <w:rPr>
          <w:rFonts w:ascii="Arial" w:hAnsi="Arial" w:cs="Arial"/>
        </w:rPr>
      </w:pPr>
    </w:p>
    <w:p w14:paraId="1BAEB4FD" w14:textId="77777777" w:rsidR="00875840" w:rsidRDefault="00875840" w:rsidP="00875840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Članak 2.</w:t>
      </w:r>
    </w:p>
    <w:p w14:paraId="18621A91" w14:textId="77777777" w:rsidR="00875840" w:rsidRDefault="00875840" w:rsidP="0087584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Produženo radno vrijeme iz članka 1. ove Odluke odobrava se uz obvezu ugostitelja da se pridržavaju odredbi Zakona o zaštiti od buke „Narodne novine“ broj 30/09, 55/13,153/13, 41/16, 114/18 i 14/21) i propisa koji reguliraju javni red i mir.</w:t>
      </w:r>
    </w:p>
    <w:p w14:paraId="06A1D930" w14:textId="77777777" w:rsidR="00875840" w:rsidRDefault="00875840" w:rsidP="00875840">
      <w:pPr>
        <w:jc w:val="both"/>
        <w:rPr>
          <w:rFonts w:ascii="Arial" w:hAnsi="Arial" w:cs="Arial"/>
          <w:noProof/>
        </w:rPr>
      </w:pPr>
    </w:p>
    <w:p w14:paraId="0A15B5DF" w14:textId="77777777" w:rsidR="00875840" w:rsidRDefault="00875840" w:rsidP="00875840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Članak 3.</w:t>
      </w:r>
    </w:p>
    <w:p w14:paraId="7DEEDEA9" w14:textId="77777777" w:rsidR="00875840" w:rsidRDefault="00875840" w:rsidP="00875840">
      <w:pPr>
        <w:ind w:firstLine="70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Ova Odluka se u pismenom obliku dostavlja Policijskoj upravi Bjelovarsko-bilogorskoj, Policijska postaja Bjelovar i nadležnoj inspekcijskoj službi.</w:t>
      </w:r>
    </w:p>
    <w:p w14:paraId="4FE0F181" w14:textId="77777777" w:rsidR="00875840" w:rsidRDefault="00875840" w:rsidP="00875840">
      <w:pPr>
        <w:jc w:val="both"/>
        <w:rPr>
          <w:rFonts w:ascii="Arial" w:hAnsi="Arial" w:cs="Arial"/>
          <w:noProof/>
        </w:rPr>
      </w:pPr>
    </w:p>
    <w:p w14:paraId="039DC24D" w14:textId="77777777" w:rsidR="00875840" w:rsidRDefault="00875840" w:rsidP="00875840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Članak 4.</w:t>
      </w:r>
    </w:p>
    <w:p w14:paraId="5633AEAE" w14:textId="77777777" w:rsidR="00875840" w:rsidRDefault="00875840" w:rsidP="00875840">
      <w:pPr>
        <w:ind w:firstLine="70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Ova Odluka stupa na snagu danom donošenja</w:t>
      </w:r>
    </w:p>
    <w:p w14:paraId="79311CF7" w14:textId="17C13795" w:rsidR="0008535D" w:rsidRDefault="0008535D" w:rsidP="00875840">
      <w:pPr>
        <w:ind w:firstLine="540"/>
        <w:jc w:val="both"/>
        <w:rPr>
          <w:rFonts w:ascii="Arial" w:hAnsi="Arial" w:cs="Arial"/>
          <w:noProof/>
        </w:rPr>
      </w:pPr>
    </w:p>
    <w:p w14:paraId="6C313121" w14:textId="77777777" w:rsidR="0008535D" w:rsidRDefault="0008535D" w:rsidP="0008535D">
      <w:pPr>
        <w:rPr>
          <w:rFonts w:ascii="Arial" w:hAnsi="Arial" w:cs="Arial"/>
          <w:noProof/>
        </w:rPr>
      </w:pPr>
    </w:p>
    <w:p w14:paraId="3636B381" w14:textId="77777777" w:rsidR="0008535D" w:rsidRDefault="0008535D" w:rsidP="0008535D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       GRADONAČELNIK</w:t>
      </w:r>
    </w:p>
    <w:p w14:paraId="6B9120B8" w14:textId="77777777" w:rsidR="0008535D" w:rsidRDefault="0008535D" w:rsidP="0008535D">
      <w:pPr>
        <w:ind w:left="4956" w:firstLine="708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Dario Hrebak</w:t>
      </w:r>
    </w:p>
    <w:p w14:paraId="39A13046" w14:textId="77777777" w:rsidR="0008535D" w:rsidRDefault="0008535D" w:rsidP="0008535D">
      <w:pPr>
        <w:ind w:left="4956" w:firstLine="708"/>
        <w:rPr>
          <w:rFonts w:ascii="Arial" w:hAnsi="Arial" w:cs="Arial"/>
          <w:noProof/>
        </w:rPr>
      </w:pPr>
    </w:p>
    <w:p w14:paraId="51070BDB" w14:textId="77777777" w:rsidR="00E62D2D" w:rsidRDefault="00E62D2D" w:rsidP="008D73D1">
      <w:pPr>
        <w:ind w:firstLine="540"/>
        <w:jc w:val="both"/>
        <w:rPr>
          <w:rFonts w:ascii="Arial" w:hAnsi="Arial" w:cs="Arial"/>
          <w:noProof/>
        </w:rPr>
      </w:pPr>
    </w:p>
    <w:p w14:paraId="165EBA96" w14:textId="77777777" w:rsidR="00C43D66" w:rsidRDefault="00C43D66" w:rsidP="00C43D66">
      <w:pPr>
        <w:rPr>
          <w:rFonts w:ascii="Arial" w:hAnsi="Arial" w:cs="Arial"/>
          <w:noProof/>
        </w:rPr>
      </w:pPr>
    </w:p>
    <w:p w14:paraId="4B28C0CB" w14:textId="77777777" w:rsidR="00C43D66" w:rsidRDefault="00C43D66" w:rsidP="00C43D66">
      <w:pPr>
        <w:rPr>
          <w:rFonts w:ascii="Arial" w:hAnsi="Arial" w:cs="Arial"/>
          <w:noProof/>
        </w:rPr>
      </w:pPr>
    </w:p>
    <w:p w14:paraId="7578FD57" w14:textId="77777777" w:rsidR="00C43D66" w:rsidRDefault="00C43D66" w:rsidP="00C43D66">
      <w:pPr>
        <w:rPr>
          <w:rFonts w:ascii="Arial" w:hAnsi="Arial" w:cs="Arial"/>
        </w:rPr>
      </w:pPr>
    </w:p>
    <w:p w14:paraId="3D9BEB64" w14:textId="77777777" w:rsidR="00C43D66" w:rsidRDefault="00C43D66" w:rsidP="00C43D66">
      <w:pPr>
        <w:jc w:val="both"/>
        <w:rPr>
          <w:rFonts w:ascii="Arial" w:hAnsi="Arial" w:cs="Arial"/>
        </w:rPr>
      </w:pPr>
    </w:p>
    <w:p w14:paraId="21A22DAD" w14:textId="77777777" w:rsidR="00C43D66" w:rsidRDefault="00C43D66" w:rsidP="00C43D66">
      <w:pPr>
        <w:rPr>
          <w:rFonts w:ascii="Arial" w:hAnsi="Arial" w:cs="Arial"/>
        </w:rPr>
      </w:pPr>
    </w:p>
    <w:p w14:paraId="65BF1139" w14:textId="77777777" w:rsidR="00C43D66" w:rsidRPr="00D000A2" w:rsidRDefault="00C43D66" w:rsidP="00C43D66">
      <w:pPr>
        <w:jc w:val="center"/>
        <w:rPr>
          <w:rFonts w:ascii="Arial" w:hAnsi="Arial" w:cs="Arial"/>
          <w:b/>
        </w:rPr>
      </w:pPr>
      <w:r w:rsidRPr="00D000A2">
        <w:rPr>
          <w:rFonts w:ascii="Arial" w:hAnsi="Arial" w:cs="Arial"/>
          <w:b/>
        </w:rPr>
        <w:t>OBRAZLOŽENJE</w:t>
      </w:r>
    </w:p>
    <w:p w14:paraId="6E04AD91" w14:textId="77777777" w:rsidR="00C43D66" w:rsidRPr="00D000A2" w:rsidRDefault="00C43D66" w:rsidP="00C43D66">
      <w:pPr>
        <w:jc w:val="center"/>
        <w:rPr>
          <w:rFonts w:ascii="Arial" w:hAnsi="Arial" w:cs="Arial"/>
          <w:b/>
        </w:rPr>
      </w:pPr>
    </w:p>
    <w:p w14:paraId="4483892A" w14:textId="77777777" w:rsidR="00C43D66" w:rsidRDefault="00C43D66" w:rsidP="00C43D66">
      <w:pPr>
        <w:jc w:val="center"/>
        <w:rPr>
          <w:rFonts w:ascii="Arial" w:hAnsi="Arial" w:cs="Arial"/>
        </w:rPr>
      </w:pPr>
    </w:p>
    <w:p w14:paraId="0531E2E8" w14:textId="77777777" w:rsidR="00C43D66" w:rsidRDefault="00C43D66" w:rsidP="00C43D66">
      <w:pPr>
        <w:jc w:val="center"/>
        <w:rPr>
          <w:rFonts w:ascii="Arial" w:hAnsi="Arial" w:cs="Arial"/>
        </w:rPr>
      </w:pPr>
    </w:p>
    <w:p w14:paraId="65DA9F2B" w14:textId="307090E7" w:rsidR="00C43D66" w:rsidRDefault="00C43D66" w:rsidP="00D000A2">
      <w:pPr>
        <w:ind w:firstLine="708"/>
        <w:jc w:val="both"/>
        <w:rPr>
          <w:rFonts w:ascii="Arial" w:hAnsi="Arial" w:cs="Arial"/>
          <w:color w:val="414145"/>
        </w:rPr>
      </w:pPr>
      <w:r>
        <w:rPr>
          <w:rFonts w:ascii="Arial" w:hAnsi="Arial" w:cs="Arial"/>
        </w:rPr>
        <w:t>Temeljem članka 9. stavka 3. Zakona o ugostiteljskoj djelatnosti („Narodne novine“ broj</w:t>
      </w:r>
      <w:r w:rsidR="00D265B1">
        <w:rPr>
          <w:rFonts w:ascii="Arial" w:hAnsi="Arial" w:cs="Arial"/>
        </w:rPr>
        <w:t xml:space="preserve"> 85/15, 121/16, 99/18, 25/19</w:t>
      </w:r>
      <w:r w:rsidR="0008535D">
        <w:rPr>
          <w:rFonts w:ascii="Arial" w:hAnsi="Arial" w:cs="Arial"/>
        </w:rPr>
        <w:t xml:space="preserve">, </w:t>
      </w:r>
      <w:r w:rsidR="00D265B1">
        <w:rPr>
          <w:rFonts w:ascii="Arial" w:hAnsi="Arial" w:cs="Arial"/>
        </w:rPr>
        <w:t>98/19</w:t>
      </w:r>
      <w:r w:rsidR="0008535D">
        <w:rPr>
          <w:rFonts w:ascii="Arial" w:hAnsi="Arial" w:cs="Arial"/>
        </w:rPr>
        <w:t>, 32/20, 42/20 i 126/21</w:t>
      </w:r>
      <w:r>
        <w:rPr>
          <w:rFonts w:ascii="Arial" w:hAnsi="Arial" w:cs="Arial"/>
        </w:rPr>
        <w:t xml:space="preserve">), izvršno tijelo jedinice lokalne samouprave može </w:t>
      </w:r>
      <w:r>
        <w:rPr>
          <w:rStyle w:val="apple-converted-space"/>
          <w:rFonts w:ascii="Arial" w:hAnsi="Arial" w:cs="Arial"/>
          <w:color w:val="414145"/>
        </w:rPr>
        <w:t> </w:t>
      </w:r>
      <w:r>
        <w:rPr>
          <w:rFonts w:ascii="Arial" w:hAnsi="Arial" w:cs="Arial"/>
          <w:color w:val="414145"/>
        </w:rPr>
        <w:t xml:space="preserve">za ugostiteljske objekte iz skupne „Restorani i Barovi“, </w:t>
      </w:r>
      <w:r w:rsidR="00094EDD">
        <w:rPr>
          <w:rFonts w:ascii="Arial" w:hAnsi="Arial" w:cs="Arial"/>
          <w:color w:val="414145"/>
        </w:rPr>
        <w:t xml:space="preserve"> </w:t>
      </w:r>
      <w:r w:rsidR="00C00CC5">
        <w:rPr>
          <w:rFonts w:ascii="Arial" w:hAnsi="Arial" w:cs="Arial"/>
          <w:color w:val="414145"/>
        </w:rPr>
        <w:t>O</w:t>
      </w:r>
      <w:r>
        <w:rPr>
          <w:rFonts w:ascii="Arial" w:hAnsi="Arial" w:cs="Arial"/>
          <w:color w:val="414145"/>
        </w:rPr>
        <w:t>dlukom odrediti drugačije radno vrijeme.</w:t>
      </w:r>
    </w:p>
    <w:p w14:paraId="0F191A01" w14:textId="59FAE7E7" w:rsidR="00215B94" w:rsidRDefault="00C00CC5" w:rsidP="00C00CC5">
      <w:pPr>
        <w:ind w:firstLine="708"/>
        <w:jc w:val="both"/>
        <w:rPr>
          <w:rFonts w:ascii="Arial" w:hAnsi="Arial" w:cs="Arial"/>
          <w:color w:val="414145"/>
        </w:rPr>
      </w:pPr>
      <w:r>
        <w:rPr>
          <w:rFonts w:ascii="Arial" w:hAnsi="Arial" w:cs="Arial"/>
          <w:color w:val="414145"/>
        </w:rPr>
        <w:t>S obzirom da je u tijeku božićno i novogodišnje blagdansko vrijeme</w:t>
      </w:r>
      <w:r w:rsidR="00A72F76">
        <w:rPr>
          <w:rFonts w:ascii="Arial" w:hAnsi="Arial" w:cs="Arial"/>
          <w:color w:val="414145"/>
        </w:rPr>
        <w:t>,</w:t>
      </w:r>
      <w:r>
        <w:rPr>
          <w:rFonts w:ascii="Arial" w:hAnsi="Arial" w:cs="Arial"/>
          <w:color w:val="414145"/>
        </w:rPr>
        <w:t xml:space="preserve"> </w:t>
      </w:r>
      <w:r w:rsidR="00D000A2">
        <w:rPr>
          <w:rFonts w:ascii="Arial" w:hAnsi="Arial" w:cs="Arial"/>
          <w:color w:val="414145"/>
        </w:rPr>
        <w:t>predlažem donošenje Odluke o produženju radnog vremena ugostiteljsk</w:t>
      </w:r>
      <w:r>
        <w:rPr>
          <w:rFonts w:ascii="Arial" w:hAnsi="Arial" w:cs="Arial"/>
          <w:color w:val="414145"/>
        </w:rPr>
        <w:t xml:space="preserve">ih </w:t>
      </w:r>
      <w:r w:rsidR="00D000A2">
        <w:rPr>
          <w:rFonts w:ascii="Arial" w:hAnsi="Arial" w:cs="Arial"/>
          <w:color w:val="414145"/>
        </w:rPr>
        <w:t xml:space="preserve"> objekta. </w:t>
      </w:r>
    </w:p>
    <w:p w14:paraId="5107429F" w14:textId="77777777" w:rsidR="00D000A2" w:rsidRPr="00094EDD" w:rsidRDefault="00D000A2" w:rsidP="00D000A2">
      <w:pPr>
        <w:ind w:firstLine="708"/>
        <w:jc w:val="both"/>
        <w:rPr>
          <w:rFonts w:ascii="Arial" w:hAnsi="Arial" w:cs="Arial"/>
          <w:color w:val="414145"/>
        </w:rPr>
      </w:pPr>
      <w:r>
        <w:rPr>
          <w:rFonts w:ascii="Arial" w:hAnsi="Arial" w:cs="Arial"/>
          <w:color w:val="414145"/>
        </w:rPr>
        <w:t xml:space="preserve">Sukladno navedenom </w:t>
      </w:r>
      <w:r>
        <w:rPr>
          <w:rFonts w:ascii="Arial" w:hAnsi="Arial" w:cs="Arial"/>
          <w:noProof/>
        </w:rPr>
        <w:t>dostavljam Vam Prijedlog Odluke o produženju radnog vremena ugostiteljsk</w:t>
      </w:r>
      <w:r w:rsidR="00A72F76">
        <w:rPr>
          <w:rFonts w:ascii="Arial" w:hAnsi="Arial" w:cs="Arial"/>
          <w:noProof/>
        </w:rPr>
        <w:t>ih</w:t>
      </w:r>
      <w:r>
        <w:rPr>
          <w:rFonts w:ascii="Arial" w:hAnsi="Arial" w:cs="Arial"/>
          <w:noProof/>
        </w:rPr>
        <w:t xml:space="preserve"> objekata na razmatranje i usvajanje.</w:t>
      </w:r>
    </w:p>
    <w:p w14:paraId="1E93B8B0" w14:textId="77777777" w:rsidR="00215B94" w:rsidRDefault="00215B94" w:rsidP="00D000A2">
      <w:pPr>
        <w:jc w:val="both"/>
        <w:rPr>
          <w:rFonts w:ascii="Arial" w:hAnsi="Arial" w:cs="Arial"/>
          <w:color w:val="414145"/>
        </w:rPr>
      </w:pPr>
    </w:p>
    <w:p w14:paraId="2420F322" w14:textId="77777777" w:rsidR="00215B94" w:rsidRDefault="00215B94" w:rsidP="00094EDD">
      <w:pPr>
        <w:rPr>
          <w:rFonts w:ascii="Arial" w:hAnsi="Arial" w:cs="Arial"/>
          <w:color w:val="414145"/>
        </w:rPr>
      </w:pPr>
    </w:p>
    <w:p w14:paraId="1F1C25DD" w14:textId="77777777" w:rsidR="00215B94" w:rsidRDefault="00215B94" w:rsidP="00094EDD">
      <w:pPr>
        <w:rPr>
          <w:rFonts w:ascii="Arial" w:hAnsi="Arial" w:cs="Arial"/>
          <w:color w:val="414145"/>
        </w:rPr>
      </w:pPr>
    </w:p>
    <w:p w14:paraId="15E53FD7" w14:textId="77777777" w:rsidR="00215B94" w:rsidRDefault="00215B94" w:rsidP="00094EDD">
      <w:pPr>
        <w:rPr>
          <w:rFonts w:ascii="Arial" w:hAnsi="Arial" w:cs="Arial"/>
          <w:color w:val="414145"/>
        </w:rPr>
      </w:pPr>
    </w:p>
    <w:p w14:paraId="16CEE98F" w14:textId="77777777" w:rsidR="00E62D2D" w:rsidRDefault="00E62D2D" w:rsidP="00E62D2D">
      <w:pPr>
        <w:rPr>
          <w:rFonts w:ascii="Arial" w:hAnsi="Arial" w:cs="Arial"/>
        </w:rPr>
      </w:pPr>
      <w:r>
        <w:rPr>
          <w:rFonts w:ascii="Arial" w:hAnsi="Arial" w:cs="Arial"/>
        </w:rPr>
        <w:t>Izradio:</w:t>
      </w:r>
    </w:p>
    <w:p w14:paraId="1AE2CD3F" w14:textId="25CA1162" w:rsidR="00E62D2D" w:rsidRDefault="00E62D2D" w:rsidP="00E62D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Miroslav Šmit, </w:t>
      </w:r>
      <w:proofErr w:type="spellStart"/>
      <w:r w:rsidR="00875840">
        <w:rPr>
          <w:rFonts w:ascii="Arial" w:hAnsi="Arial" w:cs="Arial"/>
        </w:rPr>
        <w:t>mag</w:t>
      </w:r>
      <w:r>
        <w:rPr>
          <w:rFonts w:ascii="Arial" w:hAnsi="Arial" w:cs="Arial"/>
        </w:rPr>
        <w:t>.oec.agr</w:t>
      </w:r>
      <w:proofErr w:type="spellEnd"/>
      <w:r>
        <w:rPr>
          <w:rFonts w:ascii="Arial" w:hAnsi="Arial" w:cs="Arial"/>
        </w:rPr>
        <w:t>.</w:t>
      </w:r>
    </w:p>
    <w:p w14:paraId="09E8A981" w14:textId="77777777" w:rsidR="00E62D2D" w:rsidRDefault="00E62D2D" w:rsidP="00E62D2D">
      <w:pPr>
        <w:rPr>
          <w:rFonts w:ascii="Arial" w:hAnsi="Arial" w:cs="Arial"/>
        </w:rPr>
      </w:pPr>
    </w:p>
    <w:p w14:paraId="3DBB7582" w14:textId="77777777" w:rsidR="00E62D2D" w:rsidRDefault="00E62D2D" w:rsidP="00E62D2D">
      <w:pPr>
        <w:rPr>
          <w:rFonts w:ascii="Arial" w:hAnsi="Arial" w:cs="Arial"/>
        </w:rPr>
      </w:pPr>
    </w:p>
    <w:p w14:paraId="5B97C62E" w14:textId="77777777" w:rsidR="00C43D66" w:rsidRDefault="00C43D66" w:rsidP="00C43D66">
      <w:pPr>
        <w:rPr>
          <w:rFonts w:ascii="Arial" w:hAnsi="Arial" w:cs="Arial"/>
          <w:noProof/>
        </w:rPr>
      </w:pPr>
    </w:p>
    <w:p w14:paraId="04418FE6" w14:textId="77777777" w:rsidR="00F82EE7" w:rsidRPr="005E700A" w:rsidRDefault="00F82EE7" w:rsidP="00F82EE7">
      <w:pPr>
        <w:pStyle w:val="Bezproreda"/>
        <w:ind w:left="3540" w:firstLine="708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                          </w:t>
      </w:r>
      <w:r w:rsidRPr="005E700A">
        <w:rPr>
          <w:rFonts w:ascii="Arial" w:hAnsi="Arial" w:cs="Arial"/>
          <w:b/>
          <w:bCs/>
          <w:lang w:val="de-DE"/>
        </w:rPr>
        <w:t>PROČELNIK</w:t>
      </w:r>
    </w:p>
    <w:p w14:paraId="623A22F9" w14:textId="77777777" w:rsidR="00F82EE7" w:rsidRPr="00C61FDD" w:rsidRDefault="00F82EE7" w:rsidP="00F82EE7">
      <w:pPr>
        <w:pStyle w:val="Bezproreda"/>
        <w:ind w:left="3540" w:firstLine="708"/>
        <w:rPr>
          <w:b/>
          <w:bCs/>
          <w:lang w:val="de-DE"/>
        </w:rPr>
      </w:pPr>
    </w:p>
    <w:p w14:paraId="6B5CA20A" w14:textId="2EB4C38D" w:rsidR="00F82EE7" w:rsidRDefault="00F82EE7" w:rsidP="00F82EE7">
      <w:pPr>
        <w:pStyle w:val="Bezproreda"/>
        <w:jc w:val="center"/>
        <w:rPr>
          <w:rFonts w:ascii="Arial" w:hAnsi="Arial" w:cs="Arial"/>
        </w:rPr>
      </w:pPr>
      <w:r w:rsidRPr="00C61FDD">
        <w:rPr>
          <w:b/>
          <w:bCs/>
          <w:lang w:val="de-DE"/>
        </w:rPr>
        <w:t xml:space="preserve">        </w:t>
      </w:r>
      <w:r w:rsidRPr="00C61FDD">
        <w:rPr>
          <w:b/>
          <w:bCs/>
          <w:lang w:val="de-DE"/>
        </w:rPr>
        <w:tab/>
      </w:r>
      <w:r w:rsidRPr="00C61FDD">
        <w:rPr>
          <w:b/>
          <w:bCs/>
          <w:lang w:val="de-DE"/>
        </w:rPr>
        <w:tab/>
      </w:r>
      <w:r w:rsidRPr="00C61FDD">
        <w:rPr>
          <w:b/>
          <w:bCs/>
          <w:lang w:val="de-DE"/>
        </w:rPr>
        <w:tab/>
      </w:r>
      <w:r w:rsidRPr="00C61FDD">
        <w:rPr>
          <w:b/>
          <w:bCs/>
          <w:lang w:val="de-DE"/>
        </w:rPr>
        <w:tab/>
      </w:r>
      <w:r w:rsidRPr="00C61FDD">
        <w:rPr>
          <w:b/>
          <w:bCs/>
          <w:lang w:val="de-DE"/>
        </w:rPr>
        <w:tab/>
      </w:r>
      <w:r w:rsidRPr="00C61FDD">
        <w:rPr>
          <w:b/>
          <w:bCs/>
          <w:lang w:val="de-DE"/>
        </w:rPr>
        <w:tab/>
        <w:t xml:space="preserve">  </w:t>
      </w:r>
      <w:r>
        <w:rPr>
          <w:b/>
          <w:bCs/>
          <w:lang w:val="de-DE"/>
        </w:rPr>
        <w:t xml:space="preserve">    </w:t>
      </w:r>
      <w:r w:rsidRPr="00C61FDD">
        <w:rPr>
          <w:b/>
          <w:bCs/>
          <w:lang w:val="de-DE"/>
        </w:rPr>
        <w:t xml:space="preserve"> </w:t>
      </w:r>
      <w:r w:rsidRPr="00C61FDD">
        <w:rPr>
          <w:rFonts w:ascii="Arial" w:hAnsi="Arial" w:cs="Arial"/>
          <w:b/>
          <w:bCs/>
          <w:lang w:val="de-DE"/>
        </w:rPr>
        <w:t xml:space="preserve">Davor </w:t>
      </w:r>
      <w:proofErr w:type="spellStart"/>
      <w:r w:rsidRPr="00C61FDD">
        <w:rPr>
          <w:rFonts w:ascii="Arial" w:hAnsi="Arial" w:cs="Arial"/>
          <w:b/>
          <w:bCs/>
          <w:lang w:val="de-DE"/>
        </w:rPr>
        <w:t>Sušak</w:t>
      </w:r>
      <w:proofErr w:type="spellEnd"/>
      <w:r w:rsidRPr="00C61FDD">
        <w:rPr>
          <w:rFonts w:ascii="Arial" w:hAnsi="Arial" w:cs="Arial"/>
          <w:b/>
          <w:bCs/>
          <w:lang w:val="de-DE"/>
        </w:rPr>
        <w:t xml:space="preserve">, </w:t>
      </w:r>
      <w:proofErr w:type="spellStart"/>
      <w:proofErr w:type="gramStart"/>
      <w:r w:rsidR="00875840">
        <w:rPr>
          <w:rFonts w:ascii="Arial" w:hAnsi="Arial" w:cs="Arial"/>
          <w:b/>
          <w:bCs/>
          <w:lang w:val="de-DE"/>
        </w:rPr>
        <w:t>mag</w:t>
      </w:r>
      <w:r w:rsidRPr="00C61FDD">
        <w:rPr>
          <w:rFonts w:ascii="Arial" w:hAnsi="Arial" w:cs="Arial"/>
          <w:b/>
          <w:bCs/>
          <w:lang w:val="de-DE"/>
        </w:rPr>
        <w:t>.ing.aed</w:t>
      </w:r>
      <w:r w:rsidR="00875840">
        <w:rPr>
          <w:rFonts w:ascii="Arial" w:hAnsi="Arial" w:cs="Arial"/>
          <w:b/>
          <w:bCs/>
          <w:lang w:val="de-DE"/>
        </w:rPr>
        <w:t>i</w:t>
      </w:r>
      <w:r w:rsidRPr="00C61FDD">
        <w:rPr>
          <w:rFonts w:ascii="Arial" w:hAnsi="Arial" w:cs="Arial"/>
          <w:b/>
          <w:bCs/>
          <w:lang w:val="de-DE"/>
        </w:rPr>
        <w:t>f</w:t>
      </w:r>
      <w:proofErr w:type="spellEnd"/>
      <w:proofErr w:type="gramEnd"/>
      <w:r w:rsidRPr="00BC39DE">
        <w:rPr>
          <w:rFonts w:ascii="Arial" w:hAnsi="Arial" w:cs="Arial"/>
          <w:lang w:val="de-DE"/>
        </w:rPr>
        <w:t>.</w:t>
      </w:r>
    </w:p>
    <w:p w14:paraId="403246F2" w14:textId="77777777" w:rsidR="00C43D66" w:rsidRDefault="00C43D66" w:rsidP="00C43D66">
      <w:pPr>
        <w:rPr>
          <w:rFonts w:ascii="Arial" w:hAnsi="Arial" w:cs="Arial"/>
        </w:rPr>
      </w:pPr>
    </w:p>
    <w:p w14:paraId="63D88F59" w14:textId="77777777" w:rsidR="00C43D66" w:rsidRDefault="00C43D66" w:rsidP="00C43D66">
      <w:pPr>
        <w:jc w:val="center"/>
        <w:rPr>
          <w:rFonts w:ascii="Arial" w:hAnsi="Arial" w:cs="Arial"/>
        </w:rPr>
      </w:pPr>
    </w:p>
    <w:p w14:paraId="06003695" w14:textId="77777777" w:rsidR="00C43D66" w:rsidRDefault="00C43D66" w:rsidP="00C43D66">
      <w:pPr>
        <w:jc w:val="both"/>
        <w:rPr>
          <w:rFonts w:ascii="Arial" w:hAnsi="Arial" w:cs="Arial"/>
        </w:rPr>
      </w:pPr>
    </w:p>
    <w:p w14:paraId="513A9F29" w14:textId="77777777" w:rsidR="00C43D66" w:rsidRDefault="00C43D66" w:rsidP="00C43D66">
      <w:pPr>
        <w:rPr>
          <w:rFonts w:ascii="Arial" w:hAnsi="Arial" w:cs="Arial"/>
        </w:rPr>
      </w:pPr>
    </w:p>
    <w:p w14:paraId="50F8C81A" w14:textId="77777777" w:rsidR="00C43D66" w:rsidRDefault="00C43D66" w:rsidP="00C43D66">
      <w:pPr>
        <w:rPr>
          <w:rFonts w:ascii="Arial" w:hAnsi="Arial" w:cs="Arial"/>
        </w:rPr>
      </w:pPr>
    </w:p>
    <w:p w14:paraId="73216FF9" w14:textId="77777777" w:rsidR="00C43D66" w:rsidRDefault="00C43D66" w:rsidP="00C43D66">
      <w:pPr>
        <w:rPr>
          <w:rFonts w:ascii="Arial" w:hAnsi="Arial" w:cs="Arial"/>
        </w:rPr>
      </w:pPr>
    </w:p>
    <w:p w14:paraId="64D19E30" w14:textId="77777777" w:rsidR="00C43D66" w:rsidRDefault="00C43D66" w:rsidP="00C43D66">
      <w:pPr>
        <w:rPr>
          <w:rFonts w:ascii="Arial" w:hAnsi="Arial" w:cs="Arial"/>
        </w:rPr>
      </w:pPr>
    </w:p>
    <w:p w14:paraId="58AE85A8" w14:textId="77777777" w:rsidR="00C43D66" w:rsidRDefault="00C43D66" w:rsidP="00C43D66">
      <w:pPr>
        <w:rPr>
          <w:rFonts w:ascii="Arial" w:hAnsi="Arial" w:cs="Arial"/>
        </w:rPr>
      </w:pPr>
    </w:p>
    <w:sectPr w:rsidR="00C43D66" w:rsidSect="004C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040010">
    <w:abstractNumId w:val="0"/>
  </w:num>
  <w:num w:numId="2" w16cid:durableId="1550846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4868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372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86578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8535D"/>
    <w:rsid w:val="00094EDD"/>
    <w:rsid w:val="000A1211"/>
    <w:rsid w:val="000B3405"/>
    <w:rsid w:val="000B78FD"/>
    <w:rsid w:val="00116285"/>
    <w:rsid w:val="0017187A"/>
    <w:rsid w:val="00174C70"/>
    <w:rsid w:val="0018253A"/>
    <w:rsid w:val="001B3DA2"/>
    <w:rsid w:val="00210BC6"/>
    <w:rsid w:val="0021410A"/>
    <w:rsid w:val="00215B94"/>
    <w:rsid w:val="0023683F"/>
    <w:rsid w:val="002B33B4"/>
    <w:rsid w:val="002C2561"/>
    <w:rsid w:val="002F7046"/>
    <w:rsid w:val="00301A19"/>
    <w:rsid w:val="00384EBD"/>
    <w:rsid w:val="00385AC7"/>
    <w:rsid w:val="003A5E64"/>
    <w:rsid w:val="003B1900"/>
    <w:rsid w:val="003F48EA"/>
    <w:rsid w:val="00455997"/>
    <w:rsid w:val="0049026A"/>
    <w:rsid w:val="004C6BEC"/>
    <w:rsid w:val="004F08B1"/>
    <w:rsid w:val="00512510"/>
    <w:rsid w:val="00541B6E"/>
    <w:rsid w:val="00553F3D"/>
    <w:rsid w:val="005D4A2E"/>
    <w:rsid w:val="005D72D5"/>
    <w:rsid w:val="005F0523"/>
    <w:rsid w:val="005F517A"/>
    <w:rsid w:val="006C5781"/>
    <w:rsid w:val="006F5ABE"/>
    <w:rsid w:val="00705C71"/>
    <w:rsid w:val="00721646"/>
    <w:rsid w:val="00730DB6"/>
    <w:rsid w:val="0077578D"/>
    <w:rsid w:val="00795863"/>
    <w:rsid w:val="00797D4E"/>
    <w:rsid w:val="007B08DF"/>
    <w:rsid w:val="007E5E86"/>
    <w:rsid w:val="00801B9E"/>
    <w:rsid w:val="00812D14"/>
    <w:rsid w:val="00817BB3"/>
    <w:rsid w:val="00875840"/>
    <w:rsid w:val="008D73D1"/>
    <w:rsid w:val="00920195"/>
    <w:rsid w:val="0092740B"/>
    <w:rsid w:val="00944416"/>
    <w:rsid w:val="00966A60"/>
    <w:rsid w:val="009A201C"/>
    <w:rsid w:val="009C4F7F"/>
    <w:rsid w:val="00A72F76"/>
    <w:rsid w:val="00A7625D"/>
    <w:rsid w:val="00B21F2E"/>
    <w:rsid w:val="00B6354C"/>
    <w:rsid w:val="00BA5BF8"/>
    <w:rsid w:val="00BB515A"/>
    <w:rsid w:val="00C00CC5"/>
    <w:rsid w:val="00C01A20"/>
    <w:rsid w:val="00C43D66"/>
    <w:rsid w:val="00CB244A"/>
    <w:rsid w:val="00CD4986"/>
    <w:rsid w:val="00CE6D94"/>
    <w:rsid w:val="00D000A2"/>
    <w:rsid w:val="00D265B1"/>
    <w:rsid w:val="00D47263"/>
    <w:rsid w:val="00DC17EE"/>
    <w:rsid w:val="00DF1DC4"/>
    <w:rsid w:val="00DF228A"/>
    <w:rsid w:val="00DF673F"/>
    <w:rsid w:val="00E10925"/>
    <w:rsid w:val="00E16B9A"/>
    <w:rsid w:val="00E44F3D"/>
    <w:rsid w:val="00E62D2D"/>
    <w:rsid w:val="00EE2319"/>
    <w:rsid w:val="00F13277"/>
    <w:rsid w:val="00F2464D"/>
    <w:rsid w:val="00F30837"/>
    <w:rsid w:val="00F34C36"/>
    <w:rsid w:val="00F54C91"/>
    <w:rsid w:val="00F62DC5"/>
    <w:rsid w:val="00F75DC1"/>
    <w:rsid w:val="00F82EE7"/>
    <w:rsid w:val="00F865AC"/>
    <w:rsid w:val="00F8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87EE"/>
  <w15:docId w15:val="{4783C1EA-30AD-4521-B4BE-32C031B8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43D6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43D66"/>
    <w:pPr>
      <w:keepNext/>
      <w:tabs>
        <w:tab w:val="center" w:pos="2552"/>
      </w:tabs>
      <w:outlineLvl w:val="1"/>
    </w:pPr>
    <w:rPr>
      <w:rFonts w:ascii="Bookman Old Style" w:hAnsi="Bookman Old Style"/>
      <w:b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aliases w:val="POPIS GRAFOVA"/>
    <w:link w:val="BezproredaChar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C43D66"/>
    <w:rPr>
      <w:rFonts w:ascii="Arial" w:eastAsia="Times New Roman" w:hAnsi="Arial" w:cs="Times New Roman"/>
      <w:b/>
      <w:kern w:val="28"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semiHidden/>
    <w:rsid w:val="00C43D66"/>
    <w:rPr>
      <w:rFonts w:ascii="Bookman Old Style" w:eastAsia="Times New Roman" w:hAnsi="Bookman Old Style" w:cs="Times New Roman"/>
      <w:b/>
      <w:sz w:val="20"/>
      <w:szCs w:val="20"/>
      <w:lang w:val="en-GB" w:eastAsia="hr-HR"/>
    </w:rPr>
  </w:style>
  <w:style w:type="character" w:customStyle="1" w:styleId="apple-converted-space">
    <w:name w:val="apple-converted-space"/>
    <w:basedOn w:val="Zadanifontodlomka"/>
    <w:rsid w:val="00C43D66"/>
  </w:style>
  <w:style w:type="character" w:customStyle="1" w:styleId="BezproredaChar">
    <w:name w:val="Bez proreda Char"/>
    <w:aliases w:val="POPIS GRAFOVA Char"/>
    <w:link w:val="Bezproreda"/>
    <w:uiPriority w:val="1"/>
    <w:locked/>
    <w:rsid w:val="00F82EE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4</cp:revision>
  <cp:lastPrinted>2023-12-21T08:48:00Z</cp:lastPrinted>
  <dcterms:created xsi:type="dcterms:W3CDTF">2023-12-21T06:47:00Z</dcterms:created>
  <dcterms:modified xsi:type="dcterms:W3CDTF">2023-12-21T10:55:00Z</dcterms:modified>
</cp:coreProperties>
</file>