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6DCD8" w14:textId="6B3AEF83" w:rsidR="00E008DE" w:rsidRPr="008F0527" w:rsidRDefault="00E008DE" w:rsidP="00E008DE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</w:t>
      </w:r>
      <w:r w:rsidR="009F6B33">
        <w:rPr>
          <w:rFonts w:ascii="Arial" w:hAnsi="Arial" w:cs="Arial"/>
          <w:sz w:val="24"/>
          <w:szCs w:val="24"/>
        </w:rPr>
        <w:t xml:space="preserve">Odluka Grada Bjelovara - Odluke o održavanju javne manifestacije „Advent u Bjelovaru 2024“ </w:t>
      </w:r>
      <w:r w:rsidRPr="009F6B33">
        <w:rPr>
          <w:rFonts w:ascii="Arial" w:hAnsi="Arial" w:cs="Arial"/>
          <w:color w:val="auto"/>
          <w:sz w:val="24"/>
          <w:szCs w:val="24"/>
        </w:rPr>
        <w:t xml:space="preserve">(KLASA: </w:t>
      </w:r>
      <w:r w:rsidR="009F6B33" w:rsidRPr="009F6B33">
        <w:rPr>
          <w:rFonts w:ascii="Arial" w:hAnsi="Arial" w:cs="Arial"/>
          <w:color w:val="auto"/>
          <w:sz w:val="24"/>
          <w:szCs w:val="24"/>
        </w:rPr>
        <w:t>380</w:t>
      </w:r>
      <w:r w:rsidRPr="009F6B33">
        <w:rPr>
          <w:rFonts w:ascii="Arial" w:hAnsi="Arial" w:cs="Arial"/>
          <w:color w:val="auto"/>
          <w:sz w:val="24"/>
          <w:szCs w:val="24"/>
        </w:rPr>
        <w:t>-01/2</w:t>
      </w:r>
      <w:r w:rsidR="009F6B33" w:rsidRPr="009F6B33">
        <w:rPr>
          <w:rFonts w:ascii="Arial" w:hAnsi="Arial" w:cs="Arial"/>
          <w:color w:val="auto"/>
          <w:sz w:val="24"/>
          <w:szCs w:val="24"/>
        </w:rPr>
        <w:t>4</w:t>
      </w:r>
      <w:r w:rsidRPr="009F6B33">
        <w:rPr>
          <w:rFonts w:ascii="Arial" w:hAnsi="Arial" w:cs="Arial"/>
          <w:color w:val="auto"/>
          <w:sz w:val="24"/>
          <w:szCs w:val="24"/>
        </w:rPr>
        <w:t>-01/1</w:t>
      </w:r>
      <w:r w:rsidR="009F6B33" w:rsidRPr="009F6B33">
        <w:rPr>
          <w:rFonts w:ascii="Arial" w:hAnsi="Arial" w:cs="Arial"/>
          <w:color w:val="auto"/>
          <w:sz w:val="24"/>
          <w:szCs w:val="24"/>
        </w:rPr>
        <w:t>0</w:t>
      </w:r>
      <w:r w:rsidRPr="009F6B33">
        <w:rPr>
          <w:rFonts w:ascii="Arial" w:hAnsi="Arial" w:cs="Arial"/>
          <w:color w:val="auto"/>
          <w:sz w:val="24"/>
          <w:szCs w:val="24"/>
        </w:rPr>
        <w:t>, URBROJ: 2103-1-01-2</w:t>
      </w:r>
      <w:r w:rsidR="009F6B33" w:rsidRPr="009F6B33">
        <w:rPr>
          <w:rFonts w:ascii="Arial" w:hAnsi="Arial" w:cs="Arial"/>
          <w:color w:val="auto"/>
          <w:sz w:val="24"/>
          <w:szCs w:val="24"/>
        </w:rPr>
        <w:t>4</w:t>
      </w:r>
      <w:r w:rsidRPr="009F6B33">
        <w:rPr>
          <w:rFonts w:ascii="Arial" w:hAnsi="Arial" w:cs="Arial"/>
          <w:color w:val="auto"/>
          <w:sz w:val="24"/>
          <w:szCs w:val="24"/>
        </w:rPr>
        <w:t>-</w:t>
      </w:r>
      <w:r w:rsidR="009F6B33" w:rsidRPr="009F6B33">
        <w:rPr>
          <w:rFonts w:ascii="Arial" w:hAnsi="Arial" w:cs="Arial"/>
          <w:color w:val="auto"/>
          <w:sz w:val="24"/>
          <w:szCs w:val="24"/>
        </w:rPr>
        <w:t>3</w:t>
      </w:r>
      <w:r w:rsidRPr="009F6B33">
        <w:rPr>
          <w:rFonts w:ascii="Arial" w:hAnsi="Arial" w:cs="Arial"/>
          <w:color w:val="auto"/>
          <w:sz w:val="24"/>
          <w:szCs w:val="24"/>
        </w:rPr>
        <w:t>)</w:t>
      </w:r>
      <w:r w:rsidR="009F6B33" w:rsidRPr="009F6B33">
        <w:rPr>
          <w:rFonts w:ascii="Arial" w:hAnsi="Arial" w:cs="Arial"/>
          <w:color w:val="auto"/>
          <w:sz w:val="24"/>
          <w:szCs w:val="24"/>
        </w:rPr>
        <w:t xml:space="preserve"> </w:t>
      </w:r>
      <w:r w:rsidR="009F6B33">
        <w:rPr>
          <w:rFonts w:ascii="Arial" w:hAnsi="Arial" w:cs="Arial"/>
          <w:sz w:val="24"/>
          <w:szCs w:val="24"/>
        </w:rPr>
        <w:t xml:space="preserve">i Odluke o povjeravanju raspisivanja Javnog poziva za pružanje trgovačkih i ugostiteljskih usluga te promociju vlastitih proizvoda na manifestaciji „Advent u Bjelovaru 2024“ </w:t>
      </w:r>
      <w:r w:rsidR="009F6B33" w:rsidRPr="009F6B33">
        <w:rPr>
          <w:rFonts w:ascii="Arial" w:hAnsi="Arial" w:cs="Arial"/>
          <w:color w:val="auto"/>
          <w:sz w:val="24"/>
          <w:szCs w:val="24"/>
        </w:rPr>
        <w:t>(KLASA: 380-01/24-01/10, URBROJ: 2103-1-01-24-8)</w:t>
      </w:r>
      <w:r w:rsidRPr="009F6B33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Turistička zajednica Bilogora – Bjelovar, kao Suorganizator </w:t>
      </w:r>
      <w:r w:rsidR="009F6B33">
        <w:rPr>
          <w:rFonts w:ascii="Arial" w:hAnsi="Arial" w:cs="Arial"/>
          <w:sz w:val="24"/>
          <w:szCs w:val="24"/>
        </w:rPr>
        <w:t xml:space="preserve">manifestacije </w:t>
      </w:r>
      <w:r w:rsidR="009F6B33" w:rsidRPr="009F6B33">
        <w:rPr>
          <w:rFonts w:ascii="Arial" w:hAnsi="Arial" w:cs="Arial"/>
          <w:sz w:val="24"/>
          <w:szCs w:val="24"/>
        </w:rPr>
        <w:t>„</w:t>
      </w:r>
      <w:r w:rsidRPr="009F6B33">
        <w:rPr>
          <w:rFonts w:ascii="Arial" w:hAnsi="Arial" w:cs="Arial"/>
          <w:sz w:val="24"/>
          <w:szCs w:val="24"/>
        </w:rPr>
        <w:t>Advent u Bjelovaru 2024</w:t>
      </w:r>
      <w:r w:rsidR="009F6B33" w:rsidRPr="009F6B33">
        <w:rPr>
          <w:rFonts w:ascii="Arial" w:hAnsi="Arial" w:cs="Arial"/>
          <w:sz w:val="24"/>
          <w:szCs w:val="24"/>
        </w:rPr>
        <w:t>“</w:t>
      </w:r>
      <w:r w:rsidRPr="009F6B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  <w:r w:rsidRPr="008F0527">
        <w:rPr>
          <w:rFonts w:ascii="Arial" w:hAnsi="Arial" w:cs="Arial"/>
          <w:color w:val="auto"/>
          <w:sz w:val="24"/>
          <w:szCs w:val="24"/>
        </w:rPr>
        <w:t xml:space="preserve">dana </w:t>
      </w:r>
      <w:r w:rsidR="00D54A93">
        <w:rPr>
          <w:rFonts w:ascii="Arial" w:hAnsi="Arial" w:cs="Arial"/>
          <w:color w:val="auto"/>
          <w:sz w:val="24"/>
          <w:szCs w:val="24"/>
        </w:rPr>
        <w:t>4</w:t>
      </w:r>
      <w:r w:rsidRPr="008F0527">
        <w:rPr>
          <w:rFonts w:ascii="Arial" w:hAnsi="Arial" w:cs="Arial"/>
          <w:color w:val="auto"/>
          <w:sz w:val="24"/>
          <w:szCs w:val="24"/>
        </w:rPr>
        <w:t xml:space="preserve">. </w:t>
      </w:r>
      <w:r w:rsidR="00D54A93">
        <w:rPr>
          <w:rFonts w:ascii="Arial" w:hAnsi="Arial" w:cs="Arial"/>
          <w:color w:val="auto"/>
          <w:sz w:val="24"/>
          <w:szCs w:val="24"/>
        </w:rPr>
        <w:t>studenog</w:t>
      </w:r>
      <w:r w:rsidRPr="008F0527">
        <w:rPr>
          <w:rFonts w:ascii="Arial" w:hAnsi="Arial" w:cs="Arial"/>
          <w:color w:val="auto"/>
          <w:sz w:val="24"/>
          <w:szCs w:val="24"/>
        </w:rPr>
        <w:t xml:space="preserve"> 2024. godine upućuje </w:t>
      </w:r>
    </w:p>
    <w:p w14:paraId="696EBBC8" w14:textId="77777777" w:rsidR="00E008DE" w:rsidRDefault="00E008DE" w:rsidP="00E40D4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BC543E6" w14:textId="77777777" w:rsidR="007E7A12" w:rsidRPr="00B009B8" w:rsidRDefault="007E7A12" w:rsidP="009F6B33">
      <w:pPr>
        <w:pStyle w:val="Bezproreda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9CABAFA" w14:textId="32083FBF" w:rsidR="007E7A12" w:rsidRPr="00B009B8" w:rsidRDefault="007E7A12" w:rsidP="009F6B33">
      <w:pPr>
        <w:pStyle w:val="Bezproreda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 pružanje trgovačkih </w:t>
      </w:r>
      <w:r w:rsidR="0014610A" w:rsidRPr="00B009B8">
        <w:rPr>
          <w:rFonts w:ascii="Arial" w:hAnsi="Arial" w:cs="Arial"/>
          <w:color w:val="auto"/>
          <w:sz w:val="24"/>
          <w:szCs w:val="24"/>
        </w:rPr>
        <w:t xml:space="preserve">i ugostiteljskih </w:t>
      </w:r>
      <w:r w:rsidRPr="00B009B8">
        <w:rPr>
          <w:rFonts w:ascii="Arial" w:hAnsi="Arial" w:cs="Arial"/>
          <w:color w:val="auto"/>
          <w:sz w:val="24"/>
          <w:szCs w:val="24"/>
        </w:rPr>
        <w:t>usluga te promociju vlastitih proizvoda na manifestaciji</w:t>
      </w:r>
      <w:bookmarkStart w:id="0" w:name="_Hlk114144731"/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1" w:name="_Hlk111810852"/>
      <w:r w:rsidR="00663520" w:rsidRPr="00B009B8">
        <w:rPr>
          <w:rFonts w:ascii="Arial" w:hAnsi="Arial" w:cs="Arial"/>
          <w:b/>
          <w:color w:val="auto"/>
          <w:sz w:val="24"/>
          <w:szCs w:val="24"/>
        </w:rPr>
        <w:t>„</w:t>
      </w:r>
      <w:r w:rsidR="005374AA" w:rsidRPr="00B009B8">
        <w:rPr>
          <w:rFonts w:ascii="Arial" w:hAnsi="Arial" w:cs="Arial"/>
          <w:b/>
          <w:color w:val="auto"/>
          <w:sz w:val="24"/>
          <w:szCs w:val="24"/>
        </w:rPr>
        <w:t>Advent u Bjelovaru</w:t>
      </w:r>
      <w:r w:rsidR="00663520" w:rsidRPr="00B009B8">
        <w:rPr>
          <w:rFonts w:ascii="Arial" w:hAnsi="Arial" w:cs="Arial"/>
          <w:b/>
          <w:color w:val="auto"/>
          <w:sz w:val="24"/>
          <w:szCs w:val="24"/>
        </w:rPr>
        <w:t xml:space="preserve"> 202</w:t>
      </w:r>
      <w:r w:rsidR="00FD1133">
        <w:rPr>
          <w:rFonts w:ascii="Arial" w:hAnsi="Arial" w:cs="Arial"/>
          <w:b/>
          <w:color w:val="auto"/>
          <w:sz w:val="24"/>
          <w:szCs w:val="24"/>
        </w:rPr>
        <w:t>4</w:t>
      </w:r>
      <w:r w:rsidR="00663520" w:rsidRPr="00B009B8">
        <w:rPr>
          <w:rFonts w:ascii="Arial" w:hAnsi="Arial" w:cs="Arial"/>
          <w:b/>
          <w:color w:val="auto"/>
          <w:sz w:val="24"/>
          <w:szCs w:val="24"/>
        </w:rPr>
        <w:t>.“</w:t>
      </w:r>
      <w:bookmarkEnd w:id="0"/>
      <w:bookmarkEnd w:id="1"/>
    </w:p>
    <w:p w14:paraId="0A39D7D4" w14:textId="77777777" w:rsidR="00DA1DDD" w:rsidRPr="00B009B8" w:rsidRDefault="00DA1DDD" w:rsidP="009F6B33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44D6EA0F" w14:textId="77777777" w:rsidR="007E7A12" w:rsidRPr="00B009B8" w:rsidRDefault="007E7A12" w:rsidP="00904143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E5AD74E" w14:textId="5AAB06E5" w:rsidR="007E7A12" w:rsidRPr="0066105D" w:rsidRDefault="002903FE" w:rsidP="00904143">
      <w:pPr>
        <w:pStyle w:val="Odlomakpopisa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66105D">
        <w:rPr>
          <w:rFonts w:ascii="Arial" w:hAnsi="Arial" w:cs="Arial"/>
          <w:color w:val="auto"/>
          <w:sz w:val="24"/>
          <w:szCs w:val="24"/>
        </w:rPr>
        <w:t xml:space="preserve">Manifestacija </w:t>
      </w:r>
      <w:r w:rsidR="00663520" w:rsidRPr="0066105D">
        <w:rPr>
          <w:rFonts w:ascii="Arial" w:hAnsi="Arial" w:cs="Arial"/>
          <w:color w:val="auto"/>
          <w:sz w:val="24"/>
          <w:szCs w:val="24"/>
        </w:rPr>
        <w:t>„</w:t>
      </w:r>
      <w:r w:rsidR="005374AA" w:rsidRPr="0066105D">
        <w:rPr>
          <w:rFonts w:ascii="Arial" w:hAnsi="Arial" w:cs="Arial"/>
          <w:color w:val="auto"/>
          <w:sz w:val="24"/>
          <w:szCs w:val="24"/>
        </w:rPr>
        <w:t>Advent u Bjelovaru</w:t>
      </w:r>
      <w:r w:rsidR="00663520" w:rsidRPr="0066105D">
        <w:rPr>
          <w:rFonts w:ascii="Arial" w:hAnsi="Arial" w:cs="Arial"/>
          <w:color w:val="auto"/>
          <w:sz w:val="24"/>
          <w:szCs w:val="24"/>
        </w:rPr>
        <w:t xml:space="preserve"> 202</w:t>
      </w:r>
      <w:r w:rsidR="00FD1133">
        <w:rPr>
          <w:rFonts w:ascii="Arial" w:hAnsi="Arial" w:cs="Arial"/>
          <w:color w:val="auto"/>
          <w:sz w:val="24"/>
          <w:szCs w:val="24"/>
        </w:rPr>
        <w:t>4</w:t>
      </w:r>
      <w:r w:rsidR="00663520" w:rsidRPr="0066105D">
        <w:rPr>
          <w:rFonts w:ascii="Arial" w:hAnsi="Arial" w:cs="Arial"/>
          <w:color w:val="auto"/>
          <w:sz w:val="24"/>
          <w:szCs w:val="24"/>
        </w:rPr>
        <w:t xml:space="preserve">.“ </w:t>
      </w:r>
      <w:r w:rsidR="002336FB" w:rsidRPr="0066105D">
        <w:rPr>
          <w:rFonts w:ascii="Arial" w:hAnsi="Arial" w:cs="Arial"/>
          <w:color w:val="auto"/>
          <w:sz w:val="24"/>
          <w:szCs w:val="24"/>
        </w:rPr>
        <w:t>održat će se</w:t>
      </w:r>
      <w:r w:rsidR="00593627" w:rsidRPr="0066105D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2" w:name="_Hlk114144775"/>
      <w:r w:rsidR="00663520" w:rsidRPr="0066105D">
        <w:rPr>
          <w:rFonts w:ascii="Arial" w:hAnsi="Arial" w:cs="Arial"/>
          <w:color w:val="auto"/>
          <w:sz w:val="24"/>
          <w:szCs w:val="24"/>
        </w:rPr>
        <w:t xml:space="preserve">u razdoblju </w:t>
      </w:r>
      <w:r w:rsidR="00DF3881" w:rsidRPr="0066105D">
        <w:rPr>
          <w:rFonts w:ascii="Arial" w:hAnsi="Arial" w:cs="Arial"/>
          <w:color w:val="auto"/>
          <w:sz w:val="24"/>
          <w:szCs w:val="24"/>
        </w:rPr>
        <w:t xml:space="preserve">od </w:t>
      </w:r>
      <w:r w:rsidR="00211C82">
        <w:rPr>
          <w:rFonts w:ascii="Arial" w:hAnsi="Arial" w:cs="Arial"/>
          <w:color w:val="auto"/>
          <w:sz w:val="24"/>
          <w:szCs w:val="24"/>
        </w:rPr>
        <w:t>30</w:t>
      </w:r>
      <w:r w:rsidR="00DF3881" w:rsidRPr="0066105D">
        <w:rPr>
          <w:rFonts w:ascii="Arial" w:hAnsi="Arial" w:cs="Arial"/>
          <w:color w:val="auto"/>
          <w:sz w:val="24"/>
          <w:szCs w:val="24"/>
        </w:rPr>
        <w:t>.</w:t>
      </w:r>
      <w:r w:rsidR="005374AA" w:rsidRPr="0066105D">
        <w:rPr>
          <w:rFonts w:ascii="Arial" w:hAnsi="Arial" w:cs="Arial"/>
          <w:color w:val="auto"/>
          <w:sz w:val="24"/>
          <w:szCs w:val="24"/>
        </w:rPr>
        <w:t>1</w:t>
      </w:r>
      <w:r w:rsidR="00211C82">
        <w:rPr>
          <w:rFonts w:ascii="Arial" w:hAnsi="Arial" w:cs="Arial"/>
          <w:color w:val="auto"/>
          <w:sz w:val="24"/>
          <w:szCs w:val="24"/>
        </w:rPr>
        <w:t>1</w:t>
      </w:r>
      <w:r w:rsidR="00DF3881" w:rsidRPr="0066105D">
        <w:rPr>
          <w:rFonts w:ascii="Arial" w:hAnsi="Arial" w:cs="Arial"/>
          <w:color w:val="auto"/>
          <w:sz w:val="24"/>
          <w:szCs w:val="24"/>
        </w:rPr>
        <w:t>.</w:t>
      </w:r>
      <w:r w:rsidR="00E97FFE" w:rsidRPr="0066105D">
        <w:rPr>
          <w:rFonts w:ascii="Arial" w:hAnsi="Arial" w:cs="Arial"/>
          <w:color w:val="auto"/>
          <w:sz w:val="24"/>
          <w:szCs w:val="24"/>
        </w:rPr>
        <w:t>202</w:t>
      </w:r>
      <w:r w:rsidR="00211C82">
        <w:rPr>
          <w:rFonts w:ascii="Arial" w:hAnsi="Arial" w:cs="Arial"/>
          <w:color w:val="auto"/>
          <w:sz w:val="24"/>
          <w:szCs w:val="24"/>
        </w:rPr>
        <w:t>4</w:t>
      </w:r>
      <w:r w:rsidR="00E97FFE" w:rsidRPr="0066105D">
        <w:rPr>
          <w:rFonts w:ascii="Arial" w:hAnsi="Arial" w:cs="Arial"/>
          <w:color w:val="auto"/>
          <w:sz w:val="24"/>
          <w:szCs w:val="24"/>
        </w:rPr>
        <w:t>.</w:t>
      </w:r>
      <w:r w:rsidR="00DF3881" w:rsidRPr="0066105D">
        <w:rPr>
          <w:rFonts w:ascii="Arial" w:hAnsi="Arial" w:cs="Arial"/>
          <w:color w:val="auto"/>
          <w:sz w:val="24"/>
          <w:szCs w:val="24"/>
        </w:rPr>
        <w:t xml:space="preserve"> - </w:t>
      </w:r>
      <w:r w:rsidR="00ED5FC1" w:rsidRPr="0066105D">
        <w:rPr>
          <w:rFonts w:ascii="Arial" w:hAnsi="Arial" w:cs="Arial"/>
          <w:color w:val="auto"/>
          <w:sz w:val="24"/>
          <w:szCs w:val="24"/>
        </w:rPr>
        <w:t>2</w:t>
      </w:r>
      <w:r w:rsidR="00DF3881" w:rsidRPr="0066105D">
        <w:rPr>
          <w:rFonts w:ascii="Arial" w:hAnsi="Arial" w:cs="Arial"/>
          <w:color w:val="auto"/>
          <w:sz w:val="24"/>
          <w:szCs w:val="24"/>
        </w:rPr>
        <w:t>.1.202</w:t>
      </w:r>
      <w:r w:rsidR="00211C82">
        <w:rPr>
          <w:rFonts w:ascii="Arial" w:hAnsi="Arial" w:cs="Arial"/>
          <w:color w:val="auto"/>
          <w:sz w:val="24"/>
          <w:szCs w:val="24"/>
        </w:rPr>
        <w:t>5</w:t>
      </w:r>
      <w:r w:rsidR="00663520" w:rsidRPr="0066105D">
        <w:rPr>
          <w:rFonts w:ascii="Arial" w:hAnsi="Arial" w:cs="Arial"/>
          <w:color w:val="auto"/>
          <w:sz w:val="24"/>
          <w:szCs w:val="24"/>
        </w:rPr>
        <w:t xml:space="preserve">. godine </w:t>
      </w:r>
      <w:bookmarkEnd w:id="2"/>
      <w:r w:rsidR="00252518" w:rsidRPr="0066105D">
        <w:rPr>
          <w:rFonts w:ascii="Arial" w:hAnsi="Arial" w:cs="Arial"/>
          <w:color w:val="auto"/>
          <w:sz w:val="24"/>
          <w:szCs w:val="24"/>
        </w:rPr>
        <w:t>(zabavni par</w:t>
      </w:r>
      <w:r w:rsidR="00143389">
        <w:rPr>
          <w:rFonts w:ascii="Arial" w:hAnsi="Arial" w:cs="Arial"/>
          <w:color w:val="auto"/>
          <w:sz w:val="24"/>
          <w:szCs w:val="24"/>
        </w:rPr>
        <w:t xml:space="preserve">k, </w:t>
      </w:r>
      <w:r w:rsidR="00211C82">
        <w:rPr>
          <w:rFonts w:ascii="Arial" w:hAnsi="Arial" w:cs="Arial"/>
          <w:color w:val="auto"/>
          <w:sz w:val="24"/>
          <w:szCs w:val="24"/>
        </w:rPr>
        <w:t xml:space="preserve">klizalište </w:t>
      </w:r>
      <w:r w:rsidR="00143389">
        <w:rPr>
          <w:rFonts w:ascii="Arial" w:hAnsi="Arial" w:cs="Arial"/>
          <w:color w:val="auto"/>
          <w:sz w:val="24"/>
          <w:szCs w:val="24"/>
        </w:rPr>
        <w:t xml:space="preserve">i ugostiteljstvo - ponuda jela i pića </w:t>
      </w:r>
      <w:r w:rsidR="00252518" w:rsidRPr="0066105D">
        <w:rPr>
          <w:rFonts w:ascii="Arial" w:hAnsi="Arial" w:cs="Arial"/>
          <w:color w:val="auto"/>
          <w:sz w:val="24"/>
          <w:szCs w:val="24"/>
        </w:rPr>
        <w:t xml:space="preserve">do </w:t>
      </w:r>
      <w:r w:rsidR="00211C82" w:rsidRPr="008F0527">
        <w:rPr>
          <w:rFonts w:ascii="Arial" w:hAnsi="Arial" w:cs="Arial"/>
          <w:color w:val="auto"/>
          <w:sz w:val="24"/>
          <w:szCs w:val="24"/>
        </w:rPr>
        <w:t>8</w:t>
      </w:r>
      <w:r w:rsidR="00252518" w:rsidRPr="008F0527">
        <w:rPr>
          <w:rFonts w:ascii="Arial" w:hAnsi="Arial" w:cs="Arial"/>
          <w:color w:val="auto"/>
          <w:sz w:val="24"/>
          <w:szCs w:val="24"/>
        </w:rPr>
        <w:t>.1.202</w:t>
      </w:r>
      <w:r w:rsidR="00211C82" w:rsidRPr="008F0527">
        <w:rPr>
          <w:rFonts w:ascii="Arial" w:hAnsi="Arial" w:cs="Arial"/>
          <w:color w:val="auto"/>
          <w:sz w:val="24"/>
          <w:szCs w:val="24"/>
        </w:rPr>
        <w:t>5</w:t>
      </w:r>
      <w:r w:rsidR="00252518" w:rsidRPr="008F0527">
        <w:rPr>
          <w:rFonts w:ascii="Arial" w:hAnsi="Arial" w:cs="Arial"/>
          <w:color w:val="auto"/>
          <w:sz w:val="24"/>
          <w:szCs w:val="24"/>
        </w:rPr>
        <w:t xml:space="preserve">.) </w:t>
      </w:r>
      <w:r w:rsidR="001F07C8" w:rsidRPr="0066105D">
        <w:rPr>
          <w:rFonts w:ascii="Arial" w:hAnsi="Arial" w:cs="Arial"/>
          <w:color w:val="auto"/>
          <w:sz w:val="24"/>
          <w:szCs w:val="24"/>
        </w:rPr>
        <w:t>u Bjelovaru</w:t>
      </w:r>
      <w:r w:rsidR="0066105D" w:rsidRPr="0066105D">
        <w:rPr>
          <w:rFonts w:ascii="Arial" w:hAnsi="Arial" w:cs="Arial"/>
          <w:color w:val="auto"/>
          <w:sz w:val="24"/>
          <w:szCs w:val="24"/>
        </w:rPr>
        <w:t xml:space="preserve"> </w:t>
      </w:r>
      <w:r w:rsidR="0066105D" w:rsidRPr="0066105D">
        <w:rPr>
          <w:rFonts w:ascii="Arial" w:hAnsi="Arial" w:cs="Arial"/>
          <w:sz w:val="24"/>
          <w:szCs w:val="24"/>
        </w:rPr>
        <w:t xml:space="preserve">na Trgu Eugena Kvaternika i u ulicama Petra Preradovića, Frana Supila, Vatroslava Lisinskog i </w:t>
      </w:r>
      <w:proofErr w:type="spellStart"/>
      <w:r w:rsidR="0066105D" w:rsidRPr="0066105D">
        <w:rPr>
          <w:rFonts w:ascii="Arial" w:hAnsi="Arial" w:cs="Arial"/>
          <w:sz w:val="24"/>
          <w:szCs w:val="24"/>
        </w:rPr>
        <w:t>J.J.Strossmayera</w:t>
      </w:r>
      <w:proofErr w:type="spellEnd"/>
      <w:r w:rsidR="0066105D" w:rsidRPr="0066105D">
        <w:rPr>
          <w:rFonts w:ascii="Arial" w:hAnsi="Arial" w:cs="Arial"/>
          <w:sz w:val="24"/>
          <w:szCs w:val="24"/>
        </w:rPr>
        <w:t>.</w:t>
      </w:r>
    </w:p>
    <w:p w14:paraId="6B0A295B" w14:textId="60871864" w:rsidR="009C1537" w:rsidRPr="00D9240E" w:rsidRDefault="00B41844" w:rsidP="00904143">
      <w:pPr>
        <w:pStyle w:val="Odlomakpopisa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bookmarkStart w:id="3" w:name="_Hlk147905840"/>
      <w:r w:rsidRPr="00D9240E">
        <w:rPr>
          <w:rFonts w:ascii="Arial" w:hAnsi="Arial" w:cs="Arial"/>
          <w:color w:val="auto"/>
          <w:sz w:val="24"/>
          <w:szCs w:val="24"/>
        </w:rPr>
        <w:t>Organizatori manifestacije „Advent u Bjelovaru 202</w:t>
      </w:r>
      <w:r w:rsidR="00211C82">
        <w:rPr>
          <w:rFonts w:ascii="Arial" w:hAnsi="Arial" w:cs="Arial"/>
          <w:color w:val="auto"/>
          <w:sz w:val="24"/>
          <w:szCs w:val="24"/>
        </w:rPr>
        <w:t>4</w:t>
      </w:r>
      <w:r w:rsidRPr="00D9240E">
        <w:rPr>
          <w:rFonts w:ascii="Arial" w:hAnsi="Arial" w:cs="Arial"/>
          <w:color w:val="auto"/>
          <w:sz w:val="24"/>
          <w:szCs w:val="24"/>
        </w:rPr>
        <w:t>.“ su Grad Bjelovar, Komunalac d.o.o. Bjelovar, Turistička zajednica Bilogora – Bjelovar</w:t>
      </w:r>
      <w:r w:rsidR="00D9240E">
        <w:rPr>
          <w:rFonts w:ascii="Arial" w:hAnsi="Arial" w:cs="Arial"/>
          <w:color w:val="auto"/>
          <w:sz w:val="24"/>
          <w:szCs w:val="24"/>
        </w:rPr>
        <w:t xml:space="preserve"> i</w:t>
      </w:r>
      <w:r w:rsidRPr="00D9240E">
        <w:rPr>
          <w:rFonts w:ascii="Arial" w:hAnsi="Arial" w:cs="Arial"/>
          <w:color w:val="auto"/>
          <w:sz w:val="24"/>
          <w:szCs w:val="24"/>
        </w:rPr>
        <w:t xml:space="preserve"> Centar za cjeloživotno učenje i kulturu Bjelovar</w:t>
      </w:r>
      <w:r w:rsidR="00D9240E">
        <w:rPr>
          <w:rFonts w:ascii="Arial" w:hAnsi="Arial" w:cs="Arial"/>
          <w:color w:val="auto"/>
          <w:sz w:val="24"/>
          <w:szCs w:val="24"/>
        </w:rPr>
        <w:t>.</w:t>
      </w:r>
    </w:p>
    <w:bookmarkEnd w:id="3"/>
    <w:p w14:paraId="161A399D" w14:textId="533F3112" w:rsidR="00393D17" w:rsidRPr="00B009B8" w:rsidRDefault="00393D17" w:rsidP="00904143">
      <w:pPr>
        <w:pStyle w:val="Odlomakpopisa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Javni poziv će se objaviti na internetskim stranicama </w:t>
      </w:r>
      <w:r w:rsidR="0088296B">
        <w:rPr>
          <w:rFonts w:ascii="Arial" w:hAnsi="Arial" w:cs="Arial"/>
          <w:color w:val="auto"/>
          <w:sz w:val="24"/>
          <w:szCs w:val="24"/>
        </w:rPr>
        <w:t>TZ Bilogora - Bjelovar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8" w:history="1">
        <w:r w:rsidR="00506026" w:rsidRPr="00D54A93">
          <w:rPr>
            <w:rStyle w:val="Hiperveza"/>
            <w:rFonts w:ascii="Arial" w:hAnsi="Arial" w:cs="Arial"/>
            <w:sz w:val="24"/>
            <w:szCs w:val="24"/>
            <w:u w:val="none"/>
          </w:rPr>
          <w:t>www.turizam-bilogorabjelovar.com.hr</w:t>
        </w:r>
      </w:hyperlink>
      <w:r w:rsidR="00D54A93" w:rsidRPr="00D54A93">
        <w:rPr>
          <w:rStyle w:val="Hiperveza"/>
          <w:rFonts w:ascii="Arial" w:hAnsi="Arial" w:cs="Arial"/>
          <w:sz w:val="24"/>
          <w:szCs w:val="24"/>
          <w:u w:val="none"/>
        </w:rPr>
        <w:t>,</w:t>
      </w:r>
      <w:r w:rsidR="00D54A93">
        <w:rPr>
          <w:rStyle w:val="Hiperveza"/>
          <w:rFonts w:ascii="Arial" w:hAnsi="Arial" w:cs="Arial"/>
          <w:sz w:val="24"/>
          <w:szCs w:val="24"/>
          <w:u w:val="none"/>
        </w:rPr>
        <w:t xml:space="preserve"> </w:t>
      </w:r>
      <w:r w:rsidR="00D54A93" w:rsidRPr="00D54A93">
        <w:rPr>
          <w:rStyle w:val="Hiperveza"/>
          <w:rFonts w:ascii="Arial" w:hAnsi="Arial" w:cs="Arial"/>
          <w:sz w:val="24"/>
          <w:szCs w:val="24"/>
          <w:u w:val="none"/>
        </w:rPr>
        <w:t xml:space="preserve">www.visitbjelovar.hr </w:t>
      </w:r>
      <w:r w:rsidR="00506026" w:rsidRPr="00D54A93">
        <w:rPr>
          <w:rFonts w:ascii="Arial" w:hAnsi="Arial" w:cs="Arial"/>
          <w:color w:val="auto"/>
          <w:sz w:val="24"/>
          <w:szCs w:val="24"/>
        </w:rPr>
        <w:t xml:space="preserve"> </w:t>
      </w:r>
      <w:r w:rsidR="008F0527" w:rsidRPr="00D54A93">
        <w:rPr>
          <w:rFonts w:ascii="Arial" w:hAnsi="Arial" w:cs="Arial"/>
          <w:color w:val="auto"/>
          <w:sz w:val="24"/>
          <w:szCs w:val="24"/>
        </w:rPr>
        <w:t xml:space="preserve">i Grada Bjelovara </w:t>
      </w:r>
      <w:hyperlink r:id="rId9" w:history="1">
        <w:r w:rsidR="008F0527" w:rsidRPr="00D54A93">
          <w:rPr>
            <w:rStyle w:val="Hiperveza"/>
            <w:rFonts w:ascii="Arial" w:hAnsi="Arial" w:cs="Arial"/>
            <w:sz w:val="24"/>
            <w:szCs w:val="24"/>
            <w:u w:val="none"/>
          </w:rPr>
          <w:t>www.bjelovar.hr</w:t>
        </w:r>
      </w:hyperlink>
      <w:r w:rsidR="008F0527" w:rsidRPr="00D54A9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8496C88" w14:textId="77777777" w:rsidR="00393D17" w:rsidRPr="00B009B8" w:rsidRDefault="00393D17" w:rsidP="00904143">
      <w:pPr>
        <w:spacing w:after="0" w:line="240" w:lineRule="auto"/>
        <w:ind w:left="0" w:right="46" w:firstLine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</w:p>
    <w:p w14:paraId="6027B8F0" w14:textId="77777777" w:rsidR="009C1537" w:rsidRPr="00B009B8" w:rsidRDefault="009C1537" w:rsidP="00904143">
      <w:pPr>
        <w:spacing w:after="0" w:line="240" w:lineRule="auto"/>
        <w:ind w:left="0" w:right="46" w:firstLine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</w:p>
    <w:p w14:paraId="2BF6C3F8" w14:textId="070C6D64" w:rsidR="00393D17" w:rsidRPr="00B009B8" w:rsidRDefault="009C1537" w:rsidP="00904143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B009B8">
        <w:rPr>
          <w:rFonts w:ascii="Arial" w:hAnsi="Arial" w:cs="Arial"/>
          <w:b/>
          <w:bCs/>
          <w:color w:val="auto"/>
          <w:sz w:val="24"/>
          <w:szCs w:val="24"/>
        </w:rPr>
        <w:t xml:space="preserve">OPĆI UVJETI </w:t>
      </w:r>
    </w:p>
    <w:p w14:paraId="013F3576" w14:textId="77777777" w:rsidR="002336FB" w:rsidRPr="00B009B8" w:rsidRDefault="002336FB" w:rsidP="00904143">
      <w:pPr>
        <w:pStyle w:val="Odlomakpopisa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0F2A630" w14:textId="6CADC100" w:rsidR="002336FB" w:rsidRPr="00B009B8" w:rsidRDefault="00515217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Na javni poziv mogu se javiti pravne i fizičke osobe</w:t>
      </w:r>
      <w:r w:rsidR="002336FB" w:rsidRPr="00B009B8">
        <w:rPr>
          <w:rFonts w:ascii="Arial" w:hAnsi="Arial" w:cs="Arial"/>
          <w:color w:val="auto"/>
          <w:sz w:val="24"/>
          <w:szCs w:val="24"/>
        </w:rPr>
        <w:t xml:space="preserve">, </w:t>
      </w:r>
      <w:r w:rsidR="002336FB" w:rsidRPr="00B009B8">
        <w:rPr>
          <w:rFonts w:ascii="Arial" w:hAnsi="Arial" w:cs="Arial"/>
          <w:bCs/>
          <w:color w:val="auto"/>
          <w:sz w:val="24"/>
          <w:szCs w:val="24"/>
        </w:rPr>
        <w:t>obiteljska poljoprivredna gospodarstva, braniteljske udruge, neprofitne udruge građana, kulturna društva, tradicijski obrti i domaće radinosti</w:t>
      </w:r>
      <w:r w:rsidR="00963473"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="00963473" w:rsidRPr="00B009B8">
        <w:rPr>
          <w:rFonts w:ascii="Arial" w:hAnsi="Arial" w:cs="Arial"/>
          <w:bCs/>
          <w:color w:val="auto"/>
          <w:sz w:val="24"/>
          <w:szCs w:val="24"/>
        </w:rPr>
        <w:t>koje su registrirane za obavljanje djelatnosti koja će se obavljati u privremenom objektu i na predmetnoj lokaciji</w:t>
      </w:r>
      <w:r w:rsidR="001F07C8" w:rsidRPr="00B009B8">
        <w:rPr>
          <w:rFonts w:ascii="Arial" w:hAnsi="Arial" w:cs="Arial"/>
          <w:bCs/>
          <w:color w:val="auto"/>
          <w:sz w:val="24"/>
          <w:szCs w:val="24"/>
        </w:rPr>
        <w:t xml:space="preserve"> te</w:t>
      </w:r>
      <w:r w:rsidR="009C1537" w:rsidRPr="00B009B8">
        <w:rPr>
          <w:rFonts w:ascii="Arial" w:hAnsi="Arial" w:cs="Arial"/>
          <w:bCs/>
          <w:color w:val="auto"/>
          <w:sz w:val="24"/>
          <w:szCs w:val="24"/>
        </w:rPr>
        <w:t xml:space="preserve"> koji</w:t>
      </w:r>
      <w:r w:rsidR="001F07C8" w:rsidRPr="00B009B8">
        <w:rPr>
          <w:rFonts w:ascii="Arial" w:hAnsi="Arial" w:cs="Arial"/>
          <w:color w:val="auto"/>
          <w:sz w:val="24"/>
          <w:szCs w:val="24"/>
        </w:rPr>
        <w:t xml:space="preserve"> imaju</w:t>
      </w:r>
      <w:r w:rsidR="00406BC0">
        <w:rPr>
          <w:rFonts w:ascii="Arial" w:hAnsi="Arial" w:cs="Arial"/>
          <w:color w:val="auto"/>
          <w:sz w:val="24"/>
          <w:szCs w:val="24"/>
        </w:rPr>
        <w:t xml:space="preserve"> </w:t>
      </w:r>
      <w:r w:rsidR="001F07C8" w:rsidRPr="00B009B8">
        <w:rPr>
          <w:rFonts w:ascii="Arial" w:hAnsi="Arial" w:cs="Arial"/>
          <w:color w:val="auto"/>
          <w:sz w:val="24"/>
          <w:szCs w:val="24"/>
        </w:rPr>
        <w:t>prigodn</w:t>
      </w:r>
      <w:r w:rsidR="009C1537" w:rsidRPr="00B009B8">
        <w:rPr>
          <w:rFonts w:ascii="Arial" w:hAnsi="Arial" w:cs="Arial"/>
          <w:color w:val="auto"/>
          <w:sz w:val="24"/>
          <w:szCs w:val="24"/>
        </w:rPr>
        <w:t xml:space="preserve">e blagdanske proizvode </w:t>
      </w:r>
      <w:r w:rsidR="001F07C8" w:rsidRPr="00B009B8">
        <w:rPr>
          <w:rFonts w:ascii="Arial" w:hAnsi="Arial" w:cs="Arial"/>
          <w:color w:val="auto"/>
          <w:sz w:val="24"/>
          <w:szCs w:val="24"/>
        </w:rPr>
        <w:t>prikladn</w:t>
      </w:r>
      <w:r w:rsidR="009C1537" w:rsidRPr="00B009B8">
        <w:rPr>
          <w:rFonts w:ascii="Arial" w:hAnsi="Arial" w:cs="Arial"/>
          <w:color w:val="auto"/>
          <w:sz w:val="24"/>
          <w:szCs w:val="24"/>
        </w:rPr>
        <w:t>e</w:t>
      </w:r>
      <w:r w:rsidR="001F07C8" w:rsidRPr="00B009B8">
        <w:rPr>
          <w:rFonts w:ascii="Arial" w:hAnsi="Arial" w:cs="Arial"/>
          <w:color w:val="auto"/>
          <w:sz w:val="24"/>
          <w:szCs w:val="24"/>
        </w:rPr>
        <w:t xml:space="preserve"> manifestaciji.</w:t>
      </w:r>
    </w:p>
    <w:p w14:paraId="7588DD62" w14:textId="77777777" w:rsidR="00293C1D" w:rsidRPr="00B009B8" w:rsidRDefault="00293C1D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5DACF57" w14:textId="3929C072" w:rsidR="00331A1A" w:rsidRPr="00B009B8" w:rsidRDefault="00515217" w:rsidP="00904143">
      <w:pPr>
        <w:pStyle w:val="Odlomakpopisa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Na javni poziv </w:t>
      </w:r>
      <w:r w:rsidR="00774651" w:rsidRPr="00B009B8">
        <w:rPr>
          <w:rFonts w:ascii="Arial" w:hAnsi="Arial" w:cs="Arial"/>
          <w:color w:val="auto"/>
          <w:sz w:val="24"/>
          <w:szCs w:val="24"/>
        </w:rPr>
        <w:t xml:space="preserve">također se </w:t>
      </w:r>
      <w:r w:rsidRPr="00B009B8">
        <w:rPr>
          <w:rFonts w:ascii="Arial" w:hAnsi="Arial" w:cs="Arial"/>
          <w:color w:val="auto"/>
          <w:sz w:val="24"/>
          <w:szCs w:val="24"/>
        </w:rPr>
        <w:t>mogu javiti</w:t>
      </w:r>
      <w:r w:rsidR="00774651"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="002336FB" w:rsidRPr="00B009B8">
        <w:rPr>
          <w:rFonts w:ascii="Arial" w:hAnsi="Arial" w:cs="Arial"/>
          <w:color w:val="auto"/>
          <w:sz w:val="24"/>
          <w:szCs w:val="24"/>
        </w:rPr>
        <w:t>sve fizičke i pravne osobe s odgovarajućom registracijom i rješenjem za obavljanje ugostiteljske djelatnosti uz posebnu suglasnost i Uvjete za pružanje ugostiteljskih usluga na otvorenom, a u skladu sa Zakonom i pripadajućim pravilnicima s područja Republike Hrvatske.</w:t>
      </w:r>
      <w:r w:rsidR="00331A1A" w:rsidRPr="00B009B8">
        <w:rPr>
          <w:rFonts w:ascii="Arial" w:hAnsi="Arial" w:cs="Arial"/>
          <w:sz w:val="24"/>
          <w:szCs w:val="24"/>
        </w:rPr>
        <w:t xml:space="preserve"> </w:t>
      </w:r>
    </w:p>
    <w:p w14:paraId="1C0A885B" w14:textId="77777777" w:rsidR="002336FB" w:rsidRPr="00B009B8" w:rsidRDefault="002336FB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B1DC01B" w14:textId="03521BB9" w:rsidR="002336FB" w:rsidRPr="00B009B8" w:rsidRDefault="002336FB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Na Javni poziv se ne mogu prijaviti </w:t>
      </w:r>
      <w:r w:rsidR="00774651" w:rsidRPr="00B009B8">
        <w:rPr>
          <w:rFonts w:ascii="Arial" w:hAnsi="Arial" w:cs="Arial"/>
          <w:color w:val="auto"/>
          <w:sz w:val="24"/>
          <w:szCs w:val="24"/>
        </w:rPr>
        <w:t xml:space="preserve">oni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koji imaju nepodmirene obveze prema </w:t>
      </w:r>
      <w:r w:rsidR="00EE3D3E" w:rsidRPr="00B009B8">
        <w:rPr>
          <w:rFonts w:ascii="Arial" w:hAnsi="Arial" w:cs="Arial"/>
          <w:color w:val="auto"/>
          <w:sz w:val="24"/>
          <w:szCs w:val="24"/>
        </w:rPr>
        <w:t xml:space="preserve">Republici Hrvatskoj i </w:t>
      </w:r>
      <w:r w:rsidRPr="00B009B8">
        <w:rPr>
          <w:rFonts w:ascii="Arial" w:hAnsi="Arial" w:cs="Arial"/>
          <w:color w:val="auto"/>
          <w:sz w:val="24"/>
          <w:szCs w:val="24"/>
        </w:rPr>
        <w:t>Gradu Bjelovaru po bilo kojoj osnovi.</w:t>
      </w:r>
    </w:p>
    <w:p w14:paraId="12538A0D" w14:textId="77777777" w:rsidR="00990DCD" w:rsidRPr="00B009B8" w:rsidRDefault="00990DCD" w:rsidP="00904143">
      <w:pPr>
        <w:spacing w:after="0" w:line="240" w:lineRule="auto"/>
        <w:ind w:left="207" w:firstLine="0"/>
        <w:rPr>
          <w:rFonts w:ascii="Arial" w:hAnsi="Arial" w:cs="Arial"/>
          <w:color w:val="auto"/>
          <w:sz w:val="24"/>
          <w:szCs w:val="24"/>
        </w:rPr>
      </w:pPr>
    </w:p>
    <w:p w14:paraId="7EF3056E" w14:textId="6934D42D" w:rsidR="007E7DE1" w:rsidRPr="00B009B8" w:rsidRDefault="008F0527" w:rsidP="00904143">
      <w:pPr>
        <w:pStyle w:val="Odlomakpopisa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TZ Bilogora – Bjelovar i </w:t>
      </w:r>
      <w:r w:rsidR="00990DCD" w:rsidRPr="00B009B8">
        <w:rPr>
          <w:rFonts w:ascii="Arial" w:hAnsi="Arial" w:cs="Arial"/>
          <w:color w:val="auto"/>
          <w:sz w:val="24"/>
          <w:szCs w:val="24"/>
        </w:rPr>
        <w:t>Grad Bjelovar zadržava</w:t>
      </w:r>
      <w:r>
        <w:rPr>
          <w:rFonts w:ascii="Arial" w:hAnsi="Arial" w:cs="Arial"/>
          <w:color w:val="auto"/>
          <w:sz w:val="24"/>
          <w:szCs w:val="24"/>
        </w:rPr>
        <w:t>ju</w:t>
      </w:r>
      <w:r w:rsidR="00990DCD" w:rsidRPr="00B009B8">
        <w:rPr>
          <w:rFonts w:ascii="Arial" w:hAnsi="Arial" w:cs="Arial"/>
          <w:color w:val="auto"/>
          <w:sz w:val="24"/>
          <w:szCs w:val="24"/>
        </w:rPr>
        <w:t xml:space="preserve"> pravo određivanja pozicij</w:t>
      </w:r>
      <w:r w:rsidR="00ED5FC1">
        <w:rPr>
          <w:rFonts w:ascii="Arial" w:hAnsi="Arial" w:cs="Arial"/>
          <w:color w:val="auto"/>
          <w:sz w:val="24"/>
          <w:szCs w:val="24"/>
        </w:rPr>
        <w:t>e</w:t>
      </w:r>
      <w:r w:rsidR="00990DCD" w:rsidRPr="00B009B8">
        <w:rPr>
          <w:rFonts w:ascii="Arial" w:hAnsi="Arial" w:cs="Arial"/>
          <w:color w:val="auto"/>
          <w:sz w:val="24"/>
          <w:szCs w:val="24"/>
        </w:rPr>
        <w:t xml:space="preserve"> prodajnih mjesta</w:t>
      </w:r>
      <w:r w:rsidR="00A44C75"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="00990DCD" w:rsidRPr="00B009B8">
        <w:rPr>
          <w:rFonts w:ascii="Arial" w:hAnsi="Arial" w:cs="Arial"/>
          <w:color w:val="auto"/>
          <w:sz w:val="24"/>
          <w:szCs w:val="24"/>
        </w:rPr>
        <w:t>na prostoru održavanja manifestacije</w:t>
      </w:r>
      <w:r w:rsidR="00EA7EC4" w:rsidRPr="00B009B8">
        <w:rPr>
          <w:rFonts w:ascii="Arial" w:hAnsi="Arial" w:cs="Arial"/>
          <w:color w:val="auto"/>
          <w:sz w:val="24"/>
          <w:szCs w:val="24"/>
        </w:rPr>
        <w:t>,</w:t>
      </w:r>
      <w:r w:rsidR="00963473" w:rsidRPr="00B009B8">
        <w:rPr>
          <w:rFonts w:ascii="Arial" w:hAnsi="Arial" w:cs="Arial"/>
          <w:color w:val="auto"/>
          <w:sz w:val="24"/>
          <w:szCs w:val="24"/>
        </w:rPr>
        <w:t xml:space="preserve"> pri čemu nije dužan davati posebna obrazloženja i ne snosi nikakvu odgovornost prema </w:t>
      </w:r>
      <w:r w:rsidR="00EA7EC4" w:rsidRPr="00B009B8">
        <w:rPr>
          <w:rFonts w:ascii="Arial" w:hAnsi="Arial" w:cs="Arial"/>
          <w:color w:val="auto"/>
          <w:sz w:val="24"/>
          <w:szCs w:val="24"/>
        </w:rPr>
        <w:t>istima</w:t>
      </w:r>
      <w:r w:rsidR="00963473" w:rsidRPr="00B009B8">
        <w:rPr>
          <w:rFonts w:ascii="Arial" w:hAnsi="Arial" w:cs="Arial"/>
          <w:color w:val="auto"/>
          <w:sz w:val="24"/>
          <w:szCs w:val="24"/>
        </w:rPr>
        <w:t>.</w:t>
      </w:r>
      <w:r w:rsidR="00990DCD" w:rsidRPr="00B009B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F374ECD" w14:textId="77777777" w:rsidR="00C3554E" w:rsidRPr="00B009B8" w:rsidRDefault="00C3554E" w:rsidP="00904143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26B85E79" w14:textId="3620939F" w:rsidR="00593627" w:rsidRPr="00904143" w:rsidRDefault="007E7DE1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lastRenderedPageBreak/>
        <w:t xml:space="preserve">Obiteljska poljoprivredna gospodarstva, braniteljske udruge, neprofitne udruge građana, kulturna društva, tradicijski obrti i domaće radinosti koji se jave na Javni poziv i prilože dokaz o svom statusu (iskaznica OPG-a , obrtnica, izvadak iz registra udruga i dr.) imaju pravo korištenja </w:t>
      </w:r>
      <w:r w:rsidR="00B53619">
        <w:rPr>
          <w:rFonts w:ascii="Arial" w:hAnsi="Arial" w:cs="Arial"/>
          <w:color w:val="auto"/>
          <w:sz w:val="24"/>
          <w:szCs w:val="24"/>
        </w:rPr>
        <w:t xml:space="preserve">vlastitog </w:t>
      </w:r>
      <w:r w:rsidRPr="00B009B8">
        <w:rPr>
          <w:rFonts w:ascii="Arial" w:hAnsi="Arial" w:cs="Arial"/>
          <w:color w:val="auto"/>
          <w:sz w:val="24"/>
          <w:szCs w:val="24"/>
        </w:rPr>
        <w:t>privremenog objekta i prodajnog mjesta bez objekta bez naknade.</w:t>
      </w:r>
      <w:r w:rsidR="0091190C" w:rsidRPr="00B009B8">
        <w:rPr>
          <w:rFonts w:ascii="Arial" w:hAnsi="Arial" w:cs="Arial"/>
          <w:sz w:val="24"/>
          <w:szCs w:val="24"/>
        </w:rPr>
        <w:t xml:space="preserve"> Električna energija</w:t>
      </w:r>
      <w:r w:rsidR="004B4E0A" w:rsidRPr="00B009B8">
        <w:rPr>
          <w:rFonts w:ascii="Arial" w:hAnsi="Arial" w:cs="Arial"/>
          <w:sz w:val="24"/>
          <w:szCs w:val="24"/>
        </w:rPr>
        <w:t xml:space="preserve"> </w:t>
      </w:r>
      <w:r w:rsidR="0091190C" w:rsidRPr="00B009B8">
        <w:rPr>
          <w:rFonts w:ascii="Arial" w:hAnsi="Arial" w:cs="Arial"/>
          <w:sz w:val="24"/>
          <w:szCs w:val="24"/>
        </w:rPr>
        <w:t>će biti osigurana!</w:t>
      </w:r>
      <w:r w:rsidR="0091190C" w:rsidRPr="00B009B8">
        <w:rPr>
          <w:rFonts w:ascii="Arial" w:hAnsi="Arial" w:cs="Arial"/>
          <w:b/>
          <w:sz w:val="24"/>
          <w:szCs w:val="24"/>
        </w:rPr>
        <w:t xml:space="preserve"> </w:t>
      </w:r>
    </w:p>
    <w:p w14:paraId="1922C4A1" w14:textId="2F46006B" w:rsidR="00E75306" w:rsidRPr="00B009B8" w:rsidRDefault="00E25BCF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Najviše</w:t>
      </w:r>
      <w:r w:rsidR="005B6F22" w:rsidRPr="00B009B8">
        <w:rPr>
          <w:rFonts w:ascii="Arial" w:hAnsi="Arial" w:cs="Arial"/>
          <w:color w:val="auto"/>
          <w:sz w:val="24"/>
          <w:szCs w:val="24"/>
        </w:rPr>
        <w:t xml:space="preserve"> dva prijavitelja mogu zakupiti samo jednu kućicu</w:t>
      </w:r>
      <w:r w:rsidRPr="00B009B8">
        <w:rPr>
          <w:rFonts w:ascii="Arial" w:hAnsi="Arial" w:cs="Arial"/>
          <w:color w:val="auto"/>
          <w:sz w:val="24"/>
          <w:szCs w:val="24"/>
        </w:rPr>
        <w:t>/štand</w:t>
      </w:r>
      <w:r w:rsidR="005B6F22" w:rsidRPr="00B009B8">
        <w:rPr>
          <w:rFonts w:ascii="Arial" w:hAnsi="Arial" w:cs="Arial"/>
          <w:color w:val="auto"/>
          <w:sz w:val="24"/>
          <w:szCs w:val="24"/>
        </w:rPr>
        <w:t>, pod uvjetom da oboje podnesu zajednički zahtjev i ispune jednu Prijavnicu za</w:t>
      </w:r>
      <w:r w:rsidR="00755A4F" w:rsidRPr="00B009B8">
        <w:rPr>
          <w:rFonts w:ascii="Arial" w:hAnsi="Arial" w:cs="Arial"/>
          <w:color w:val="auto"/>
          <w:sz w:val="24"/>
          <w:szCs w:val="24"/>
        </w:rPr>
        <w:t xml:space="preserve"> izlaganje </w:t>
      </w:r>
      <w:r w:rsidR="005B6F22" w:rsidRPr="00B009B8">
        <w:rPr>
          <w:rFonts w:ascii="Arial" w:hAnsi="Arial" w:cs="Arial"/>
          <w:color w:val="auto"/>
          <w:sz w:val="24"/>
          <w:szCs w:val="24"/>
        </w:rPr>
        <w:t xml:space="preserve">i prodaju na jednom </w:t>
      </w:r>
      <w:r w:rsidRPr="00B009B8">
        <w:rPr>
          <w:rFonts w:ascii="Arial" w:hAnsi="Arial" w:cs="Arial"/>
          <w:color w:val="auto"/>
          <w:sz w:val="24"/>
          <w:szCs w:val="24"/>
        </w:rPr>
        <w:t>mjestu</w:t>
      </w:r>
      <w:r w:rsidR="005B6F22" w:rsidRPr="00B009B8">
        <w:rPr>
          <w:rFonts w:ascii="Arial" w:hAnsi="Arial" w:cs="Arial"/>
          <w:color w:val="auto"/>
          <w:sz w:val="24"/>
          <w:szCs w:val="24"/>
        </w:rPr>
        <w:t xml:space="preserve"> uz uvjet da nude istu ili sličnu vrstu proizvoda.</w:t>
      </w:r>
    </w:p>
    <w:p w14:paraId="5DBBB4D2" w14:textId="77777777" w:rsidR="00DA1DDD" w:rsidRPr="00B009B8" w:rsidRDefault="00DA1DDD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A15FF83" w14:textId="70153FAA" w:rsidR="00921182" w:rsidRPr="00B009B8" w:rsidRDefault="00E75306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Ukoliko ne pristigne niti jedna prijava za obavljanje ugostiteljske djelatnosti ili prijava neće zadovoljavati uvjete iz Javnog poziva, </w:t>
      </w:r>
      <w:r w:rsidR="0039624C">
        <w:rPr>
          <w:rFonts w:ascii="Arial" w:hAnsi="Arial" w:cs="Arial"/>
          <w:color w:val="auto"/>
          <w:sz w:val="24"/>
          <w:szCs w:val="24"/>
        </w:rPr>
        <w:t xml:space="preserve">Turistička zajednica Bilogora – Bjelovar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zadržava pravo prenamijene lokacije te odabira </w:t>
      </w:r>
      <w:r w:rsidR="00755A4F" w:rsidRPr="00B009B8">
        <w:rPr>
          <w:rFonts w:ascii="Arial" w:hAnsi="Arial" w:cs="Arial"/>
          <w:color w:val="auto"/>
          <w:sz w:val="24"/>
          <w:szCs w:val="24"/>
        </w:rPr>
        <w:t>zakupca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="007B6A83" w:rsidRPr="00B009B8">
        <w:rPr>
          <w:rFonts w:ascii="Arial" w:hAnsi="Arial" w:cs="Arial"/>
          <w:color w:val="auto"/>
          <w:sz w:val="24"/>
          <w:szCs w:val="24"/>
        </w:rPr>
        <w:t xml:space="preserve">koji je ostvario pravo na zakup </w:t>
      </w:r>
      <w:r w:rsidRPr="00B009B8">
        <w:rPr>
          <w:rFonts w:ascii="Arial" w:hAnsi="Arial" w:cs="Arial"/>
          <w:color w:val="auto"/>
          <w:sz w:val="24"/>
          <w:szCs w:val="24"/>
        </w:rPr>
        <w:t>bez ponovnog raspisivanja Javnog poziva.</w:t>
      </w:r>
    </w:p>
    <w:p w14:paraId="11941C89" w14:textId="77777777" w:rsidR="00EE7011" w:rsidRPr="00B009B8" w:rsidRDefault="00EE7011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E6AB6F1" w14:textId="6800387D" w:rsidR="002336FB" w:rsidRPr="00B009B8" w:rsidRDefault="0043290B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Zakupci</w:t>
      </w:r>
      <w:r w:rsidR="002336FB" w:rsidRPr="00B009B8">
        <w:rPr>
          <w:rFonts w:ascii="Arial" w:hAnsi="Arial" w:cs="Arial"/>
          <w:color w:val="auto"/>
          <w:sz w:val="24"/>
          <w:szCs w:val="24"/>
        </w:rPr>
        <w:t xml:space="preserve"> su dužni svoje izlaganje i prodaju uskladiti sa zakonskim propisima RH – poseb</w:t>
      </w:r>
      <w:r w:rsidR="00630E0C" w:rsidRPr="00B009B8">
        <w:rPr>
          <w:rFonts w:ascii="Arial" w:hAnsi="Arial" w:cs="Arial"/>
          <w:color w:val="auto"/>
          <w:sz w:val="24"/>
          <w:szCs w:val="24"/>
        </w:rPr>
        <w:t>ice</w:t>
      </w:r>
      <w:r w:rsidR="002336FB" w:rsidRPr="00B009B8">
        <w:rPr>
          <w:rFonts w:ascii="Arial" w:hAnsi="Arial" w:cs="Arial"/>
          <w:color w:val="auto"/>
          <w:sz w:val="24"/>
          <w:szCs w:val="24"/>
        </w:rPr>
        <w:t xml:space="preserve"> sa Zakonom o trgovini, Zakonom o trošarinama te Zakonom o porezu na dodanu vrijednost. U suprotnom, Grad Bjelovar </w:t>
      </w:r>
      <w:r w:rsidR="0039624C">
        <w:rPr>
          <w:rFonts w:ascii="Arial" w:hAnsi="Arial" w:cs="Arial"/>
          <w:color w:val="auto"/>
          <w:sz w:val="24"/>
          <w:szCs w:val="24"/>
        </w:rPr>
        <w:t xml:space="preserve">i Turistička zajednica Bilogora – Bjelovar </w:t>
      </w:r>
      <w:r w:rsidR="002336FB" w:rsidRPr="00B009B8">
        <w:rPr>
          <w:rFonts w:ascii="Arial" w:hAnsi="Arial" w:cs="Arial"/>
          <w:color w:val="auto"/>
          <w:sz w:val="24"/>
          <w:szCs w:val="24"/>
        </w:rPr>
        <w:t xml:space="preserve">ne snosi nikakvu odgovornost ni prema </w:t>
      </w:r>
      <w:r w:rsidRPr="00B009B8">
        <w:rPr>
          <w:rFonts w:ascii="Arial" w:hAnsi="Arial" w:cs="Arial"/>
          <w:color w:val="auto"/>
          <w:sz w:val="24"/>
          <w:szCs w:val="24"/>
        </w:rPr>
        <w:t>zakupcima</w:t>
      </w:r>
      <w:r w:rsidR="002336FB" w:rsidRPr="00B009B8">
        <w:rPr>
          <w:rFonts w:ascii="Arial" w:hAnsi="Arial" w:cs="Arial"/>
          <w:color w:val="auto"/>
          <w:sz w:val="24"/>
          <w:szCs w:val="24"/>
        </w:rPr>
        <w:t xml:space="preserve"> ni prema trećim osobama.</w:t>
      </w:r>
    </w:p>
    <w:p w14:paraId="014D61D6" w14:textId="77777777" w:rsidR="00455D75" w:rsidRPr="00B009B8" w:rsidRDefault="00455D75" w:rsidP="00904143">
      <w:pPr>
        <w:pStyle w:val="Odlomakpopisa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EF924E6" w14:textId="63C8ADE0" w:rsidR="002336FB" w:rsidRPr="00B009B8" w:rsidRDefault="00455D75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Zakupac potvrđuje da je posebno upozoren od </w:t>
      </w:r>
      <w:r w:rsidR="0039624C">
        <w:rPr>
          <w:rFonts w:ascii="Arial" w:hAnsi="Arial" w:cs="Arial"/>
          <w:color w:val="auto"/>
          <w:sz w:val="24"/>
          <w:szCs w:val="24"/>
        </w:rPr>
        <w:t xml:space="preserve">Turističke zajednice Bilogora – Bjelovar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da mu je dozvoljena prodaja trošarinskih proizvoda samo ako ispunjava uvjete propisane posebnim propisima u odnosu na obavljanje djelatnosti trgovine, izdavanje računa, kao i uvjete propisane posebnim propisima koji se na bilo koji način odnose na trošarinske proizvode. U slučaju da Zakupnik, unatoč primljenom upozorenju, počini prekršaj iz Zakona o trošarinama, a </w:t>
      </w:r>
      <w:r w:rsidR="0039624C">
        <w:rPr>
          <w:rFonts w:ascii="Arial" w:hAnsi="Arial" w:cs="Arial"/>
          <w:color w:val="auto"/>
          <w:sz w:val="24"/>
          <w:szCs w:val="24"/>
        </w:rPr>
        <w:t xml:space="preserve">Turističkoj zajednici Bilogora – Bjelovar ili Gradu Bjelovaru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kao Organizatoru zbog toga bude naloženo plaćanje neke novčane kazne, Zakupnik se obvezuje nadoknaditi Gradu Bjelovaru </w:t>
      </w:r>
      <w:r w:rsidR="0039624C">
        <w:rPr>
          <w:rFonts w:ascii="Arial" w:hAnsi="Arial" w:cs="Arial"/>
          <w:color w:val="auto"/>
          <w:sz w:val="24"/>
          <w:szCs w:val="24"/>
        </w:rPr>
        <w:t xml:space="preserve">i Turističkoj zajednici Bilogora – Bjelovar </w:t>
      </w:r>
      <w:r w:rsidRPr="00B009B8">
        <w:rPr>
          <w:rFonts w:ascii="Arial" w:hAnsi="Arial" w:cs="Arial"/>
          <w:color w:val="auto"/>
          <w:sz w:val="24"/>
          <w:szCs w:val="24"/>
        </w:rPr>
        <w:t>puni iznos plaćene novčane kazne.</w:t>
      </w:r>
    </w:p>
    <w:p w14:paraId="50B2EDEC" w14:textId="77777777" w:rsidR="00293C1D" w:rsidRPr="00B009B8" w:rsidRDefault="00293C1D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0C28B7F" w14:textId="31F04D6A" w:rsidR="00DF744C" w:rsidRPr="00B009B8" w:rsidRDefault="00DF744C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Zakupci su dužni obavljanje ugostiteljske djelatnosti uskladiti sa svim relevantnim zakonskim propisima i podzakonskim aktima Republike Hrvatske koji se odnose na istu te u tu svrhu o svom trošku ishoditi sve eventualne dozvole i odobrenja nadležnih tijela za obavljanje ugostiteljske djelatnosti na prostoru zakupa. U suprotnom, Grad Bjelovar </w:t>
      </w:r>
      <w:r w:rsidR="006F7BF3">
        <w:rPr>
          <w:rFonts w:ascii="Arial" w:hAnsi="Arial" w:cs="Arial"/>
          <w:color w:val="auto"/>
          <w:sz w:val="24"/>
          <w:szCs w:val="24"/>
        </w:rPr>
        <w:t xml:space="preserve">i Turistička zajednica Bilogora – Bjelovar </w:t>
      </w:r>
      <w:r w:rsidRPr="00B009B8">
        <w:rPr>
          <w:rFonts w:ascii="Arial" w:hAnsi="Arial" w:cs="Arial"/>
          <w:color w:val="auto"/>
          <w:sz w:val="24"/>
          <w:szCs w:val="24"/>
        </w:rPr>
        <w:t>ne snos</w:t>
      </w:r>
      <w:r w:rsidR="006F7BF3">
        <w:rPr>
          <w:rFonts w:ascii="Arial" w:hAnsi="Arial" w:cs="Arial"/>
          <w:color w:val="auto"/>
          <w:sz w:val="24"/>
          <w:szCs w:val="24"/>
        </w:rPr>
        <w:t>e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nikakvu odgovornost.</w:t>
      </w:r>
    </w:p>
    <w:p w14:paraId="6E6DD03E" w14:textId="77777777" w:rsidR="00293C1D" w:rsidRPr="00B009B8" w:rsidRDefault="00293C1D" w:rsidP="00904143">
      <w:pPr>
        <w:pStyle w:val="Odlomakpopisa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226E744F" w14:textId="2DC3EF4E" w:rsidR="006D4CBB" w:rsidRPr="00B009B8" w:rsidRDefault="00DF744C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Zakupci su odgovorni za svu moguću devastaciju javnih površina koje koriste. Ukoliko zakupac javnu površinu koristi suprotno namjeni dozvoljenoj ugovorom o zakupu, koji će se temeljiti na uvjetima iz ovog Javnog poziva, </w:t>
      </w:r>
      <w:r w:rsidR="00630E0C" w:rsidRPr="00B009B8">
        <w:rPr>
          <w:rFonts w:ascii="Arial" w:hAnsi="Arial" w:cs="Arial"/>
          <w:color w:val="auto"/>
          <w:sz w:val="24"/>
          <w:szCs w:val="24"/>
        </w:rPr>
        <w:t>U</w:t>
      </w:r>
      <w:r w:rsidRPr="00B009B8">
        <w:rPr>
          <w:rFonts w:ascii="Arial" w:hAnsi="Arial" w:cs="Arial"/>
          <w:color w:val="auto"/>
          <w:sz w:val="24"/>
          <w:szCs w:val="24"/>
        </w:rPr>
        <w:t>govor o zakupu će se automatski otkazati bez povrata uplaćenih sredstava.</w:t>
      </w:r>
    </w:p>
    <w:p w14:paraId="4A9B2AF7" w14:textId="77777777" w:rsidR="00293C1D" w:rsidRPr="00B009B8" w:rsidRDefault="00293C1D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B93FAF4" w14:textId="4F0F8CCD" w:rsidR="006D4CBB" w:rsidRPr="00B009B8" w:rsidRDefault="006D4CBB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Zakupci su u cijelosti odgovorni trećim osobama </w:t>
      </w:r>
      <w:r w:rsidR="00AC37D7" w:rsidRPr="00B009B8">
        <w:rPr>
          <w:rFonts w:ascii="Arial" w:hAnsi="Arial" w:cs="Arial"/>
          <w:color w:val="auto"/>
          <w:sz w:val="24"/>
          <w:szCs w:val="24"/>
        </w:rPr>
        <w:t xml:space="preserve">u </w:t>
      </w:r>
      <w:r w:rsidRPr="00B009B8">
        <w:rPr>
          <w:rFonts w:ascii="Arial" w:hAnsi="Arial" w:cs="Arial"/>
          <w:color w:val="auto"/>
          <w:sz w:val="24"/>
          <w:szCs w:val="24"/>
        </w:rPr>
        <w:t>slučajevima novčanih potraživanja nastalih zbog nepridržavanja odredbi zakonskih propisa i podzakonskih akata Republike Hrvatske.</w:t>
      </w:r>
    </w:p>
    <w:p w14:paraId="5C4865AC" w14:textId="77777777" w:rsidR="00293C1D" w:rsidRPr="00B009B8" w:rsidRDefault="00293C1D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33CB351" w14:textId="67C9BB4B" w:rsidR="00024589" w:rsidRPr="00B009B8" w:rsidRDefault="006D4CBB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Zakupci su isključivo odgovorni za sigurnost trećih osoba (gosti, zaposlenici, osoblje </w:t>
      </w:r>
      <w:r w:rsidR="00A65173" w:rsidRPr="00B009B8">
        <w:rPr>
          <w:rFonts w:ascii="Arial" w:hAnsi="Arial" w:cs="Arial"/>
          <w:color w:val="auto"/>
          <w:sz w:val="24"/>
          <w:szCs w:val="24"/>
        </w:rPr>
        <w:t>o</w:t>
      </w:r>
      <w:r w:rsidRPr="00B009B8">
        <w:rPr>
          <w:rFonts w:ascii="Arial" w:hAnsi="Arial" w:cs="Arial"/>
          <w:color w:val="auto"/>
          <w:sz w:val="24"/>
          <w:szCs w:val="24"/>
        </w:rPr>
        <w:t>rganizatora, službene osobe) na prostoru koji su zakupili.</w:t>
      </w:r>
    </w:p>
    <w:p w14:paraId="68708801" w14:textId="77777777" w:rsidR="00AC37D7" w:rsidRPr="00B009B8" w:rsidRDefault="00AC37D7" w:rsidP="00904143">
      <w:pPr>
        <w:pStyle w:val="Odlomakpopisa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78C13F3F" w14:textId="2A0C47DD" w:rsidR="00BA18C5" w:rsidRPr="00B009B8" w:rsidRDefault="00AC37D7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lastRenderedPageBreak/>
        <w:t>Zakupci odgovaraju za svaku štetu koja nastane Organizatoru ili trećim osobama vezano uz zakupljeni prostor i obavljanje djelatnosti u svrhu koje je prostor zakupljen.</w:t>
      </w:r>
    </w:p>
    <w:p w14:paraId="1482D2E5" w14:textId="77777777" w:rsidR="00E97FFE" w:rsidRPr="00B009B8" w:rsidRDefault="00E97FFE" w:rsidP="00904143">
      <w:pPr>
        <w:spacing w:after="0" w:line="240" w:lineRule="auto"/>
        <w:ind w:left="0" w:firstLine="207"/>
        <w:rPr>
          <w:rFonts w:ascii="Arial" w:hAnsi="Arial" w:cs="Arial"/>
          <w:color w:val="auto"/>
          <w:sz w:val="24"/>
          <w:szCs w:val="24"/>
        </w:rPr>
      </w:pPr>
    </w:p>
    <w:p w14:paraId="51D738F1" w14:textId="48B052C3" w:rsidR="00E97FFE" w:rsidRPr="00B009B8" w:rsidRDefault="000E3D0B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Za nepoštivanje i neprovedbu mjera te snošenje sankcija zbog toga odgovoran je</w:t>
      </w:r>
    </w:p>
    <w:p w14:paraId="3A34CFF0" w14:textId="6A3FCE70" w:rsidR="00DA1DDD" w:rsidRPr="00B009B8" w:rsidRDefault="00E97FFE" w:rsidP="00904143">
      <w:pPr>
        <w:pStyle w:val="Odlomakpopisa"/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i</w:t>
      </w:r>
      <w:r w:rsidR="000E3D0B" w:rsidRPr="00B009B8">
        <w:rPr>
          <w:rFonts w:ascii="Arial" w:hAnsi="Arial" w:cs="Arial"/>
          <w:color w:val="auto"/>
          <w:sz w:val="24"/>
          <w:szCs w:val="24"/>
        </w:rPr>
        <w:t xml:space="preserve">sključivo </w:t>
      </w:r>
      <w:r w:rsidR="0043290B" w:rsidRPr="00B009B8">
        <w:rPr>
          <w:rFonts w:ascii="Arial" w:hAnsi="Arial" w:cs="Arial"/>
          <w:color w:val="auto"/>
          <w:sz w:val="24"/>
          <w:szCs w:val="24"/>
        </w:rPr>
        <w:t>Zakupac</w:t>
      </w:r>
      <w:r w:rsidR="000E3D0B" w:rsidRPr="00B009B8">
        <w:rPr>
          <w:rFonts w:ascii="Arial" w:hAnsi="Arial" w:cs="Arial"/>
          <w:color w:val="auto"/>
          <w:sz w:val="24"/>
          <w:szCs w:val="24"/>
        </w:rPr>
        <w:t xml:space="preserve"> i to kako Organizatoru tako i trećim osobama, a u slučaju da zbog toga za Organizatora nastane obveza plaćanja bilo kakve štete ili mu bude određeno plaćanje bilo kakvih novčanih kazni, </w:t>
      </w:r>
      <w:r w:rsidR="0043290B" w:rsidRPr="00B009B8">
        <w:rPr>
          <w:rFonts w:ascii="Arial" w:hAnsi="Arial" w:cs="Arial"/>
          <w:color w:val="auto"/>
          <w:sz w:val="24"/>
          <w:szCs w:val="24"/>
        </w:rPr>
        <w:t>Zakupac</w:t>
      </w:r>
      <w:r w:rsidR="000E3D0B" w:rsidRPr="00B009B8">
        <w:rPr>
          <w:rFonts w:ascii="Arial" w:hAnsi="Arial" w:cs="Arial"/>
          <w:color w:val="auto"/>
          <w:sz w:val="24"/>
          <w:szCs w:val="24"/>
        </w:rPr>
        <w:t xml:space="preserve"> se obvezuje sve plaćene iznose regresirati Organizatoru odmah po primitku takvog poziva Organizatora.</w:t>
      </w:r>
    </w:p>
    <w:p w14:paraId="5AFC9049" w14:textId="77777777" w:rsidR="00AC37D7" w:rsidRPr="00B009B8" w:rsidRDefault="00AC37D7" w:rsidP="00904143">
      <w:pPr>
        <w:pStyle w:val="Odlomakpopisa"/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</w:p>
    <w:p w14:paraId="2960AD70" w14:textId="77777777" w:rsidR="00AC37D7" w:rsidRPr="00B009B8" w:rsidRDefault="00AC37D7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Zakupac je dužan podmiriti sva potraživanja ZAMP-a  u slučaju izvođenja ili reprodukcije bilo kakvog glazbenog programa na prostoru koji je dobio na korištenje.</w:t>
      </w:r>
    </w:p>
    <w:p w14:paraId="2F098E4E" w14:textId="1C3C709E" w:rsidR="00C3554E" w:rsidRPr="00B009B8" w:rsidRDefault="00AC37D7" w:rsidP="00904143">
      <w:pPr>
        <w:spacing w:after="0" w:line="240" w:lineRule="auto"/>
        <w:ind w:left="0" w:firstLine="20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     U suprotnom Grad Bjelovar </w:t>
      </w:r>
      <w:r w:rsidR="006F7BF3">
        <w:rPr>
          <w:rFonts w:ascii="Arial" w:hAnsi="Arial" w:cs="Arial"/>
          <w:color w:val="auto"/>
          <w:sz w:val="24"/>
          <w:szCs w:val="24"/>
        </w:rPr>
        <w:t xml:space="preserve">i TZ Bilogora – Bjelovar </w:t>
      </w:r>
      <w:r w:rsidRPr="00B009B8">
        <w:rPr>
          <w:rFonts w:ascii="Arial" w:hAnsi="Arial" w:cs="Arial"/>
          <w:color w:val="auto"/>
          <w:sz w:val="24"/>
          <w:szCs w:val="24"/>
        </w:rPr>
        <w:t>ne snos</w:t>
      </w:r>
      <w:r w:rsidR="006F7BF3">
        <w:rPr>
          <w:rFonts w:ascii="Arial" w:hAnsi="Arial" w:cs="Arial"/>
          <w:color w:val="auto"/>
          <w:sz w:val="24"/>
          <w:szCs w:val="24"/>
        </w:rPr>
        <w:t>e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nikakvu </w:t>
      </w:r>
      <w:r w:rsidR="006F7BF3">
        <w:rPr>
          <w:rFonts w:ascii="Arial" w:hAnsi="Arial" w:cs="Arial"/>
          <w:color w:val="auto"/>
          <w:sz w:val="24"/>
          <w:szCs w:val="24"/>
        </w:rPr>
        <w:t xml:space="preserve">  </w:t>
      </w:r>
      <w:r w:rsidRPr="00B009B8">
        <w:rPr>
          <w:rFonts w:ascii="Arial" w:hAnsi="Arial" w:cs="Arial"/>
          <w:color w:val="auto"/>
          <w:sz w:val="24"/>
          <w:szCs w:val="24"/>
        </w:rPr>
        <w:t>odgovornost.</w:t>
      </w:r>
    </w:p>
    <w:p w14:paraId="1A259E54" w14:textId="77777777" w:rsidR="00D51BB0" w:rsidRDefault="00D51BB0" w:rsidP="00904143">
      <w:pPr>
        <w:spacing w:after="0" w:line="240" w:lineRule="auto"/>
        <w:ind w:left="0" w:firstLine="207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A987452" w14:textId="77B0F825" w:rsidR="00C3554E" w:rsidRDefault="009C1537" w:rsidP="00904143">
      <w:pPr>
        <w:spacing w:after="0" w:line="240" w:lineRule="auto"/>
        <w:ind w:left="0" w:firstLine="207"/>
        <w:rPr>
          <w:rFonts w:ascii="Arial" w:hAnsi="Arial" w:cs="Arial"/>
          <w:b/>
          <w:bCs/>
          <w:color w:val="auto"/>
          <w:sz w:val="24"/>
          <w:szCs w:val="24"/>
        </w:rPr>
      </w:pPr>
      <w:r w:rsidRPr="00B009B8">
        <w:rPr>
          <w:rFonts w:ascii="Arial" w:hAnsi="Arial" w:cs="Arial"/>
          <w:b/>
          <w:bCs/>
          <w:color w:val="auto"/>
          <w:sz w:val="24"/>
          <w:szCs w:val="24"/>
        </w:rPr>
        <w:t xml:space="preserve">SADRŽAJ PRIJAVE </w:t>
      </w:r>
    </w:p>
    <w:p w14:paraId="3A25F931" w14:textId="77777777" w:rsidR="00904143" w:rsidRPr="00B009B8" w:rsidRDefault="00904143" w:rsidP="00904143">
      <w:pPr>
        <w:spacing w:after="0" w:line="240" w:lineRule="auto"/>
        <w:ind w:left="0" w:firstLine="207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AA244F2" w14:textId="20939ED4" w:rsidR="007E7A12" w:rsidRPr="00B009B8" w:rsidRDefault="007E7A12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bCs/>
          <w:color w:val="auto"/>
          <w:sz w:val="24"/>
          <w:szCs w:val="24"/>
        </w:rPr>
        <w:t>P</w:t>
      </w:r>
      <w:r w:rsidR="00535676" w:rsidRPr="00B009B8">
        <w:rPr>
          <w:rFonts w:ascii="Arial" w:hAnsi="Arial" w:cs="Arial"/>
          <w:bCs/>
          <w:color w:val="auto"/>
          <w:sz w:val="24"/>
          <w:szCs w:val="24"/>
        </w:rPr>
        <w:t>rijava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9D3ADF" w:rsidRPr="00B009B8">
        <w:rPr>
          <w:rFonts w:ascii="Arial" w:hAnsi="Arial" w:cs="Arial"/>
          <w:bCs/>
          <w:color w:val="auto"/>
          <w:sz w:val="24"/>
          <w:szCs w:val="24"/>
        </w:rPr>
        <w:t xml:space="preserve">za pružanje </w:t>
      </w:r>
      <w:r w:rsidR="009D3ADF" w:rsidRPr="00B009B8">
        <w:rPr>
          <w:rFonts w:ascii="Arial" w:hAnsi="Arial" w:cs="Arial"/>
          <w:b/>
          <w:bCs/>
          <w:color w:val="auto"/>
          <w:sz w:val="24"/>
          <w:szCs w:val="24"/>
        </w:rPr>
        <w:t xml:space="preserve">trgovačkih </w:t>
      </w:r>
      <w:r w:rsidR="004B494F" w:rsidRPr="00B009B8">
        <w:rPr>
          <w:rFonts w:ascii="Arial" w:hAnsi="Arial" w:cs="Arial"/>
          <w:b/>
          <w:bCs/>
          <w:color w:val="auto"/>
          <w:sz w:val="24"/>
          <w:szCs w:val="24"/>
        </w:rPr>
        <w:t xml:space="preserve">i ugostiteljskih </w:t>
      </w:r>
      <w:r w:rsidR="009D3ADF" w:rsidRPr="00B009B8">
        <w:rPr>
          <w:rFonts w:ascii="Arial" w:hAnsi="Arial" w:cs="Arial"/>
          <w:b/>
          <w:bCs/>
          <w:color w:val="auto"/>
          <w:sz w:val="24"/>
          <w:szCs w:val="24"/>
        </w:rPr>
        <w:t>usluga</w:t>
      </w:r>
      <w:r w:rsidR="009D3ADF" w:rsidRPr="00B009B8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treba sadržavati:  </w:t>
      </w:r>
    </w:p>
    <w:p w14:paraId="5A40E575" w14:textId="77777777" w:rsidR="00293C1D" w:rsidRPr="00B009B8" w:rsidRDefault="00293C1D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E3BBC52" w14:textId="55FDF82B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ispunjenu </w:t>
      </w:r>
      <w:r w:rsidRPr="00B009B8">
        <w:rPr>
          <w:rFonts w:ascii="Arial" w:hAnsi="Arial" w:cs="Arial"/>
          <w:b/>
          <w:bCs/>
          <w:color w:val="auto"/>
          <w:sz w:val="24"/>
          <w:szCs w:val="24"/>
        </w:rPr>
        <w:t xml:space="preserve">Prijavnicu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koja je sastavni dio ovog </w:t>
      </w:r>
      <w:r w:rsidR="00630E0C" w:rsidRPr="00B009B8">
        <w:rPr>
          <w:rFonts w:ascii="Arial" w:hAnsi="Arial" w:cs="Arial"/>
          <w:color w:val="auto"/>
          <w:sz w:val="24"/>
          <w:szCs w:val="24"/>
        </w:rPr>
        <w:t>P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oziva, a koja se može preuzeti s </w:t>
      </w:r>
      <w:r w:rsidR="00630E0C" w:rsidRPr="00B009B8">
        <w:rPr>
          <w:rFonts w:ascii="Arial" w:hAnsi="Arial" w:cs="Arial"/>
          <w:color w:val="auto"/>
          <w:sz w:val="24"/>
          <w:szCs w:val="24"/>
        </w:rPr>
        <w:t>internetskih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stranica:</w:t>
      </w:r>
      <w:r w:rsidR="00635383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10" w:history="1">
        <w:r w:rsidR="00635383" w:rsidRPr="004A08F6">
          <w:rPr>
            <w:rStyle w:val="Hiperveza"/>
            <w:rFonts w:ascii="Arial" w:hAnsi="Arial" w:cs="Arial"/>
            <w:sz w:val="24"/>
            <w:szCs w:val="24"/>
          </w:rPr>
          <w:t>www.turizam-bilogorabjelovar.com.hr</w:t>
        </w:r>
      </w:hyperlink>
      <w:r w:rsidR="00635383">
        <w:rPr>
          <w:rFonts w:ascii="Arial" w:hAnsi="Arial" w:cs="Arial"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ili u </w:t>
      </w:r>
      <w:r w:rsidR="00635383">
        <w:rPr>
          <w:rFonts w:ascii="Arial" w:hAnsi="Arial" w:cs="Arial"/>
          <w:color w:val="auto"/>
          <w:sz w:val="24"/>
          <w:szCs w:val="24"/>
        </w:rPr>
        <w:t xml:space="preserve">uredu TZ Bilogora – Bjelovar </w:t>
      </w:r>
      <w:r w:rsidRPr="00B009B8">
        <w:rPr>
          <w:rFonts w:ascii="Arial" w:hAnsi="Arial" w:cs="Arial"/>
          <w:color w:val="auto"/>
          <w:sz w:val="24"/>
          <w:szCs w:val="24"/>
        </w:rPr>
        <w:t>(Trg Eugena Kvaternika 2, Bjelovar)</w:t>
      </w:r>
      <w:r w:rsidR="00630E0C" w:rsidRPr="00B009B8">
        <w:rPr>
          <w:rFonts w:ascii="Arial" w:hAnsi="Arial" w:cs="Arial"/>
          <w:color w:val="auto"/>
          <w:sz w:val="24"/>
          <w:szCs w:val="24"/>
        </w:rPr>
        <w:t>,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34B48FC6" w14:textId="0DDF7376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pravne osobe / izvadak iz sudskog </w:t>
      </w:r>
      <w:r w:rsidR="00527F1D" w:rsidRPr="00B009B8">
        <w:rPr>
          <w:rFonts w:ascii="Arial" w:hAnsi="Arial" w:cs="Arial"/>
          <w:color w:val="auto"/>
          <w:sz w:val="24"/>
          <w:szCs w:val="24"/>
        </w:rPr>
        <w:t>r</w:t>
      </w:r>
      <w:r w:rsidRPr="00B009B8">
        <w:rPr>
          <w:rFonts w:ascii="Arial" w:hAnsi="Arial" w:cs="Arial"/>
          <w:color w:val="auto"/>
          <w:sz w:val="24"/>
          <w:szCs w:val="24"/>
        </w:rPr>
        <w:t>egistra</w:t>
      </w:r>
      <w:r w:rsidR="00630E0C" w:rsidRPr="00B009B8">
        <w:rPr>
          <w:rFonts w:ascii="Arial" w:hAnsi="Arial" w:cs="Arial"/>
          <w:color w:val="auto"/>
          <w:sz w:val="24"/>
          <w:szCs w:val="24"/>
        </w:rPr>
        <w:t>,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0DFC6DAF" w14:textId="707FC621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obrtnici / izvadak iz obrtnog </w:t>
      </w:r>
      <w:r w:rsidR="00527F1D" w:rsidRPr="00B009B8">
        <w:rPr>
          <w:rFonts w:ascii="Arial" w:hAnsi="Arial" w:cs="Arial"/>
          <w:color w:val="auto"/>
          <w:sz w:val="24"/>
          <w:szCs w:val="24"/>
        </w:rPr>
        <w:t>r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egistra, obrtnica ili rješenje o upisu u obrtni </w:t>
      </w:r>
      <w:r w:rsidR="00527F1D" w:rsidRPr="00B009B8">
        <w:rPr>
          <w:rFonts w:ascii="Arial" w:hAnsi="Arial" w:cs="Arial"/>
          <w:color w:val="auto"/>
          <w:sz w:val="24"/>
          <w:szCs w:val="24"/>
        </w:rPr>
        <w:t>r</w:t>
      </w:r>
      <w:r w:rsidRPr="00B009B8">
        <w:rPr>
          <w:rFonts w:ascii="Arial" w:hAnsi="Arial" w:cs="Arial"/>
          <w:color w:val="auto"/>
          <w:sz w:val="24"/>
          <w:szCs w:val="24"/>
        </w:rPr>
        <w:t>egistar</w:t>
      </w:r>
      <w:r w:rsidR="00C33DBA" w:rsidRPr="00B009B8">
        <w:rPr>
          <w:rFonts w:ascii="Arial" w:hAnsi="Arial" w:cs="Arial"/>
          <w:color w:val="auto"/>
          <w:sz w:val="24"/>
          <w:szCs w:val="24"/>
        </w:rPr>
        <w:t>,</w:t>
      </w:r>
    </w:p>
    <w:p w14:paraId="28088261" w14:textId="7E16C8C5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udruge / Izvadak iz Registra udruga</w:t>
      </w:r>
      <w:r w:rsidR="00527F1D" w:rsidRPr="00B009B8">
        <w:rPr>
          <w:rFonts w:ascii="Arial" w:hAnsi="Arial" w:cs="Arial"/>
          <w:color w:val="auto"/>
          <w:sz w:val="24"/>
          <w:szCs w:val="24"/>
        </w:rPr>
        <w:t xml:space="preserve"> ili rješenje državne uprave</w:t>
      </w:r>
      <w:r w:rsidR="00C33DBA" w:rsidRPr="00B009B8">
        <w:rPr>
          <w:rFonts w:ascii="Arial" w:hAnsi="Arial" w:cs="Arial"/>
          <w:color w:val="auto"/>
          <w:sz w:val="24"/>
          <w:szCs w:val="24"/>
        </w:rPr>
        <w:t>,</w:t>
      </w:r>
    </w:p>
    <w:p w14:paraId="697E98BB" w14:textId="502E0F9C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obiteljska poljoprivredna gospodarstva / rješenje o upisu u Upisnik obiteljskih gospodarstva</w:t>
      </w:r>
      <w:r w:rsidR="00C33DBA" w:rsidRPr="00B009B8">
        <w:rPr>
          <w:rFonts w:ascii="Arial" w:hAnsi="Arial" w:cs="Arial"/>
          <w:color w:val="auto"/>
          <w:sz w:val="24"/>
          <w:szCs w:val="24"/>
        </w:rPr>
        <w:t>,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="00527F1D" w:rsidRPr="00B009B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7E9EA10" w14:textId="6017D8BC" w:rsidR="000773BC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dopunske djelatnosti</w:t>
      </w:r>
      <w:r w:rsidR="00C33DBA"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- rješenje o upisu u Upisnik </w:t>
      </w:r>
      <w:r w:rsidR="00145E5C" w:rsidRPr="00B009B8">
        <w:rPr>
          <w:rFonts w:ascii="Arial" w:hAnsi="Arial" w:cs="Arial"/>
          <w:color w:val="auto"/>
          <w:sz w:val="24"/>
          <w:szCs w:val="24"/>
        </w:rPr>
        <w:t>OPG-a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="000773BC" w:rsidRPr="00B009B8">
        <w:rPr>
          <w:rFonts w:ascii="Arial" w:hAnsi="Arial" w:cs="Arial"/>
          <w:color w:val="auto"/>
          <w:sz w:val="24"/>
          <w:szCs w:val="24"/>
        </w:rPr>
        <w:t>te rješenje za Upis u upisnik dopunskih djelatnosti na OPG-u</w:t>
      </w:r>
      <w:r w:rsidR="00C33DBA" w:rsidRPr="00B009B8">
        <w:rPr>
          <w:rFonts w:ascii="Arial" w:hAnsi="Arial" w:cs="Arial"/>
          <w:color w:val="auto"/>
          <w:sz w:val="24"/>
          <w:szCs w:val="24"/>
        </w:rPr>
        <w:t>,</w:t>
      </w:r>
      <w:r w:rsidR="000773BC" w:rsidRPr="00B009B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E2DA7EB" w14:textId="7F8B988A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domaća radinost / rješenje o upisu domaće radinosti</w:t>
      </w:r>
      <w:r w:rsidR="00C33DBA" w:rsidRPr="00B009B8">
        <w:rPr>
          <w:rFonts w:ascii="Arial" w:hAnsi="Arial" w:cs="Arial"/>
          <w:color w:val="auto"/>
          <w:sz w:val="24"/>
          <w:szCs w:val="24"/>
        </w:rPr>
        <w:t>,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DF4CCA0" w14:textId="69508C15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slobodna zanimanja / rješenje o upisu u registar djelatnosti kod nadležnog tijela</w:t>
      </w:r>
      <w:r w:rsidR="00C33DBA" w:rsidRPr="00B009B8">
        <w:rPr>
          <w:rFonts w:ascii="Arial" w:hAnsi="Arial" w:cs="Arial"/>
          <w:color w:val="auto"/>
          <w:sz w:val="24"/>
          <w:szCs w:val="24"/>
        </w:rPr>
        <w:t>,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23E90657" w14:textId="4D5F6CFF" w:rsidR="00293C1D" w:rsidRPr="00B009B8" w:rsidRDefault="00C33DBA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u</w:t>
      </w:r>
      <w:r w:rsidR="00293C1D" w:rsidRPr="00B009B8">
        <w:rPr>
          <w:rFonts w:ascii="Arial" w:hAnsi="Arial" w:cs="Arial"/>
          <w:color w:val="auto"/>
          <w:sz w:val="24"/>
          <w:szCs w:val="24"/>
        </w:rPr>
        <w:t>gostitelji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="00293C1D" w:rsidRPr="00B009B8">
        <w:rPr>
          <w:rFonts w:ascii="Arial" w:hAnsi="Arial" w:cs="Arial"/>
          <w:color w:val="auto"/>
          <w:sz w:val="24"/>
          <w:szCs w:val="24"/>
        </w:rPr>
        <w:t>- ponudu jela s cijenama tj. detaljan opis predloženih usluga s cjelokupnom ponudom (vrsta hrane i pića s prijedlogom ugostiteljske ponude – meni)</w:t>
      </w:r>
      <w:r w:rsidRPr="00B009B8">
        <w:rPr>
          <w:rFonts w:ascii="Arial" w:hAnsi="Arial" w:cs="Arial"/>
          <w:color w:val="auto"/>
          <w:sz w:val="24"/>
          <w:szCs w:val="24"/>
        </w:rPr>
        <w:t>,</w:t>
      </w:r>
    </w:p>
    <w:p w14:paraId="0183F61D" w14:textId="7E599889" w:rsidR="00307445" w:rsidRPr="00B009B8" w:rsidRDefault="00307445" w:rsidP="00904143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kopiju osobne iskaznice ovlaštene osobe</w:t>
      </w:r>
      <w:r w:rsidR="0017024B" w:rsidRPr="00B009B8">
        <w:rPr>
          <w:rFonts w:ascii="Arial" w:hAnsi="Arial" w:cs="Arial"/>
          <w:color w:val="auto"/>
          <w:sz w:val="24"/>
          <w:szCs w:val="24"/>
        </w:rPr>
        <w:t>,</w:t>
      </w:r>
    </w:p>
    <w:p w14:paraId="1217CDEE" w14:textId="30AA3469" w:rsidR="00EE3D3E" w:rsidRPr="00B009B8" w:rsidRDefault="00EE3D3E" w:rsidP="00904143">
      <w:pPr>
        <w:pStyle w:val="Odlomakpopisa"/>
        <w:numPr>
          <w:ilvl w:val="0"/>
          <w:numId w:val="30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visinu početne zakupnine</w:t>
      </w:r>
      <w:r w:rsidR="0017024B" w:rsidRPr="00B009B8">
        <w:rPr>
          <w:rFonts w:ascii="Arial" w:hAnsi="Arial" w:cs="Arial"/>
          <w:color w:val="auto"/>
          <w:sz w:val="24"/>
          <w:szCs w:val="24"/>
        </w:rPr>
        <w:t>,</w:t>
      </w:r>
    </w:p>
    <w:p w14:paraId="47951C01" w14:textId="0CA976EA" w:rsidR="006866AB" w:rsidRPr="00B009B8" w:rsidRDefault="006866AB" w:rsidP="00904143">
      <w:pPr>
        <w:pStyle w:val="Odlomakpopisa"/>
        <w:numPr>
          <w:ilvl w:val="0"/>
          <w:numId w:val="30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potvrda Grada Bjelovara o nepostojanju duga prema Gradu </w:t>
      </w:r>
      <w:r w:rsidRPr="00406690">
        <w:rPr>
          <w:rFonts w:ascii="Arial" w:hAnsi="Arial" w:cs="Arial"/>
          <w:color w:val="auto"/>
          <w:sz w:val="24"/>
          <w:szCs w:val="24"/>
        </w:rPr>
        <w:t>Bjelovaru na dan podnošenja zahtjeva, a ne starija od 30 dana od dana podnošenja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prijave</w:t>
      </w:r>
      <w:r w:rsidR="0017024B" w:rsidRPr="00B009B8">
        <w:rPr>
          <w:rFonts w:ascii="Arial" w:hAnsi="Arial" w:cs="Arial"/>
          <w:color w:val="auto"/>
          <w:sz w:val="24"/>
          <w:szCs w:val="24"/>
        </w:rPr>
        <w:t>,</w:t>
      </w:r>
    </w:p>
    <w:p w14:paraId="778C1990" w14:textId="7482CB4D" w:rsidR="00EE3D3E" w:rsidRDefault="00EE3D3E" w:rsidP="00904143">
      <w:pPr>
        <w:pStyle w:val="Odlomakpopisa"/>
        <w:numPr>
          <w:ilvl w:val="0"/>
          <w:numId w:val="30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potvrda Porezne uprave o nepostojanju duga po osnovi javnih davanja ne starija od 30 dana od dana podnošenja prijave</w:t>
      </w:r>
      <w:r w:rsidR="0017024B" w:rsidRPr="00B009B8">
        <w:rPr>
          <w:rFonts w:ascii="Arial" w:hAnsi="Arial" w:cs="Arial"/>
          <w:color w:val="auto"/>
          <w:sz w:val="24"/>
          <w:szCs w:val="24"/>
        </w:rPr>
        <w:t>.</w:t>
      </w:r>
    </w:p>
    <w:p w14:paraId="697AA6D5" w14:textId="77777777" w:rsidR="00904143" w:rsidRPr="00B009B8" w:rsidRDefault="00904143" w:rsidP="00904143">
      <w:pPr>
        <w:pStyle w:val="Odlomakpopisa"/>
        <w:spacing w:after="0" w:line="240" w:lineRule="auto"/>
        <w:ind w:left="1785" w:firstLine="0"/>
        <w:rPr>
          <w:rFonts w:ascii="Arial" w:hAnsi="Arial" w:cs="Arial"/>
          <w:color w:val="auto"/>
          <w:sz w:val="24"/>
          <w:szCs w:val="24"/>
        </w:rPr>
      </w:pPr>
    </w:p>
    <w:p w14:paraId="1C3C14A6" w14:textId="5ED89AF4" w:rsidR="003E7A93" w:rsidRDefault="007E7A12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B009B8">
        <w:rPr>
          <w:rFonts w:ascii="Arial" w:hAnsi="Arial" w:cs="Arial"/>
          <w:bCs/>
          <w:color w:val="auto"/>
          <w:sz w:val="24"/>
          <w:szCs w:val="24"/>
        </w:rPr>
        <w:t>P</w:t>
      </w:r>
      <w:r w:rsidR="00B50BA9" w:rsidRPr="00B009B8">
        <w:rPr>
          <w:rFonts w:ascii="Arial" w:hAnsi="Arial" w:cs="Arial"/>
          <w:bCs/>
          <w:color w:val="auto"/>
          <w:sz w:val="24"/>
          <w:szCs w:val="24"/>
        </w:rPr>
        <w:t>rijavitelj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 čija p</w:t>
      </w:r>
      <w:r w:rsidR="00535676" w:rsidRPr="00B009B8">
        <w:rPr>
          <w:rFonts w:ascii="Arial" w:hAnsi="Arial" w:cs="Arial"/>
          <w:bCs/>
          <w:color w:val="auto"/>
          <w:sz w:val="24"/>
          <w:szCs w:val="24"/>
        </w:rPr>
        <w:t>rijava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74651" w:rsidRPr="00B009B8">
        <w:rPr>
          <w:rFonts w:ascii="Arial" w:hAnsi="Arial" w:cs="Arial"/>
          <w:bCs/>
          <w:color w:val="auto"/>
          <w:sz w:val="24"/>
          <w:szCs w:val="24"/>
        </w:rPr>
        <w:t xml:space="preserve">sadrži sve potrebne dokumente iz prethodne točke Javnog poziva te ispunjava 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sve </w:t>
      </w:r>
      <w:r w:rsidR="00774651" w:rsidRPr="00B009B8">
        <w:rPr>
          <w:rFonts w:ascii="Arial" w:hAnsi="Arial" w:cs="Arial"/>
          <w:bCs/>
          <w:color w:val="auto"/>
          <w:sz w:val="24"/>
          <w:szCs w:val="24"/>
        </w:rPr>
        <w:t xml:space="preserve">uvjete iz Javnog poziva, </w:t>
      </w:r>
      <w:r w:rsidRPr="00B009B8">
        <w:rPr>
          <w:rFonts w:ascii="Arial" w:hAnsi="Arial" w:cs="Arial"/>
          <w:bCs/>
          <w:color w:val="auto"/>
          <w:sz w:val="24"/>
          <w:szCs w:val="24"/>
        </w:rPr>
        <w:t>dobiva pravo na zakup kućice</w:t>
      </w:r>
      <w:r w:rsidR="00362A42" w:rsidRPr="00B009B8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Pr="00B009B8">
        <w:rPr>
          <w:rFonts w:ascii="Arial" w:hAnsi="Arial" w:cs="Arial"/>
          <w:bCs/>
          <w:color w:val="auto"/>
          <w:sz w:val="24"/>
          <w:szCs w:val="24"/>
        </w:rPr>
        <w:t>štand</w:t>
      </w:r>
      <w:r w:rsidR="001005A9" w:rsidRPr="00B009B8">
        <w:rPr>
          <w:rFonts w:ascii="Arial" w:hAnsi="Arial" w:cs="Arial"/>
          <w:bCs/>
          <w:color w:val="auto"/>
          <w:sz w:val="24"/>
          <w:szCs w:val="24"/>
        </w:rPr>
        <w:t>a</w:t>
      </w:r>
      <w:r w:rsidR="00362A42" w:rsidRPr="00B009B8">
        <w:rPr>
          <w:rFonts w:ascii="Arial" w:hAnsi="Arial" w:cs="Arial"/>
          <w:bCs/>
          <w:color w:val="auto"/>
          <w:sz w:val="24"/>
          <w:szCs w:val="24"/>
        </w:rPr>
        <w:t xml:space="preserve"> ili prodajno – izložbenog mjesta</w:t>
      </w:r>
      <w:r w:rsidR="00024589" w:rsidRPr="00B009B8">
        <w:rPr>
          <w:rFonts w:ascii="Arial" w:hAnsi="Arial" w:cs="Arial"/>
          <w:bCs/>
          <w:color w:val="auto"/>
          <w:sz w:val="24"/>
          <w:szCs w:val="24"/>
        </w:rPr>
        <w:t xml:space="preserve"> ukoliko ima vlastiti štand ili prikolicu</w:t>
      </w:r>
      <w:r w:rsidR="001005A9" w:rsidRPr="00B009B8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5B53B044" w14:textId="77777777" w:rsidR="00904143" w:rsidRDefault="00904143" w:rsidP="00904143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0713B0B2" w14:textId="77777777" w:rsidR="00904143" w:rsidRDefault="00904143" w:rsidP="00904143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3924A2DE" w14:textId="77777777" w:rsidR="00904143" w:rsidRDefault="009C1537" w:rsidP="00904143">
      <w:pPr>
        <w:spacing w:after="0" w:line="240" w:lineRule="auto"/>
        <w:ind w:left="0" w:firstLine="0"/>
        <w:rPr>
          <w:rFonts w:ascii="Arial" w:hAnsi="Arial" w:cs="Arial"/>
          <w:b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lastRenderedPageBreak/>
        <w:t>NAČIN PODNOŠENJA PRIJAVA</w:t>
      </w:r>
    </w:p>
    <w:p w14:paraId="7005A226" w14:textId="3D695C1E" w:rsidR="00C3554E" w:rsidRPr="003C1CCE" w:rsidRDefault="009C1537" w:rsidP="003C1CCE">
      <w:pPr>
        <w:spacing w:after="0" w:line="240" w:lineRule="auto"/>
        <w:ind w:left="0" w:firstLine="0"/>
        <w:rPr>
          <w:rFonts w:ascii="Arial" w:hAnsi="Arial" w:cs="Arial"/>
          <w:b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851F227" w14:textId="0A952322" w:rsidR="00C3554E" w:rsidRPr="00B009B8" w:rsidRDefault="00C3554E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B009B8">
        <w:rPr>
          <w:rFonts w:ascii="Arial" w:hAnsi="Arial" w:cs="Arial"/>
          <w:bCs/>
          <w:color w:val="auto"/>
          <w:sz w:val="24"/>
          <w:szCs w:val="24"/>
        </w:rPr>
        <w:t>Prijave se podnese putem zatvorenih ponuda.</w:t>
      </w:r>
    </w:p>
    <w:p w14:paraId="7C7A88D9" w14:textId="77777777" w:rsidR="00B009B8" w:rsidRPr="00B009B8" w:rsidRDefault="00B009B8" w:rsidP="00904143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7D845D61" w14:textId="7F03E98E" w:rsidR="00C3554E" w:rsidRPr="00B009B8" w:rsidRDefault="00C3554E" w:rsidP="00904143">
      <w:pPr>
        <w:pStyle w:val="Odlomakpopisa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Prijave se podnose </w:t>
      </w:r>
      <w:r w:rsidRPr="00B009B8">
        <w:rPr>
          <w:rFonts w:ascii="Arial" w:hAnsi="Arial" w:cs="Arial"/>
          <w:b/>
          <w:bCs/>
          <w:color w:val="auto"/>
          <w:sz w:val="24"/>
          <w:szCs w:val="24"/>
        </w:rPr>
        <w:t>osobno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b/>
          <w:bCs/>
          <w:color w:val="auto"/>
          <w:sz w:val="24"/>
          <w:szCs w:val="24"/>
        </w:rPr>
        <w:t>ili poštom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na adresu: </w:t>
      </w:r>
      <w:r w:rsidR="00567DDD">
        <w:rPr>
          <w:rFonts w:ascii="Arial" w:hAnsi="Arial" w:cs="Arial"/>
          <w:color w:val="auto"/>
          <w:sz w:val="24"/>
          <w:szCs w:val="24"/>
        </w:rPr>
        <w:t>Grad Bjelovar</w:t>
      </w:r>
      <w:r w:rsidR="0088296B">
        <w:rPr>
          <w:rFonts w:ascii="Arial" w:hAnsi="Arial" w:cs="Arial"/>
          <w:color w:val="auto"/>
          <w:sz w:val="24"/>
          <w:szCs w:val="24"/>
        </w:rPr>
        <w:t xml:space="preserve">,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Povjerenstvo za prikupljanje prijava, Trg Eugena Kvaternika 2, Bjelovar, s naznakom „ Za Javni poziv - </w:t>
      </w:r>
      <w:r w:rsidRPr="00B009B8">
        <w:rPr>
          <w:rFonts w:ascii="Arial" w:hAnsi="Arial" w:cs="Arial"/>
          <w:b/>
          <w:bCs/>
          <w:color w:val="auto"/>
          <w:sz w:val="24"/>
          <w:szCs w:val="24"/>
        </w:rPr>
        <w:t>„ADVENT U BJELOVARU 202</w:t>
      </w:r>
      <w:r w:rsidR="0088296B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B009B8">
        <w:rPr>
          <w:rFonts w:ascii="Arial" w:hAnsi="Arial" w:cs="Arial"/>
          <w:b/>
          <w:bCs/>
          <w:color w:val="auto"/>
          <w:sz w:val="24"/>
          <w:szCs w:val="24"/>
        </w:rPr>
        <w:t>.“ NE OTVARATI!</w:t>
      </w:r>
    </w:p>
    <w:p w14:paraId="59FF5C1B" w14:textId="77777777" w:rsidR="00C3554E" w:rsidRPr="00B009B8" w:rsidRDefault="00C3554E" w:rsidP="00904143">
      <w:pPr>
        <w:pStyle w:val="Odlomakpopisa"/>
        <w:spacing w:after="0" w:line="240" w:lineRule="auto"/>
        <w:ind w:left="567" w:right="46" w:firstLine="0"/>
        <w:rPr>
          <w:rFonts w:ascii="Arial" w:hAnsi="Arial" w:cs="Arial"/>
          <w:color w:val="auto"/>
          <w:sz w:val="24"/>
          <w:szCs w:val="24"/>
        </w:rPr>
      </w:pPr>
    </w:p>
    <w:p w14:paraId="347D5A0A" w14:textId="5F5E9BA3" w:rsidR="00C3554E" w:rsidRPr="008F0527" w:rsidRDefault="00C3554E" w:rsidP="00904143">
      <w:pPr>
        <w:pStyle w:val="Odlomakpopisa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8F0527">
        <w:rPr>
          <w:rFonts w:ascii="Arial" w:hAnsi="Arial" w:cs="Arial"/>
          <w:color w:val="auto"/>
          <w:sz w:val="24"/>
          <w:szCs w:val="24"/>
        </w:rPr>
        <w:t xml:space="preserve">Rok za predaju prijava je </w:t>
      </w:r>
      <w:r w:rsidR="00D54A93">
        <w:rPr>
          <w:rFonts w:ascii="Arial" w:hAnsi="Arial" w:cs="Arial"/>
          <w:color w:val="auto"/>
          <w:sz w:val="24"/>
          <w:szCs w:val="24"/>
        </w:rPr>
        <w:t>11</w:t>
      </w:r>
      <w:r w:rsidRPr="008F0527">
        <w:rPr>
          <w:rFonts w:ascii="Arial" w:hAnsi="Arial" w:cs="Arial"/>
          <w:color w:val="auto"/>
          <w:sz w:val="24"/>
          <w:szCs w:val="24"/>
        </w:rPr>
        <w:t>. studenog 202</w:t>
      </w:r>
      <w:r w:rsidR="0088296B" w:rsidRPr="008F0527">
        <w:rPr>
          <w:rFonts w:ascii="Arial" w:hAnsi="Arial" w:cs="Arial"/>
          <w:color w:val="auto"/>
          <w:sz w:val="24"/>
          <w:szCs w:val="24"/>
        </w:rPr>
        <w:t>4</w:t>
      </w:r>
      <w:r w:rsidRPr="008F0527">
        <w:rPr>
          <w:rFonts w:ascii="Arial" w:hAnsi="Arial" w:cs="Arial"/>
          <w:color w:val="auto"/>
          <w:sz w:val="24"/>
          <w:szCs w:val="24"/>
        </w:rPr>
        <w:t>. godine do 15:00 sati</w:t>
      </w:r>
    </w:p>
    <w:p w14:paraId="6C4FC18A" w14:textId="6DB30CE2" w:rsidR="00B009B8" w:rsidRDefault="00506026" w:rsidP="00904143">
      <w:pPr>
        <w:spacing w:line="240" w:lineRule="auto"/>
        <w:ind w:left="0"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7410FEAC" w14:textId="77777777" w:rsidR="00B009B8" w:rsidRDefault="009C1537" w:rsidP="00904143">
      <w:pPr>
        <w:spacing w:after="0" w:line="240" w:lineRule="auto"/>
        <w:ind w:left="0" w:firstLine="0"/>
        <w:rPr>
          <w:rFonts w:ascii="Arial" w:hAnsi="Arial" w:cs="Arial"/>
          <w:b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t>NAJPOVOLJNIJA PONUDA</w:t>
      </w:r>
    </w:p>
    <w:p w14:paraId="4FE82A8E" w14:textId="0227D4E1" w:rsidR="00C3554E" w:rsidRPr="00B009B8" w:rsidRDefault="00C3554E" w:rsidP="00904143">
      <w:pPr>
        <w:spacing w:after="0" w:line="240" w:lineRule="auto"/>
        <w:ind w:left="0" w:firstLine="0"/>
        <w:rPr>
          <w:rFonts w:ascii="Arial" w:hAnsi="Arial" w:cs="Arial"/>
          <w:bCs/>
          <w:strike/>
          <w:color w:val="auto"/>
          <w:sz w:val="24"/>
          <w:szCs w:val="24"/>
        </w:rPr>
      </w:pPr>
    </w:p>
    <w:p w14:paraId="614D8EC2" w14:textId="587DA33F" w:rsidR="00C3554E" w:rsidRPr="00B009B8" w:rsidRDefault="00C3554E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Kriteriji za odabir najpovoljnijeg ponuditelja u Javnom pozivu je najviši ponuđeni iznos, uz ispunjen</w:t>
      </w:r>
      <w:r w:rsidR="008F0527">
        <w:rPr>
          <w:rFonts w:ascii="Arial" w:hAnsi="Arial" w:cs="Arial"/>
          <w:color w:val="auto"/>
          <w:sz w:val="24"/>
          <w:szCs w:val="24"/>
        </w:rPr>
        <w:t>j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e svih ostalih uvjeta iz Javnog poziva. </w:t>
      </w:r>
    </w:p>
    <w:p w14:paraId="69942C11" w14:textId="77777777" w:rsidR="00B009B8" w:rsidRPr="00B009B8" w:rsidRDefault="00B009B8" w:rsidP="00904143">
      <w:pPr>
        <w:pStyle w:val="Odlomakpopisa"/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</w:p>
    <w:p w14:paraId="2123A92E" w14:textId="234E7021" w:rsidR="00B72336" w:rsidRPr="00B009B8" w:rsidRDefault="00C3554E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U slučaju istog ponuđenog iznosa od dva ili više prijavitelja, prihvatit će se ranije zaprimljena ponuda.</w:t>
      </w:r>
      <w:bookmarkStart w:id="4" w:name="_Hlk147751297"/>
    </w:p>
    <w:p w14:paraId="393884B1" w14:textId="77777777" w:rsidR="00B72336" w:rsidRPr="00B009B8" w:rsidRDefault="00B72336" w:rsidP="00904143">
      <w:pPr>
        <w:spacing w:line="240" w:lineRule="auto"/>
        <w:ind w:left="0" w:firstLine="0"/>
        <w:rPr>
          <w:rFonts w:ascii="Arial" w:hAnsi="Arial" w:cs="Arial"/>
          <w:bCs/>
          <w:color w:val="FF0000"/>
          <w:sz w:val="24"/>
          <w:szCs w:val="24"/>
        </w:rPr>
      </w:pPr>
    </w:p>
    <w:p w14:paraId="34628C16" w14:textId="2658EEA0" w:rsidR="00B72336" w:rsidRPr="00B009B8" w:rsidRDefault="006866AB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Na temelju pristiglih ponuda, </w:t>
      </w:r>
      <w:r w:rsidR="008F0527">
        <w:rPr>
          <w:rFonts w:ascii="Arial" w:hAnsi="Arial" w:cs="Arial"/>
          <w:bCs/>
          <w:color w:val="auto"/>
          <w:sz w:val="24"/>
          <w:szCs w:val="24"/>
        </w:rPr>
        <w:t xml:space="preserve">peteročlano 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Povjerenstvo utvrđuje listu </w:t>
      </w:r>
      <w:r w:rsidR="00C3554E" w:rsidRPr="00B009B8">
        <w:rPr>
          <w:rFonts w:ascii="Arial" w:hAnsi="Arial" w:cs="Arial"/>
          <w:bCs/>
          <w:color w:val="auto"/>
          <w:sz w:val="24"/>
          <w:szCs w:val="24"/>
        </w:rPr>
        <w:t>prijavitelja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 koji ispunjavaju uvjete Javnog poziva s prijedlogom najpovoljnijeg </w:t>
      </w:r>
      <w:r w:rsidR="00C3554E" w:rsidRPr="00B009B8">
        <w:rPr>
          <w:rFonts w:ascii="Arial" w:hAnsi="Arial" w:cs="Arial"/>
          <w:bCs/>
          <w:color w:val="auto"/>
          <w:sz w:val="24"/>
          <w:szCs w:val="24"/>
        </w:rPr>
        <w:t>prijavitelja</w:t>
      </w:r>
      <w:r w:rsidRPr="00B009B8">
        <w:rPr>
          <w:rFonts w:ascii="Arial" w:hAnsi="Arial" w:cs="Arial"/>
          <w:bCs/>
          <w:color w:val="auto"/>
          <w:sz w:val="24"/>
          <w:szCs w:val="24"/>
        </w:rPr>
        <w:t xml:space="preserve"> koji je ponudio najviši iznos zakupnine.</w:t>
      </w:r>
    </w:p>
    <w:p w14:paraId="43A50188" w14:textId="77777777" w:rsidR="00B72336" w:rsidRPr="006A4D08" w:rsidRDefault="00B72336" w:rsidP="00904143">
      <w:pPr>
        <w:spacing w:line="24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</w:p>
    <w:p w14:paraId="38AE64DD" w14:textId="5B446800" w:rsidR="006A4D08" w:rsidRPr="007E1B89" w:rsidRDefault="006866AB" w:rsidP="007E1B89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B009B8">
        <w:rPr>
          <w:rFonts w:ascii="Arial" w:hAnsi="Arial" w:cs="Arial"/>
          <w:bCs/>
          <w:color w:val="auto"/>
          <w:sz w:val="24"/>
          <w:szCs w:val="24"/>
        </w:rPr>
        <w:t>Odluku o izboru najpovoljnije ponude donosi Povjerenstv</w:t>
      </w:r>
      <w:bookmarkEnd w:id="4"/>
      <w:r w:rsidR="00B66006">
        <w:rPr>
          <w:rFonts w:ascii="Arial" w:hAnsi="Arial" w:cs="Arial"/>
          <w:bCs/>
          <w:color w:val="auto"/>
          <w:sz w:val="24"/>
          <w:szCs w:val="24"/>
        </w:rPr>
        <w:t>o</w:t>
      </w:r>
      <w:r w:rsidRPr="00B009B8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1D972033" w14:textId="77777777" w:rsidR="00985265" w:rsidRDefault="00985265" w:rsidP="00904143">
      <w:pPr>
        <w:spacing w:after="0" w:line="240" w:lineRule="auto"/>
        <w:ind w:left="0" w:firstLine="0"/>
        <w:rPr>
          <w:rFonts w:ascii="Arial" w:hAnsi="Arial" w:cs="Arial"/>
          <w:bCs/>
          <w:strike/>
          <w:color w:val="FF0000"/>
          <w:sz w:val="24"/>
          <w:szCs w:val="24"/>
        </w:rPr>
      </w:pPr>
    </w:p>
    <w:p w14:paraId="1288C58E" w14:textId="21B3EFB8" w:rsidR="00C3554E" w:rsidRDefault="009C1537" w:rsidP="00904143">
      <w:pPr>
        <w:spacing w:after="0" w:line="240" w:lineRule="auto"/>
        <w:ind w:left="0" w:firstLine="0"/>
        <w:rPr>
          <w:rFonts w:ascii="Arial" w:hAnsi="Arial" w:cs="Arial"/>
          <w:b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t xml:space="preserve">RADNO VRIJEME </w:t>
      </w:r>
    </w:p>
    <w:p w14:paraId="0BC6AC3B" w14:textId="77777777" w:rsidR="0091190C" w:rsidRDefault="0091190C" w:rsidP="00904143">
      <w:pPr>
        <w:spacing w:line="24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</w:p>
    <w:p w14:paraId="1AAAA509" w14:textId="12672EED" w:rsidR="00CC54A1" w:rsidRPr="00B009B8" w:rsidRDefault="007E7A12" w:rsidP="00904143">
      <w:pPr>
        <w:pStyle w:val="Odlomakpopisa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Zakupac je dužan pridržavati se </w:t>
      </w:r>
      <w:r w:rsidR="00ED5FC1">
        <w:rPr>
          <w:rFonts w:ascii="Arial" w:hAnsi="Arial" w:cs="Arial"/>
          <w:b/>
          <w:bCs/>
          <w:color w:val="auto"/>
          <w:sz w:val="24"/>
          <w:szCs w:val="24"/>
        </w:rPr>
        <w:t>OBAVEZNOG</w:t>
      </w:r>
      <w:r w:rsidRPr="00B009B8">
        <w:rPr>
          <w:rFonts w:ascii="Arial" w:hAnsi="Arial" w:cs="Arial"/>
          <w:b/>
          <w:bCs/>
          <w:color w:val="auto"/>
          <w:sz w:val="24"/>
          <w:szCs w:val="24"/>
        </w:rPr>
        <w:t xml:space="preserve"> radnog vremena</w:t>
      </w:r>
      <w:r w:rsidR="00F81B85" w:rsidRPr="00B009B8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6915EEB4" w14:textId="77777777" w:rsidR="008E4955" w:rsidRDefault="008E4955" w:rsidP="00904143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Hlk114144979"/>
    </w:p>
    <w:p w14:paraId="71C64A80" w14:textId="137ACCF7" w:rsidR="00A70F6F" w:rsidRPr="00904143" w:rsidRDefault="00A70F6F" w:rsidP="00904143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bookmarkStart w:id="6" w:name="_Hlk148096673"/>
      <w:r w:rsidRPr="00904143">
        <w:rPr>
          <w:rFonts w:ascii="Arial" w:hAnsi="Arial" w:cs="Arial"/>
          <w:b/>
          <w:bCs/>
          <w:color w:val="auto"/>
          <w:sz w:val="24"/>
          <w:szCs w:val="24"/>
          <w:u w:val="single"/>
        </w:rPr>
        <w:t>IZLAGAČI:</w:t>
      </w:r>
    </w:p>
    <w:p w14:paraId="5F24FDAB" w14:textId="3E7E9183" w:rsidR="00A70F6F" w:rsidRPr="00904143" w:rsidRDefault="00A70F6F" w:rsidP="00D212DC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bookmarkStart w:id="7" w:name="_Hlk148097065"/>
      <w:r w:rsidRPr="00B009B8">
        <w:rPr>
          <w:rFonts w:ascii="Arial" w:hAnsi="Arial" w:cs="Arial"/>
          <w:color w:val="auto"/>
          <w:sz w:val="24"/>
          <w:szCs w:val="24"/>
        </w:rPr>
        <w:t>-</w:t>
      </w:r>
      <w:r w:rsidRPr="00904143">
        <w:rPr>
          <w:rFonts w:ascii="Arial" w:hAnsi="Arial" w:cs="Arial"/>
          <w:color w:val="auto"/>
          <w:sz w:val="24"/>
          <w:szCs w:val="24"/>
        </w:rPr>
        <w:tab/>
        <w:t>ponedjeljak, utorak, srijeda, četvrtak: 16-2</w:t>
      </w:r>
      <w:r w:rsidR="00B66006">
        <w:rPr>
          <w:rFonts w:ascii="Arial" w:hAnsi="Arial" w:cs="Arial"/>
          <w:color w:val="auto"/>
          <w:sz w:val="24"/>
          <w:szCs w:val="24"/>
        </w:rPr>
        <w:t>1</w:t>
      </w:r>
      <w:r w:rsidRPr="00904143">
        <w:rPr>
          <w:rFonts w:ascii="Arial" w:hAnsi="Arial" w:cs="Arial"/>
          <w:color w:val="auto"/>
          <w:sz w:val="24"/>
          <w:szCs w:val="24"/>
        </w:rPr>
        <w:t xml:space="preserve"> sat</w:t>
      </w:r>
    </w:p>
    <w:p w14:paraId="29247BFD" w14:textId="5B00C54B" w:rsidR="00A70F6F" w:rsidRPr="00904143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04143">
        <w:rPr>
          <w:rFonts w:ascii="Arial" w:hAnsi="Arial" w:cs="Arial"/>
          <w:color w:val="auto"/>
          <w:sz w:val="24"/>
          <w:szCs w:val="24"/>
        </w:rPr>
        <w:t>-</w:t>
      </w:r>
      <w:r w:rsidRPr="00904143">
        <w:rPr>
          <w:rFonts w:ascii="Arial" w:hAnsi="Arial" w:cs="Arial"/>
          <w:color w:val="auto"/>
          <w:sz w:val="24"/>
          <w:szCs w:val="24"/>
        </w:rPr>
        <w:tab/>
        <w:t>petak i subota: 10-22 sata</w:t>
      </w:r>
    </w:p>
    <w:p w14:paraId="77B55DD7" w14:textId="43704EEE" w:rsidR="00A70F6F" w:rsidRPr="00904143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04143">
        <w:rPr>
          <w:rFonts w:ascii="Arial" w:hAnsi="Arial" w:cs="Arial"/>
          <w:color w:val="auto"/>
          <w:sz w:val="24"/>
          <w:szCs w:val="24"/>
        </w:rPr>
        <w:t>-</w:t>
      </w:r>
      <w:r w:rsidRPr="00904143">
        <w:rPr>
          <w:rFonts w:ascii="Arial" w:hAnsi="Arial" w:cs="Arial"/>
          <w:color w:val="auto"/>
          <w:sz w:val="24"/>
          <w:szCs w:val="24"/>
        </w:rPr>
        <w:tab/>
        <w:t>nedjelja: 10-2</w:t>
      </w:r>
      <w:r w:rsidR="00B66006">
        <w:rPr>
          <w:rFonts w:ascii="Arial" w:hAnsi="Arial" w:cs="Arial"/>
          <w:color w:val="auto"/>
          <w:sz w:val="24"/>
          <w:szCs w:val="24"/>
        </w:rPr>
        <w:t>1</w:t>
      </w:r>
      <w:r w:rsidRPr="00904143">
        <w:rPr>
          <w:rFonts w:ascii="Arial" w:hAnsi="Arial" w:cs="Arial"/>
          <w:color w:val="auto"/>
          <w:sz w:val="24"/>
          <w:szCs w:val="24"/>
        </w:rPr>
        <w:t xml:space="preserve"> sat</w:t>
      </w:r>
      <w:r w:rsidR="00A16B3E" w:rsidRPr="0090414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3DE0582" w14:textId="48FB8FB1" w:rsidR="00A70F6F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04143">
        <w:rPr>
          <w:rFonts w:ascii="Arial" w:hAnsi="Arial" w:cs="Arial"/>
          <w:color w:val="auto"/>
          <w:sz w:val="24"/>
          <w:szCs w:val="24"/>
        </w:rPr>
        <w:t>-</w:t>
      </w:r>
      <w:r w:rsidRPr="00904143">
        <w:rPr>
          <w:rFonts w:ascii="Arial" w:hAnsi="Arial" w:cs="Arial"/>
          <w:color w:val="auto"/>
          <w:sz w:val="24"/>
          <w:szCs w:val="24"/>
        </w:rPr>
        <w:tab/>
        <w:t>zadnji tjedan prije Božića</w:t>
      </w:r>
      <w:r w:rsidR="00FB159E" w:rsidRPr="00904143">
        <w:rPr>
          <w:rFonts w:ascii="Arial" w:hAnsi="Arial" w:cs="Arial"/>
          <w:color w:val="auto"/>
          <w:sz w:val="24"/>
          <w:szCs w:val="24"/>
        </w:rPr>
        <w:t>:</w:t>
      </w:r>
      <w:r w:rsidRPr="00904143">
        <w:rPr>
          <w:rFonts w:ascii="Arial" w:hAnsi="Arial" w:cs="Arial"/>
          <w:color w:val="auto"/>
          <w:sz w:val="24"/>
          <w:szCs w:val="24"/>
        </w:rPr>
        <w:t xml:space="preserve"> </w:t>
      </w:r>
      <w:r w:rsidR="00FB159E" w:rsidRPr="00904143">
        <w:rPr>
          <w:rFonts w:ascii="Arial" w:hAnsi="Arial" w:cs="Arial"/>
          <w:color w:val="auto"/>
          <w:sz w:val="24"/>
          <w:szCs w:val="24"/>
        </w:rPr>
        <w:t xml:space="preserve">10-22 sata </w:t>
      </w:r>
    </w:p>
    <w:p w14:paraId="74186D96" w14:textId="0353F25F" w:rsidR="007A20B5" w:rsidRPr="00904143" w:rsidRDefault="007A20B5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*izuzetak:</w:t>
      </w:r>
    </w:p>
    <w:p w14:paraId="11F68BEE" w14:textId="6EBFF9FF" w:rsidR="004C08F9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04143">
        <w:rPr>
          <w:rFonts w:ascii="Arial" w:hAnsi="Arial" w:cs="Arial"/>
          <w:color w:val="auto"/>
          <w:sz w:val="24"/>
          <w:szCs w:val="24"/>
        </w:rPr>
        <w:t>-</w:t>
      </w:r>
      <w:r w:rsidRPr="00904143">
        <w:rPr>
          <w:rFonts w:ascii="Arial" w:hAnsi="Arial" w:cs="Arial"/>
          <w:color w:val="auto"/>
          <w:sz w:val="24"/>
          <w:szCs w:val="24"/>
        </w:rPr>
        <w:tab/>
        <w:t>Badnjak: 9-13 sati</w:t>
      </w:r>
      <w:r w:rsidR="00FB159E" w:rsidRPr="0090414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101FE96" w14:textId="55E6A505" w:rsidR="00D33B2E" w:rsidRDefault="00D33B2E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C06D9A">
        <w:rPr>
          <w:rFonts w:ascii="Arial" w:hAnsi="Arial" w:cs="Arial"/>
          <w:b/>
          <w:bCs/>
          <w:color w:val="auto"/>
          <w:sz w:val="24"/>
          <w:szCs w:val="24"/>
        </w:rPr>
        <w:t>Božić: ne radi se!</w:t>
      </w:r>
      <w:r w:rsidR="00D212D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6D14CBC" w14:textId="29EDFA87" w:rsidR="001F19F4" w:rsidRDefault="001F19F4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487859">
        <w:rPr>
          <w:rFonts w:ascii="Arial" w:hAnsi="Arial" w:cs="Arial"/>
          <w:color w:val="auto"/>
          <w:sz w:val="24"/>
          <w:szCs w:val="24"/>
        </w:rPr>
        <w:tab/>
        <w:t>Sv. Stjepan:</w:t>
      </w:r>
      <w:r w:rsidR="007D71EE">
        <w:rPr>
          <w:rFonts w:ascii="Arial" w:hAnsi="Arial" w:cs="Arial"/>
          <w:color w:val="auto"/>
          <w:sz w:val="24"/>
          <w:szCs w:val="24"/>
        </w:rPr>
        <w:t xml:space="preserve"> </w:t>
      </w:r>
      <w:r w:rsidR="00487859" w:rsidRPr="00487859">
        <w:rPr>
          <w:rFonts w:ascii="Arial" w:hAnsi="Arial" w:cs="Arial"/>
          <w:color w:val="auto"/>
          <w:sz w:val="24"/>
          <w:szCs w:val="24"/>
        </w:rPr>
        <w:t>16-2</w:t>
      </w:r>
      <w:r w:rsidR="00B66006">
        <w:rPr>
          <w:rFonts w:ascii="Arial" w:hAnsi="Arial" w:cs="Arial"/>
          <w:color w:val="auto"/>
          <w:sz w:val="24"/>
          <w:szCs w:val="24"/>
        </w:rPr>
        <w:t>1</w:t>
      </w:r>
      <w:r w:rsidR="00487859" w:rsidRPr="00487859">
        <w:rPr>
          <w:rFonts w:ascii="Arial" w:hAnsi="Arial" w:cs="Arial"/>
          <w:color w:val="auto"/>
          <w:sz w:val="24"/>
          <w:szCs w:val="24"/>
        </w:rPr>
        <w:t xml:space="preserve"> sat</w:t>
      </w:r>
    </w:p>
    <w:p w14:paraId="6B61CD0A" w14:textId="70E3268F" w:rsidR="00DC3301" w:rsidRPr="006E085E" w:rsidRDefault="00DC3301" w:rsidP="00DC330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t xml:space="preserve">- </w:t>
      </w:r>
      <w:r w:rsidRPr="002D6C23">
        <w:rPr>
          <w:rFonts w:ascii="Arial" w:hAnsi="Arial" w:cs="Arial"/>
          <w:color w:val="auto"/>
          <w:sz w:val="24"/>
          <w:szCs w:val="24"/>
        </w:rPr>
        <w:tab/>
        <w:t xml:space="preserve">Stara godina: </w:t>
      </w:r>
      <w:r>
        <w:rPr>
          <w:rFonts w:ascii="Arial" w:hAnsi="Arial" w:cs="Arial"/>
          <w:color w:val="auto"/>
          <w:sz w:val="24"/>
          <w:szCs w:val="24"/>
        </w:rPr>
        <w:t>9</w:t>
      </w:r>
      <w:r w:rsidRPr="006E085E">
        <w:rPr>
          <w:rFonts w:ascii="Arial" w:hAnsi="Arial" w:cs="Arial"/>
          <w:color w:val="auto"/>
          <w:sz w:val="24"/>
          <w:szCs w:val="24"/>
        </w:rPr>
        <w:t>-1</w:t>
      </w:r>
      <w:r>
        <w:rPr>
          <w:rFonts w:ascii="Arial" w:hAnsi="Arial" w:cs="Arial"/>
          <w:color w:val="auto"/>
          <w:sz w:val="24"/>
          <w:szCs w:val="24"/>
        </w:rPr>
        <w:t>3 sati</w:t>
      </w:r>
    </w:p>
    <w:p w14:paraId="13241C63" w14:textId="55B0092D" w:rsidR="00DC3301" w:rsidRPr="00904143" w:rsidRDefault="00DC3301" w:rsidP="00DC330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t>-</w:t>
      </w:r>
      <w:r w:rsidRPr="006E085E">
        <w:rPr>
          <w:rFonts w:ascii="Arial" w:hAnsi="Arial" w:cs="Arial"/>
          <w:color w:val="auto"/>
          <w:sz w:val="24"/>
          <w:szCs w:val="24"/>
        </w:rPr>
        <w:tab/>
      </w:r>
      <w:r w:rsidRPr="00C06D9A">
        <w:rPr>
          <w:rFonts w:ascii="Arial" w:hAnsi="Arial" w:cs="Arial"/>
          <w:b/>
          <w:bCs/>
          <w:color w:val="auto"/>
          <w:sz w:val="24"/>
          <w:szCs w:val="24"/>
        </w:rPr>
        <w:t>Nova godina: ne radi se!</w:t>
      </w:r>
    </w:p>
    <w:bookmarkEnd w:id="7"/>
    <w:p w14:paraId="5E3DF0B5" w14:textId="77777777" w:rsidR="00985265" w:rsidRDefault="00985265" w:rsidP="00D33B2E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7112CDE" w14:textId="77777777" w:rsidR="00750433" w:rsidRDefault="00750433" w:rsidP="00D33B2E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99DEF8A" w14:textId="3CD4CB88" w:rsidR="00A70F6F" w:rsidRPr="00750433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904143">
        <w:rPr>
          <w:rFonts w:ascii="Arial" w:hAnsi="Arial" w:cs="Arial"/>
          <w:b/>
          <w:bCs/>
          <w:color w:val="auto"/>
          <w:sz w:val="24"/>
          <w:szCs w:val="24"/>
          <w:u w:val="single"/>
        </w:rPr>
        <w:t>UGOSTITELJI</w:t>
      </w:r>
      <w:r w:rsidR="00750433">
        <w:rPr>
          <w:rFonts w:ascii="Arial" w:hAnsi="Arial" w:cs="Arial"/>
          <w:b/>
          <w:bCs/>
          <w:color w:val="auto"/>
          <w:sz w:val="24"/>
          <w:szCs w:val="24"/>
          <w:u w:val="single"/>
        </w:rPr>
        <w:t>:</w:t>
      </w:r>
    </w:p>
    <w:p w14:paraId="4AFB55CD" w14:textId="2F3E6D14" w:rsidR="00A70F6F" w:rsidRPr="00B009B8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-</w:t>
      </w:r>
      <w:r w:rsidRPr="00B009B8">
        <w:rPr>
          <w:rFonts w:ascii="Arial" w:hAnsi="Arial" w:cs="Arial"/>
          <w:color w:val="auto"/>
          <w:sz w:val="24"/>
          <w:szCs w:val="24"/>
        </w:rPr>
        <w:tab/>
        <w:t xml:space="preserve">ponedjeljak, utorak, srijeda, četvrtak: </w:t>
      </w:r>
      <w:r w:rsidRPr="004F657E">
        <w:rPr>
          <w:rFonts w:ascii="Arial" w:hAnsi="Arial" w:cs="Arial"/>
          <w:color w:val="auto"/>
          <w:sz w:val="24"/>
          <w:szCs w:val="24"/>
        </w:rPr>
        <w:t>16-22 sata</w:t>
      </w:r>
      <w:r w:rsidR="006533F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7177D0E" w14:textId="3EECD9C6" w:rsidR="00A70F6F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-</w:t>
      </w:r>
      <w:r w:rsidRPr="00B009B8">
        <w:rPr>
          <w:rFonts w:ascii="Arial" w:hAnsi="Arial" w:cs="Arial"/>
          <w:color w:val="auto"/>
          <w:sz w:val="24"/>
          <w:szCs w:val="24"/>
        </w:rPr>
        <w:tab/>
        <w:t>petak, subota</w:t>
      </w:r>
      <w:r w:rsidR="004F657E">
        <w:rPr>
          <w:rFonts w:ascii="Arial" w:hAnsi="Arial" w:cs="Arial"/>
          <w:color w:val="auto"/>
          <w:sz w:val="24"/>
          <w:szCs w:val="24"/>
        </w:rPr>
        <w:t xml:space="preserve">, 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nedjelja: </w:t>
      </w:r>
      <w:r w:rsidRPr="004F657E">
        <w:rPr>
          <w:rFonts w:ascii="Arial" w:hAnsi="Arial" w:cs="Arial"/>
          <w:color w:val="auto"/>
          <w:sz w:val="24"/>
          <w:szCs w:val="24"/>
        </w:rPr>
        <w:t>10-2</w:t>
      </w:r>
      <w:r w:rsidR="008F0527">
        <w:rPr>
          <w:rFonts w:ascii="Arial" w:hAnsi="Arial" w:cs="Arial"/>
          <w:color w:val="auto"/>
          <w:sz w:val="24"/>
          <w:szCs w:val="24"/>
        </w:rPr>
        <w:t>3</w:t>
      </w:r>
      <w:r w:rsidRPr="004F657E">
        <w:rPr>
          <w:rFonts w:ascii="Arial" w:hAnsi="Arial" w:cs="Arial"/>
          <w:color w:val="auto"/>
          <w:sz w:val="24"/>
          <w:szCs w:val="24"/>
        </w:rPr>
        <w:t xml:space="preserve"> sata</w:t>
      </w:r>
      <w:r w:rsidR="006533FC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60A55703" w14:textId="0A6520E3" w:rsidR="004F657E" w:rsidRPr="00B009B8" w:rsidRDefault="004F657E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*izuzetak:</w:t>
      </w:r>
    </w:p>
    <w:p w14:paraId="6CA6E0EC" w14:textId="3DABD1F1" w:rsidR="004C08F9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-</w:t>
      </w:r>
      <w:r w:rsidRPr="00B009B8">
        <w:rPr>
          <w:rFonts w:ascii="Arial" w:hAnsi="Arial" w:cs="Arial"/>
          <w:color w:val="auto"/>
          <w:sz w:val="24"/>
          <w:szCs w:val="24"/>
        </w:rPr>
        <w:tab/>
        <w:t xml:space="preserve">Badnjak: </w:t>
      </w:r>
      <w:r w:rsidRPr="004F657E">
        <w:rPr>
          <w:rFonts w:ascii="Arial" w:hAnsi="Arial" w:cs="Arial"/>
          <w:color w:val="auto"/>
          <w:sz w:val="24"/>
          <w:szCs w:val="24"/>
        </w:rPr>
        <w:t>9-13 sati</w:t>
      </w:r>
    </w:p>
    <w:p w14:paraId="413EBFFB" w14:textId="3DA8C0E5" w:rsidR="006533FC" w:rsidRDefault="00FE2F15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lastRenderedPageBreak/>
        <w:t>-</w:t>
      </w:r>
      <w:r w:rsidRPr="006E085E">
        <w:rPr>
          <w:rFonts w:ascii="Arial" w:hAnsi="Arial" w:cs="Arial"/>
          <w:color w:val="auto"/>
          <w:sz w:val="24"/>
          <w:szCs w:val="24"/>
        </w:rPr>
        <w:tab/>
      </w:r>
      <w:r w:rsidRPr="00C06D9A">
        <w:rPr>
          <w:rFonts w:ascii="Arial" w:hAnsi="Arial" w:cs="Arial"/>
          <w:b/>
          <w:bCs/>
          <w:color w:val="auto"/>
          <w:sz w:val="24"/>
          <w:szCs w:val="24"/>
        </w:rPr>
        <w:t>Božić: ne radi se</w:t>
      </w:r>
      <w:r w:rsidR="004F657E" w:rsidRPr="00C06D9A">
        <w:rPr>
          <w:rFonts w:ascii="Arial" w:hAnsi="Arial" w:cs="Arial"/>
          <w:b/>
          <w:bCs/>
          <w:color w:val="auto"/>
          <w:sz w:val="24"/>
          <w:szCs w:val="24"/>
        </w:rPr>
        <w:t>!</w:t>
      </w:r>
    </w:p>
    <w:p w14:paraId="17CA0565" w14:textId="4BE47DCB" w:rsidR="001F19F4" w:rsidRPr="006E085E" w:rsidRDefault="001F19F4" w:rsidP="001F19F4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487859">
        <w:rPr>
          <w:rFonts w:ascii="Arial" w:hAnsi="Arial" w:cs="Arial"/>
          <w:color w:val="auto"/>
          <w:sz w:val="24"/>
          <w:szCs w:val="24"/>
        </w:rPr>
        <w:t>Sv. Stjepan:</w:t>
      </w:r>
      <w:r w:rsidR="007D71EE">
        <w:rPr>
          <w:rFonts w:ascii="Arial" w:hAnsi="Arial" w:cs="Arial"/>
          <w:color w:val="auto"/>
          <w:sz w:val="24"/>
          <w:szCs w:val="24"/>
        </w:rPr>
        <w:t xml:space="preserve"> </w:t>
      </w:r>
      <w:r w:rsidR="00487859" w:rsidRPr="00487859">
        <w:rPr>
          <w:rFonts w:ascii="Arial" w:hAnsi="Arial" w:cs="Arial"/>
          <w:color w:val="auto"/>
          <w:sz w:val="24"/>
          <w:szCs w:val="24"/>
        </w:rPr>
        <w:t>1</w:t>
      </w:r>
      <w:r w:rsidR="007D71EE">
        <w:rPr>
          <w:rFonts w:ascii="Arial" w:hAnsi="Arial" w:cs="Arial"/>
          <w:color w:val="auto"/>
          <w:sz w:val="24"/>
          <w:szCs w:val="24"/>
        </w:rPr>
        <w:t>6</w:t>
      </w:r>
      <w:r w:rsidR="00487859" w:rsidRPr="00487859">
        <w:rPr>
          <w:rFonts w:ascii="Arial" w:hAnsi="Arial" w:cs="Arial"/>
          <w:color w:val="auto"/>
          <w:sz w:val="24"/>
          <w:szCs w:val="24"/>
        </w:rPr>
        <w:t>-22 sata</w:t>
      </w:r>
    </w:p>
    <w:p w14:paraId="4C7DA0B0" w14:textId="03BDE9E8" w:rsidR="00FE2F15" w:rsidRPr="006E085E" w:rsidRDefault="00313FD2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t xml:space="preserve">- </w:t>
      </w:r>
      <w:r w:rsidRPr="002D6C23">
        <w:rPr>
          <w:rFonts w:ascii="Arial" w:hAnsi="Arial" w:cs="Arial"/>
          <w:color w:val="auto"/>
          <w:sz w:val="24"/>
          <w:szCs w:val="24"/>
        </w:rPr>
        <w:tab/>
        <w:t xml:space="preserve">Stara godina: </w:t>
      </w:r>
      <w:r w:rsidR="00FA3536">
        <w:rPr>
          <w:rFonts w:ascii="Arial" w:hAnsi="Arial" w:cs="Arial"/>
          <w:color w:val="auto"/>
          <w:sz w:val="24"/>
          <w:szCs w:val="24"/>
        </w:rPr>
        <w:t>9</w:t>
      </w:r>
      <w:r w:rsidR="002D6C23" w:rsidRPr="006E085E">
        <w:rPr>
          <w:rFonts w:ascii="Arial" w:hAnsi="Arial" w:cs="Arial"/>
          <w:color w:val="auto"/>
          <w:sz w:val="24"/>
          <w:szCs w:val="24"/>
        </w:rPr>
        <w:t>-1</w:t>
      </w:r>
      <w:r w:rsidR="00FA3536">
        <w:rPr>
          <w:rFonts w:ascii="Arial" w:hAnsi="Arial" w:cs="Arial"/>
          <w:color w:val="auto"/>
          <w:sz w:val="24"/>
          <w:szCs w:val="24"/>
        </w:rPr>
        <w:t>3</w:t>
      </w:r>
      <w:r w:rsidR="002D6C23" w:rsidRPr="006E085E">
        <w:rPr>
          <w:rFonts w:ascii="Arial" w:hAnsi="Arial" w:cs="Arial"/>
          <w:color w:val="auto"/>
          <w:sz w:val="24"/>
          <w:szCs w:val="24"/>
        </w:rPr>
        <w:t xml:space="preserve"> sati i 18-0</w:t>
      </w:r>
      <w:r w:rsidR="002D6C23">
        <w:rPr>
          <w:rFonts w:ascii="Arial" w:hAnsi="Arial" w:cs="Arial"/>
          <w:color w:val="auto"/>
          <w:sz w:val="24"/>
          <w:szCs w:val="24"/>
        </w:rPr>
        <w:t>2</w:t>
      </w:r>
      <w:r w:rsidR="002D6C23" w:rsidRPr="006E085E">
        <w:rPr>
          <w:rFonts w:ascii="Arial" w:hAnsi="Arial" w:cs="Arial"/>
          <w:color w:val="auto"/>
          <w:sz w:val="24"/>
          <w:szCs w:val="24"/>
        </w:rPr>
        <w:t xml:space="preserve"> sat</w:t>
      </w:r>
      <w:r w:rsidR="002D6C23">
        <w:rPr>
          <w:rFonts w:ascii="Arial" w:hAnsi="Arial" w:cs="Arial"/>
          <w:color w:val="auto"/>
          <w:sz w:val="24"/>
          <w:szCs w:val="24"/>
        </w:rPr>
        <w:t xml:space="preserve">a </w:t>
      </w:r>
      <w:r w:rsidR="006F7A8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7E5EAF2" w14:textId="2518D196" w:rsidR="002E6AC4" w:rsidRDefault="004C08F9" w:rsidP="007E1B89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t>-</w:t>
      </w:r>
      <w:r w:rsidRPr="006E085E">
        <w:rPr>
          <w:rFonts w:ascii="Arial" w:hAnsi="Arial" w:cs="Arial"/>
          <w:color w:val="auto"/>
          <w:sz w:val="24"/>
          <w:szCs w:val="24"/>
        </w:rPr>
        <w:tab/>
        <w:t>Nova godina: 1</w:t>
      </w:r>
      <w:r w:rsidR="006F7A82">
        <w:rPr>
          <w:rFonts w:ascii="Arial" w:hAnsi="Arial" w:cs="Arial"/>
          <w:color w:val="auto"/>
          <w:sz w:val="24"/>
          <w:szCs w:val="24"/>
        </w:rPr>
        <w:t>6</w:t>
      </w:r>
      <w:r w:rsidRPr="006E085E">
        <w:rPr>
          <w:rFonts w:ascii="Arial" w:hAnsi="Arial" w:cs="Arial"/>
          <w:color w:val="auto"/>
          <w:sz w:val="24"/>
          <w:szCs w:val="24"/>
        </w:rPr>
        <w:t>-</w:t>
      </w:r>
      <w:r w:rsidR="006F7A82">
        <w:rPr>
          <w:rFonts w:ascii="Arial" w:hAnsi="Arial" w:cs="Arial"/>
          <w:color w:val="auto"/>
          <w:sz w:val="24"/>
          <w:szCs w:val="24"/>
        </w:rPr>
        <w:t>22</w:t>
      </w:r>
      <w:r w:rsidRPr="006E085E">
        <w:rPr>
          <w:rFonts w:ascii="Arial" w:hAnsi="Arial" w:cs="Arial"/>
          <w:color w:val="auto"/>
          <w:sz w:val="24"/>
          <w:szCs w:val="24"/>
        </w:rPr>
        <w:t xml:space="preserve"> sat</w:t>
      </w:r>
      <w:r w:rsidR="006F7A82">
        <w:rPr>
          <w:rFonts w:ascii="Arial" w:hAnsi="Arial" w:cs="Arial"/>
          <w:color w:val="auto"/>
          <w:sz w:val="24"/>
          <w:szCs w:val="24"/>
        </w:rPr>
        <w:t>a</w:t>
      </w:r>
      <w:r w:rsidR="00656E1E" w:rsidRPr="006E085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E556AC0" w14:textId="77777777" w:rsidR="00FA3536" w:rsidRPr="00B009B8" w:rsidRDefault="00FA3536" w:rsidP="00FC65D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369B685" w14:textId="76385202" w:rsidR="00A70F6F" w:rsidRPr="00904143" w:rsidRDefault="00A70F6F" w:rsidP="00904143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04143">
        <w:rPr>
          <w:rFonts w:ascii="Arial" w:hAnsi="Arial" w:cs="Arial"/>
          <w:b/>
          <w:bCs/>
          <w:color w:val="auto"/>
          <w:sz w:val="24"/>
          <w:szCs w:val="24"/>
          <w:u w:val="single"/>
        </w:rPr>
        <w:t>UGOSTITELJ U VELIKOJ BIJELOG KUĆICI</w:t>
      </w:r>
      <w:r w:rsidR="0075043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(ponuda jela i pića)</w:t>
      </w:r>
      <w:r w:rsidRPr="00904143">
        <w:rPr>
          <w:rFonts w:ascii="Arial" w:hAnsi="Arial" w:cs="Arial"/>
          <w:b/>
          <w:bCs/>
          <w:color w:val="auto"/>
          <w:sz w:val="24"/>
          <w:szCs w:val="24"/>
          <w:u w:val="single"/>
        </w:rPr>
        <w:t>:</w:t>
      </w:r>
      <w:r w:rsidR="004F657E" w:rsidRPr="0090414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</w:p>
    <w:p w14:paraId="2731297D" w14:textId="3B01AACD" w:rsidR="0058681B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-</w:t>
      </w:r>
      <w:r w:rsidRPr="00B009B8">
        <w:rPr>
          <w:rFonts w:ascii="Arial" w:hAnsi="Arial" w:cs="Arial"/>
          <w:color w:val="auto"/>
          <w:sz w:val="24"/>
          <w:szCs w:val="24"/>
        </w:rPr>
        <w:tab/>
      </w:r>
      <w:r w:rsidR="004F657E" w:rsidRPr="00B009B8">
        <w:rPr>
          <w:rFonts w:ascii="Arial" w:hAnsi="Arial" w:cs="Arial"/>
          <w:color w:val="auto"/>
          <w:sz w:val="24"/>
          <w:szCs w:val="24"/>
        </w:rPr>
        <w:t>ponedjeljak, utorak, srijeda, četvrtak</w:t>
      </w:r>
      <w:r w:rsidRPr="00B009B8">
        <w:rPr>
          <w:rFonts w:ascii="Arial" w:hAnsi="Arial" w:cs="Arial"/>
          <w:color w:val="auto"/>
          <w:sz w:val="24"/>
          <w:szCs w:val="24"/>
        </w:rPr>
        <w:t>: 9-13 sati i 16-22 sata</w:t>
      </w:r>
      <w:r w:rsidR="0058681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1D39B05" w14:textId="14DB986A" w:rsidR="00985265" w:rsidRDefault="00985265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>
        <w:rPr>
          <w:rFonts w:ascii="Arial" w:hAnsi="Arial" w:cs="Arial"/>
          <w:color w:val="auto"/>
          <w:sz w:val="24"/>
          <w:szCs w:val="24"/>
        </w:rPr>
        <w:tab/>
        <w:t>petak i subota</w:t>
      </w:r>
      <w:r w:rsidR="004F657E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color w:val="auto"/>
          <w:sz w:val="24"/>
          <w:szCs w:val="24"/>
        </w:rPr>
        <w:t>9-13 sati i 16-</w:t>
      </w:r>
      <w:r>
        <w:rPr>
          <w:rFonts w:ascii="Arial" w:hAnsi="Arial" w:cs="Arial"/>
          <w:color w:val="auto"/>
          <w:sz w:val="24"/>
          <w:szCs w:val="24"/>
        </w:rPr>
        <w:t>01 sat</w:t>
      </w:r>
    </w:p>
    <w:p w14:paraId="39388BFA" w14:textId="1B85C083" w:rsidR="00985265" w:rsidRDefault="00985265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ab/>
        <w:t>nedjelja</w:t>
      </w:r>
      <w:r w:rsidR="004F657E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color w:val="auto"/>
          <w:sz w:val="24"/>
          <w:szCs w:val="24"/>
        </w:rPr>
        <w:t>9-13 sati i 16-</w:t>
      </w:r>
      <w:r>
        <w:rPr>
          <w:rFonts w:ascii="Arial" w:hAnsi="Arial" w:cs="Arial"/>
          <w:color w:val="auto"/>
          <w:sz w:val="24"/>
          <w:szCs w:val="24"/>
        </w:rPr>
        <w:t>24 sata</w:t>
      </w:r>
    </w:p>
    <w:p w14:paraId="698C0121" w14:textId="495EC312" w:rsidR="00A70F6F" w:rsidRPr="00B009B8" w:rsidRDefault="00985265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*</w:t>
      </w:r>
      <w:r w:rsidR="0058681B">
        <w:rPr>
          <w:rFonts w:ascii="Arial" w:hAnsi="Arial" w:cs="Arial"/>
          <w:color w:val="auto"/>
          <w:sz w:val="24"/>
          <w:szCs w:val="24"/>
        </w:rPr>
        <w:t>izuzetak:</w:t>
      </w:r>
    </w:p>
    <w:p w14:paraId="1BD96473" w14:textId="0DFCEE8E" w:rsidR="00755A4F" w:rsidRPr="006E085E" w:rsidRDefault="00A70F6F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t>-</w:t>
      </w:r>
      <w:r w:rsidRPr="006E085E">
        <w:rPr>
          <w:rFonts w:ascii="Arial" w:hAnsi="Arial" w:cs="Arial"/>
          <w:color w:val="auto"/>
          <w:sz w:val="24"/>
          <w:szCs w:val="24"/>
        </w:rPr>
        <w:tab/>
        <w:t xml:space="preserve">Badnjak: </w:t>
      </w:r>
      <w:r w:rsidR="005F76BF">
        <w:rPr>
          <w:rFonts w:ascii="Arial" w:hAnsi="Arial" w:cs="Arial"/>
          <w:color w:val="auto"/>
          <w:sz w:val="24"/>
          <w:szCs w:val="24"/>
        </w:rPr>
        <w:t>16</w:t>
      </w:r>
      <w:r w:rsidRPr="006E085E">
        <w:rPr>
          <w:rFonts w:ascii="Arial" w:hAnsi="Arial" w:cs="Arial"/>
          <w:color w:val="auto"/>
          <w:sz w:val="24"/>
          <w:szCs w:val="24"/>
        </w:rPr>
        <w:t>-</w:t>
      </w:r>
      <w:r w:rsidR="005F76BF">
        <w:rPr>
          <w:rFonts w:ascii="Arial" w:hAnsi="Arial" w:cs="Arial"/>
          <w:color w:val="auto"/>
          <w:sz w:val="24"/>
          <w:szCs w:val="24"/>
        </w:rPr>
        <w:t>01</w:t>
      </w:r>
      <w:r w:rsidRPr="006E085E">
        <w:rPr>
          <w:rFonts w:ascii="Arial" w:hAnsi="Arial" w:cs="Arial"/>
          <w:color w:val="auto"/>
          <w:sz w:val="24"/>
          <w:szCs w:val="24"/>
        </w:rPr>
        <w:t xml:space="preserve"> sat</w:t>
      </w:r>
      <w:bookmarkEnd w:id="5"/>
      <w:r w:rsidR="0058681B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73788C1F" w14:textId="2AE7F293" w:rsidR="00C97B59" w:rsidRDefault="00C97B59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t>-</w:t>
      </w:r>
      <w:r w:rsidRPr="006E085E">
        <w:rPr>
          <w:rFonts w:ascii="Arial" w:hAnsi="Arial" w:cs="Arial"/>
          <w:color w:val="auto"/>
          <w:sz w:val="24"/>
          <w:szCs w:val="24"/>
        </w:rPr>
        <w:tab/>
        <w:t>Božić: 16-01 sat</w:t>
      </w:r>
    </w:p>
    <w:p w14:paraId="2C94BBC6" w14:textId="6A8DE2AD" w:rsidR="001F19F4" w:rsidRPr="006E085E" w:rsidRDefault="001F19F4" w:rsidP="001F19F4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487859">
        <w:rPr>
          <w:rFonts w:ascii="Arial" w:hAnsi="Arial" w:cs="Arial"/>
          <w:color w:val="auto"/>
          <w:sz w:val="24"/>
          <w:szCs w:val="24"/>
        </w:rPr>
        <w:t>Sv. Stjepan: 9-13 sati</w:t>
      </w:r>
      <w:r w:rsidR="00487859" w:rsidRPr="00487859">
        <w:rPr>
          <w:rFonts w:ascii="Arial" w:hAnsi="Arial" w:cs="Arial"/>
          <w:color w:val="auto"/>
          <w:sz w:val="24"/>
          <w:szCs w:val="24"/>
        </w:rPr>
        <w:t xml:space="preserve"> i 16-22 sata</w:t>
      </w:r>
    </w:p>
    <w:p w14:paraId="5FD4955F" w14:textId="68F3908A" w:rsidR="00313FD2" w:rsidRPr="006E085E" w:rsidRDefault="00313FD2" w:rsidP="00904143">
      <w:pPr>
        <w:spacing w:after="0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6E085E">
        <w:rPr>
          <w:rFonts w:ascii="Arial" w:hAnsi="Arial" w:cs="Arial"/>
          <w:color w:val="auto"/>
          <w:sz w:val="24"/>
          <w:szCs w:val="24"/>
        </w:rPr>
        <w:t xml:space="preserve">- </w:t>
      </w:r>
      <w:r w:rsidRPr="006E085E">
        <w:rPr>
          <w:rFonts w:ascii="Arial" w:hAnsi="Arial" w:cs="Arial"/>
          <w:color w:val="auto"/>
          <w:sz w:val="24"/>
          <w:szCs w:val="24"/>
        </w:rPr>
        <w:tab/>
        <w:t xml:space="preserve">Stara godina: </w:t>
      </w:r>
      <w:r w:rsidR="00FA3536">
        <w:rPr>
          <w:rFonts w:ascii="Arial" w:hAnsi="Arial" w:cs="Arial"/>
          <w:color w:val="auto"/>
          <w:sz w:val="24"/>
          <w:szCs w:val="24"/>
        </w:rPr>
        <w:t>9</w:t>
      </w:r>
      <w:r w:rsidR="002D6C23" w:rsidRPr="006E085E">
        <w:rPr>
          <w:rFonts w:ascii="Arial" w:hAnsi="Arial" w:cs="Arial"/>
          <w:color w:val="auto"/>
          <w:sz w:val="24"/>
          <w:szCs w:val="24"/>
        </w:rPr>
        <w:t>-1</w:t>
      </w:r>
      <w:r w:rsidR="00FA3536">
        <w:rPr>
          <w:rFonts w:ascii="Arial" w:hAnsi="Arial" w:cs="Arial"/>
          <w:color w:val="auto"/>
          <w:sz w:val="24"/>
          <w:szCs w:val="24"/>
        </w:rPr>
        <w:t>3</w:t>
      </w:r>
      <w:r w:rsidR="002D6C23" w:rsidRPr="006E085E">
        <w:rPr>
          <w:rFonts w:ascii="Arial" w:hAnsi="Arial" w:cs="Arial"/>
          <w:color w:val="auto"/>
          <w:sz w:val="24"/>
          <w:szCs w:val="24"/>
        </w:rPr>
        <w:t xml:space="preserve"> sati </w:t>
      </w:r>
      <w:r w:rsidR="002D6C23">
        <w:rPr>
          <w:rFonts w:ascii="Arial" w:hAnsi="Arial" w:cs="Arial"/>
          <w:color w:val="auto"/>
          <w:sz w:val="24"/>
          <w:szCs w:val="24"/>
        </w:rPr>
        <w:t xml:space="preserve">i </w:t>
      </w:r>
      <w:r w:rsidR="005C0569" w:rsidRPr="006E085E">
        <w:rPr>
          <w:rFonts w:ascii="Arial" w:hAnsi="Arial" w:cs="Arial"/>
          <w:color w:val="auto"/>
          <w:sz w:val="24"/>
          <w:szCs w:val="24"/>
        </w:rPr>
        <w:t xml:space="preserve">16-02 sata </w:t>
      </w:r>
    </w:p>
    <w:p w14:paraId="78B2E80B" w14:textId="785E6141" w:rsidR="00750433" w:rsidRDefault="00C97B59" w:rsidP="0075043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E56DD">
        <w:rPr>
          <w:rFonts w:ascii="Arial" w:hAnsi="Arial" w:cs="Arial"/>
          <w:color w:val="auto"/>
          <w:sz w:val="24"/>
          <w:szCs w:val="24"/>
        </w:rPr>
        <w:t>-</w:t>
      </w:r>
      <w:r w:rsidRPr="004E56DD">
        <w:rPr>
          <w:rFonts w:ascii="Arial" w:hAnsi="Arial" w:cs="Arial"/>
          <w:color w:val="auto"/>
          <w:sz w:val="24"/>
          <w:szCs w:val="24"/>
        </w:rPr>
        <w:tab/>
        <w:t>Nova godina: 16-</w:t>
      </w:r>
      <w:r w:rsidR="00174A42" w:rsidRPr="00DC3301">
        <w:rPr>
          <w:rFonts w:ascii="Arial" w:hAnsi="Arial" w:cs="Arial"/>
          <w:color w:val="auto"/>
          <w:sz w:val="24"/>
          <w:szCs w:val="24"/>
        </w:rPr>
        <w:t>24</w:t>
      </w:r>
      <w:r w:rsidRPr="00DC3301">
        <w:rPr>
          <w:rFonts w:ascii="Arial" w:hAnsi="Arial" w:cs="Arial"/>
          <w:color w:val="auto"/>
          <w:sz w:val="24"/>
          <w:szCs w:val="24"/>
        </w:rPr>
        <w:t xml:space="preserve"> sat</w:t>
      </w:r>
      <w:r w:rsidR="000926E6" w:rsidRPr="00DC3301">
        <w:rPr>
          <w:rFonts w:ascii="Arial" w:hAnsi="Arial" w:cs="Arial"/>
          <w:color w:val="auto"/>
          <w:sz w:val="24"/>
          <w:szCs w:val="24"/>
        </w:rPr>
        <w:t>a</w:t>
      </w:r>
    </w:p>
    <w:bookmarkEnd w:id="6"/>
    <w:p w14:paraId="62B3FB17" w14:textId="77777777" w:rsidR="00755A4F" w:rsidRDefault="00755A4F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32CA2D9" w14:textId="6F67C4BE" w:rsidR="00EB75A5" w:rsidRPr="00812320" w:rsidRDefault="00EB75A5" w:rsidP="002E3674">
      <w:pPr>
        <w:spacing w:after="0" w:line="240" w:lineRule="auto"/>
        <w:ind w:left="0" w:firstLine="708"/>
        <w:rPr>
          <w:rFonts w:ascii="Arial" w:hAnsi="Arial" w:cs="Arial"/>
          <w:color w:val="auto"/>
          <w:sz w:val="24"/>
          <w:szCs w:val="24"/>
        </w:rPr>
      </w:pPr>
      <w:r w:rsidRPr="00812320">
        <w:rPr>
          <w:rFonts w:ascii="Arial" w:hAnsi="Arial" w:cs="Arial"/>
          <w:color w:val="auto"/>
          <w:sz w:val="24"/>
          <w:szCs w:val="24"/>
        </w:rPr>
        <w:t>U slučaju kada je ovim Javnim pozivom prijaviteljima određeno dnevno radno vrijeme</w:t>
      </w:r>
    </w:p>
    <w:p w14:paraId="0C0B901F" w14:textId="77777777" w:rsidR="002E3674" w:rsidRDefault="00EB75A5" w:rsidP="002E3674">
      <w:pPr>
        <w:spacing w:after="0" w:line="240" w:lineRule="auto"/>
        <w:ind w:left="0" w:firstLine="708"/>
        <w:rPr>
          <w:rFonts w:ascii="Arial" w:hAnsi="Arial" w:cs="Arial"/>
          <w:color w:val="auto"/>
          <w:sz w:val="24"/>
          <w:szCs w:val="24"/>
        </w:rPr>
      </w:pPr>
      <w:r w:rsidRPr="00812320">
        <w:rPr>
          <w:rFonts w:ascii="Arial" w:hAnsi="Arial" w:cs="Arial"/>
          <w:color w:val="auto"/>
          <w:sz w:val="24"/>
          <w:szCs w:val="24"/>
        </w:rPr>
        <w:t>u trajanju do 6 sati, takav rad smatra se kao pola dana</w:t>
      </w:r>
      <w:r w:rsidR="002C2A8A">
        <w:rPr>
          <w:rFonts w:ascii="Arial" w:hAnsi="Arial" w:cs="Arial"/>
          <w:color w:val="auto"/>
          <w:sz w:val="24"/>
          <w:szCs w:val="24"/>
        </w:rPr>
        <w:t xml:space="preserve"> te će se</w:t>
      </w:r>
      <w:r w:rsidRPr="00812320">
        <w:rPr>
          <w:rFonts w:ascii="Arial" w:hAnsi="Arial" w:cs="Arial"/>
          <w:color w:val="auto"/>
          <w:sz w:val="24"/>
          <w:szCs w:val="24"/>
        </w:rPr>
        <w:t xml:space="preserve"> u skladu </w:t>
      </w:r>
      <w:r w:rsidR="00812320" w:rsidRPr="00812320">
        <w:rPr>
          <w:rFonts w:ascii="Arial" w:hAnsi="Arial" w:cs="Arial"/>
          <w:color w:val="auto"/>
          <w:sz w:val="24"/>
          <w:szCs w:val="24"/>
        </w:rPr>
        <w:t xml:space="preserve">s </w:t>
      </w:r>
      <w:r w:rsidR="002C2A8A">
        <w:rPr>
          <w:rFonts w:ascii="Arial" w:hAnsi="Arial" w:cs="Arial"/>
          <w:color w:val="auto"/>
          <w:sz w:val="24"/>
          <w:szCs w:val="24"/>
        </w:rPr>
        <w:t>t</w:t>
      </w:r>
      <w:r w:rsidR="00812320" w:rsidRPr="00812320">
        <w:rPr>
          <w:rFonts w:ascii="Arial" w:hAnsi="Arial" w:cs="Arial"/>
          <w:color w:val="auto"/>
          <w:sz w:val="24"/>
          <w:szCs w:val="24"/>
        </w:rPr>
        <w:t>im</w:t>
      </w:r>
      <w:r w:rsidR="002E367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2C5CBF7" w14:textId="2B197E35" w:rsidR="00EB75A5" w:rsidRPr="00812320" w:rsidRDefault="00EB75A5" w:rsidP="002E3674">
      <w:pPr>
        <w:spacing w:after="0" w:line="240" w:lineRule="auto"/>
        <w:ind w:left="0" w:firstLine="708"/>
        <w:rPr>
          <w:rFonts w:ascii="Arial" w:hAnsi="Arial" w:cs="Arial"/>
          <w:color w:val="auto"/>
          <w:sz w:val="24"/>
          <w:szCs w:val="24"/>
        </w:rPr>
      </w:pPr>
      <w:r w:rsidRPr="00812320">
        <w:rPr>
          <w:rFonts w:ascii="Arial" w:hAnsi="Arial" w:cs="Arial"/>
          <w:color w:val="auto"/>
          <w:sz w:val="24"/>
          <w:szCs w:val="24"/>
        </w:rPr>
        <w:t>obračunati i zakupnina.</w:t>
      </w:r>
    </w:p>
    <w:p w14:paraId="7F83AFE5" w14:textId="77777777" w:rsidR="00EB75A5" w:rsidRPr="00B009B8" w:rsidRDefault="00EB75A5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84E108B" w14:textId="1EACE337" w:rsidR="007F340A" w:rsidRDefault="007F340A" w:rsidP="00904143">
      <w:pPr>
        <w:pStyle w:val="Odlomakpopisa"/>
        <w:numPr>
          <w:ilvl w:val="0"/>
          <w:numId w:val="29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B009B8">
        <w:rPr>
          <w:rFonts w:ascii="Arial" w:hAnsi="Arial" w:cs="Arial"/>
          <w:sz w:val="24"/>
          <w:szCs w:val="24"/>
        </w:rPr>
        <w:t>Visina zakupnine za zakup privremenog objekta, odnosno prodajnog mjesta bez objekata koji se daje u zakup putem Javnog poziva utvrđuju se u tom postupku, s time da početna najmanja zakupnina ne može biti niža od početnog iznosa zakupnine utvrđene u stavku 2. ovog članka.</w:t>
      </w:r>
    </w:p>
    <w:p w14:paraId="2813B14B" w14:textId="77777777" w:rsidR="00985265" w:rsidRPr="00985265" w:rsidRDefault="00985265" w:rsidP="00904143">
      <w:pPr>
        <w:pStyle w:val="Odlomakpopisa"/>
        <w:spacing w:line="240" w:lineRule="auto"/>
        <w:ind w:left="567" w:firstLine="0"/>
        <w:rPr>
          <w:rFonts w:ascii="Arial" w:hAnsi="Arial" w:cs="Arial"/>
          <w:sz w:val="24"/>
          <w:szCs w:val="24"/>
        </w:rPr>
      </w:pPr>
    </w:p>
    <w:p w14:paraId="2865961C" w14:textId="69A7D215" w:rsidR="00365DF2" w:rsidRDefault="007F340A" w:rsidP="00365DF2">
      <w:pPr>
        <w:spacing w:line="240" w:lineRule="auto"/>
        <w:ind w:left="567" w:firstLine="0"/>
        <w:rPr>
          <w:rFonts w:ascii="Arial" w:hAnsi="Arial" w:cs="Arial"/>
          <w:sz w:val="24"/>
          <w:szCs w:val="24"/>
        </w:rPr>
      </w:pPr>
      <w:r w:rsidRPr="00B009B8">
        <w:rPr>
          <w:rFonts w:ascii="Arial" w:hAnsi="Arial" w:cs="Arial"/>
          <w:sz w:val="24"/>
          <w:szCs w:val="24"/>
        </w:rPr>
        <w:t xml:space="preserve">Zakupnina se određuje </w:t>
      </w:r>
      <w:r w:rsidR="00B66006">
        <w:rPr>
          <w:rFonts w:ascii="Arial" w:hAnsi="Arial" w:cs="Arial"/>
          <w:sz w:val="24"/>
          <w:szCs w:val="24"/>
        </w:rPr>
        <w:t xml:space="preserve">ukupno za sve dane </w:t>
      </w:r>
      <w:r w:rsidRPr="00B009B8">
        <w:rPr>
          <w:rFonts w:ascii="Arial" w:hAnsi="Arial" w:cs="Arial"/>
          <w:sz w:val="24"/>
          <w:szCs w:val="24"/>
        </w:rPr>
        <w:t>trajanja manifestacije</w:t>
      </w:r>
      <w:r w:rsidR="003B3E9F">
        <w:rPr>
          <w:rFonts w:ascii="Arial" w:hAnsi="Arial" w:cs="Arial"/>
          <w:sz w:val="24"/>
          <w:szCs w:val="24"/>
        </w:rPr>
        <w:t>.</w:t>
      </w:r>
    </w:p>
    <w:p w14:paraId="5C4DC775" w14:textId="77777777" w:rsidR="003B3E9F" w:rsidRPr="00B009B8" w:rsidRDefault="003B3E9F" w:rsidP="00365DF2">
      <w:pPr>
        <w:spacing w:line="240" w:lineRule="auto"/>
        <w:ind w:left="567" w:firstLine="0"/>
        <w:rPr>
          <w:rFonts w:ascii="Arial" w:hAnsi="Arial" w:cs="Arial"/>
          <w:sz w:val="24"/>
          <w:szCs w:val="24"/>
        </w:rPr>
      </w:pPr>
    </w:p>
    <w:p w14:paraId="2BDF2D1F" w14:textId="7658A512" w:rsidR="00E7482D" w:rsidRDefault="00DF7D96" w:rsidP="00904143">
      <w:pPr>
        <w:numPr>
          <w:ilvl w:val="0"/>
          <w:numId w:val="33"/>
        </w:numPr>
        <w:spacing w:after="0" w:line="240" w:lineRule="auto"/>
        <w:ind w:left="108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B009B8">
        <w:rPr>
          <w:rFonts w:ascii="Arial" w:hAnsi="Arial" w:cs="Arial"/>
          <w:b/>
          <w:bCs/>
          <w:color w:val="auto"/>
          <w:sz w:val="24"/>
          <w:szCs w:val="24"/>
        </w:rPr>
        <w:t>DRVENE SAJAMSKE</w:t>
      </w:r>
      <w:r w:rsidRPr="00B009B8">
        <w:rPr>
          <w:rFonts w:ascii="Arial" w:hAnsi="Arial" w:cs="Arial"/>
          <w:b/>
          <w:color w:val="auto"/>
          <w:sz w:val="24"/>
          <w:szCs w:val="24"/>
        </w:rPr>
        <w:t xml:space="preserve"> KUĆICE</w:t>
      </w:r>
      <w:r w:rsidR="003268A8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6FB908CD" w14:textId="77777777" w:rsidR="003B3E9F" w:rsidRDefault="003B3E9F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1B3282A" w14:textId="05F6930A" w:rsidR="003B3E9F" w:rsidRDefault="003B3E9F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750433">
        <w:rPr>
          <w:rFonts w:ascii="Arial" w:hAnsi="Arial" w:cs="Arial"/>
          <w:b/>
          <w:bCs/>
          <w:color w:val="auto"/>
          <w:u w:val="single"/>
        </w:rPr>
        <w:t>ugostiteljstvo</w:t>
      </w:r>
      <w:r>
        <w:rPr>
          <w:rFonts w:ascii="Arial" w:hAnsi="Arial" w:cs="Arial"/>
          <w:b/>
          <w:bCs/>
          <w:color w:val="auto"/>
          <w:u w:val="single"/>
        </w:rPr>
        <w:t xml:space="preserve"> (ponuda </w:t>
      </w:r>
      <w:r w:rsidR="00FD2F4D">
        <w:rPr>
          <w:rFonts w:ascii="Arial" w:hAnsi="Arial" w:cs="Arial"/>
          <w:b/>
          <w:bCs/>
          <w:color w:val="auto"/>
          <w:u w:val="single"/>
        </w:rPr>
        <w:t>hrane</w:t>
      </w:r>
      <w:r>
        <w:rPr>
          <w:rFonts w:ascii="Arial" w:hAnsi="Arial" w:cs="Arial"/>
          <w:b/>
          <w:bCs/>
          <w:color w:val="auto"/>
          <w:u w:val="single"/>
        </w:rPr>
        <w:t xml:space="preserve"> i pića)</w:t>
      </w:r>
    </w:p>
    <w:p w14:paraId="6E330257" w14:textId="77777777" w:rsidR="002D6C23" w:rsidRPr="00B009B8" w:rsidRDefault="002D6C23" w:rsidP="00904143">
      <w:pPr>
        <w:spacing w:after="0" w:line="240" w:lineRule="auto"/>
        <w:ind w:left="108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044CEA61" w14:textId="23CB5513" w:rsidR="00790DA8" w:rsidRPr="00B009B8" w:rsidRDefault="00E7482D" w:rsidP="00904143">
      <w:pPr>
        <w:spacing w:after="0" w:line="240" w:lineRule="auto"/>
        <w:ind w:left="1004" w:firstLine="75"/>
        <w:jc w:val="left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-</w:t>
      </w:r>
      <w:r w:rsidR="00790DA8" w:rsidRPr="00B009B8">
        <w:rPr>
          <w:rFonts w:ascii="Arial" w:hAnsi="Arial" w:cs="Arial"/>
          <w:color w:val="auto"/>
          <w:sz w:val="24"/>
          <w:szCs w:val="24"/>
        </w:rPr>
        <w:t xml:space="preserve"> dimenzija 4,30m x 3,60m- bočni ulaz- (</w:t>
      </w:r>
      <w:r w:rsidR="002B4997">
        <w:rPr>
          <w:rFonts w:ascii="Arial" w:hAnsi="Arial" w:cs="Arial"/>
          <w:color w:val="auto"/>
          <w:sz w:val="24"/>
          <w:szCs w:val="24"/>
        </w:rPr>
        <w:t xml:space="preserve">velika bijela </w:t>
      </w:r>
      <w:r w:rsidR="003268A8">
        <w:rPr>
          <w:rFonts w:ascii="Arial" w:hAnsi="Arial" w:cs="Arial"/>
          <w:color w:val="auto"/>
          <w:sz w:val="24"/>
          <w:szCs w:val="24"/>
        </w:rPr>
        <w:t xml:space="preserve">ugostiteljska </w:t>
      </w:r>
      <w:r w:rsidR="002B4997">
        <w:rPr>
          <w:rFonts w:ascii="Arial" w:hAnsi="Arial" w:cs="Arial"/>
          <w:color w:val="auto"/>
          <w:sz w:val="24"/>
          <w:szCs w:val="24"/>
        </w:rPr>
        <w:t>kućica</w:t>
      </w:r>
      <w:r w:rsidR="00790DA8" w:rsidRPr="00B009B8">
        <w:rPr>
          <w:rFonts w:ascii="Arial" w:hAnsi="Arial" w:cs="Arial"/>
          <w:color w:val="auto"/>
          <w:sz w:val="24"/>
          <w:szCs w:val="24"/>
        </w:rPr>
        <w:t xml:space="preserve">)- </w:t>
      </w:r>
    </w:p>
    <w:p w14:paraId="14BDB2EC" w14:textId="6FBAF498" w:rsidR="003268A8" w:rsidRDefault="00790DA8" w:rsidP="00FC65D3">
      <w:pPr>
        <w:spacing w:after="0" w:line="240" w:lineRule="auto"/>
        <w:ind w:left="1004" w:firstLine="75"/>
        <w:jc w:val="left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  </w:t>
      </w:r>
      <w:r w:rsidR="00B66006" w:rsidRPr="008F0527">
        <w:rPr>
          <w:rFonts w:ascii="Arial" w:hAnsi="Arial" w:cs="Arial"/>
          <w:b/>
          <w:bCs/>
          <w:color w:val="auto"/>
          <w:sz w:val="24"/>
          <w:szCs w:val="24"/>
        </w:rPr>
        <w:t>500</w:t>
      </w:r>
      <w:r w:rsidRPr="008F0527">
        <w:rPr>
          <w:rFonts w:ascii="Arial" w:hAnsi="Arial" w:cs="Arial"/>
          <w:b/>
          <w:bCs/>
          <w:color w:val="auto"/>
          <w:sz w:val="24"/>
          <w:szCs w:val="24"/>
        </w:rPr>
        <w:t xml:space="preserve"> EURA</w:t>
      </w:r>
      <w:r w:rsidR="00B66006" w:rsidRPr="008F0527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8" w:name="_Hlk180918358"/>
      <w:r w:rsidR="00B66006">
        <w:rPr>
          <w:rFonts w:ascii="Arial" w:hAnsi="Arial" w:cs="Arial"/>
          <w:color w:val="auto"/>
          <w:sz w:val="24"/>
          <w:szCs w:val="24"/>
        </w:rPr>
        <w:t xml:space="preserve">– za sve dane trajanja manifestacije </w:t>
      </w:r>
      <w:bookmarkEnd w:id="8"/>
      <w:r w:rsidR="00D54A93">
        <w:rPr>
          <w:rFonts w:ascii="Arial" w:hAnsi="Arial" w:cs="Arial"/>
          <w:color w:val="auto"/>
          <w:sz w:val="24"/>
          <w:szCs w:val="24"/>
        </w:rPr>
        <w:t xml:space="preserve"> (lokacija broj 1.)</w:t>
      </w:r>
    </w:p>
    <w:p w14:paraId="2EBF4C2B" w14:textId="77777777" w:rsidR="003B3E9F" w:rsidRPr="00B009B8" w:rsidRDefault="003B3E9F" w:rsidP="00FC65D3">
      <w:pPr>
        <w:spacing w:after="0" w:line="240" w:lineRule="auto"/>
        <w:ind w:left="1004" w:firstLine="75"/>
        <w:jc w:val="left"/>
        <w:rPr>
          <w:rFonts w:ascii="Arial" w:hAnsi="Arial" w:cs="Arial"/>
          <w:color w:val="auto"/>
          <w:sz w:val="24"/>
          <w:szCs w:val="24"/>
        </w:rPr>
      </w:pPr>
    </w:p>
    <w:p w14:paraId="68F9C408" w14:textId="7B927255" w:rsidR="00750433" w:rsidRDefault="00E7482D" w:rsidP="00750433">
      <w:pPr>
        <w:spacing w:after="0" w:line="240" w:lineRule="auto"/>
        <w:ind w:left="1065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- dimenzija 2,34m x 1,65m</w:t>
      </w:r>
      <w:r w:rsidR="003268A8">
        <w:rPr>
          <w:rFonts w:ascii="Arial" w:hAnsi="Arial" w:cs="Arial"/>
          <w:color w:val="auto"/>
          <w:sz w:val="24"/>
          <w:szCs w:val="24"/>
        </w:rPr>
        <w:t>, BIJELA KUĆICA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– </w:t>
      </w:r>
      <w:r w:rsidR="00D54A9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3B3E9F" w:rsidRPr="008F0527">
        <w:rPr>
          <w:rFonts w:ascii="Arial" w:hAnsi="Arial" w:cs="Arial"/>
          <w:b/>
          <w:bCs/>
          <w:color w:val="auto"/>
          <w:sz w:val="24"/>
          <w:szCs w:val="24"/>
        </w:rPr>
        <w:t>50</w:t>
      </w:r>
      <w:r w:rsidR="007979DF" w:rsidRPr="008F0527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3B3E9F" w:rsidRPr="008F0527">
        <w:rPr>
          <w:rFonts w:ascii="Arial" w:hAnsi="Arial" w:cs="Arial"/>
          <w:b/>
          <w:bCs/>
          <w:color w:val="auto"/>
          <w:sz w:val="24"/>
          <w:szCs w:val="24"/>
        </w:rPr>
        <w:t>00</w:t>
      </w:r>
      <w:r w:rsidR="002D6C23" w:rsidRPr="008F052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8F0527">
        <w:rPr>
          <w:rFonts w:ascii="Arial" w:hAnsi="Arial" w:cs="Arial"/>
          <w:b/>
          <w:bCs/>
          <w:color w:val="auto"/>
          <w:sz w:val="24"/>
          <w:szCs w:val="24"/>
        </w:rPr>
        <w:t>EURA</w:t>
      </w:r>
      <w:r w:rsidR="003B3E9F" w:rsidRPr="008F052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B3E9F">
        <w:rPr>
          <w:rFonts w:ascii="Arial" w:hAnsi="Arial" w:cs="Arial"/>
          <w:color w:val="auto"/>
          <w:sz w:val="24"/>
          <w:szCs w:val="24"/>
        </w:rPr>
        <w:t>– za sve dane trajanja manifestacije</w:t>
      </w:r>
      <w:r w:rsidR="00D54A93">
        <w:rPr>
          <w:rFonts w:ascii="Arial" w:hAnsi="Arial" w:cs="Arial"/>
          <w:color w:val="auto"/>
          <w:sz w:val="24"/>
          <w:szCs w:val="24"/>
        </w:rPr>
        <w:t xml:space="preserve"> </w:t>
      </w:r>
      <w:r w:rsidR="00D54A93">
        <w:rPr>
          <w:rFonts w:ascii="Arial" w:hAnsi="Arial" w:cs="Arial"/>
          <w:color w:val="auto"/>
          <w:sz w:val="24"/>
          <w:szCs w:val="24"/>
        </w:rPr>
        <w:t xml:space="preserve">(lokacija </w:t>
      </w:r>
      <w:r w:rsidR="00D54A93">
        <w:rPr>
          <w:rFonts w:ascii="Arial" w:hAnsi="Arial" w:cs="Arial"/>
          <w:color w:val="auto"/>
          <w:sz w:val="24"/>
          <w:szCs w:val="24"/>
        </w:rPr>
        <w:t>2</w:t>
      </w:r>
      <w:r w:rsidR="00D54A93">
        <w:rPr>
          <w:rFonts w:ascii="Arial" w:hAnsi="Arial" w:cs="Arial"/>
          <w:color w:val="auto"/>
          <w:sz w:val="24"/>
          <w:szCs w:val="24"/>
        </w:rPr>
        <w:t>.)</w:t>
      </w:r>
    </w:p>
    <w:p w14:paraId="771A2950" w14:textId="77777777" w:rsidR="000F579D" w:rsidRDefault="000F579D" w:rsidP="000F579D">
      <w:pPr>
        <w:spacing w:after="0"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6CBC016D" w14:textId="26683A68" w:rsidR="003B3E9F" w:rsidRDefault="003B3E9F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bCs/>
          <w:color w:val="auto"/>
          <w:u w:val="single"/>
        </w:rPr>
      </w:pPr>
      <w:r w:rsidRPr="00750433">
        <w:rPr>
          <w:rFonts w:ascii="Arial" w:hAnsi="Arial" w:cs="Arial"/>
          <w:b/>
          <w:bCs/>
          <w:color w:val="auto"/>
          <w:u w:val="single"/>
        </w:rPr>
        <w:t>ugostiteljstvo</w:t>
      </w:r>
      <w:r>
        <w:rPr>
          <w:rFonts w:ascii="Arial" w:hAnsi="Arial" w:cs="Arial"/>
          <w:b/>
          <w:bCs/>
          <w:color w:val="auto"/>
          <w:u w:val="single"/>
        </w:rPr>
        <w:t xml:space="preserve"> (ponuda samo </w:t>
      </w:r>
      <w:r w:rsidR="00FD2F4D">
        <w:rPr>
          <w:rFonts w:ascii="Arial" w:hAnsi="Arial" w:cs="Arial"/>
          <w:b/>
          <w:bCs/>
          <w:color w:val="auto"/>
          <w:u w:val="single"/>
        </w:rPr>
        <w:t>hrane</w:t>
      </w:r>
      <w:r>
        <w:rPr>
          <w:rFonts w:ascii="Arial" w:hAnsi="Arial" w:cs="Arial"/>
          <w:b/>
          <w:bCs/>
          <w:color w:val="auto"/>
          <w:u w:val="single"/>
        </w:rPr>
        <w:t xml:space="preserve"> ILI samo pića)</w:t>
      </w:r>
    </w:p>
    <w:p w14:paraId="17EB285C" w14:textId="77777777" w:rsidR="003B3E9F" w:rsidRDefault="003B3E9F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bCs/>
          <w:color w:val="auto"/>
          <w:u w:val="single"/>
        </w:rPr>
      </w:pPr>
    </w:p>
    <w:p w14:paraId="1DC87947" w14:textId="020C7C80" w:rsidR="003B3E9F" w:rsidRDefault="003B3E9F" w:rsidP="003B3E9F">
      <w:pPr>
        <w:spacing w:after="0" w:line="240" w:lineRule="auto"/>
        <w:ind w:left="1065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- dimenzija 2,34m x 1,65m</w:t>
      </w:r>
      <w:r>
        <w:rPr>
          <w:rFonts w:ascii="Arial" w:hAnsi="Arial" w:cs="Arial"/>
          <w:color w:val="auto"/>
          <w:sz w:val="24"/>
          <w:szCs w:val="24"/>
        </w:rPr>
        <w:t>, BIJELA KUĆICA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– </w:t>
      </w:r>
      <w:r w:rsidR="00D54A9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0932E7" w:rsidRPr="000F579D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0,00 EURA </w:t>
      </w:r>
      <w:r>
        <w:rPr>
          <w:rFonts w:ascii="Arial" w:hAnsi="Arial" w:cs="Arial"/>
          <w:color w:val="auto"/>
          <w:sz w:val="24"/>
          <w:szCs w:val="24"/>
        </w:rPr>
        <w:t>– za sve dane trajanja manifestacije</w:t>
      </w:r>
      <w:r w:rsidR="00D54A93">
        <w:rPr>
          <w:rFonts w:ascii="Arial" w:hAnsi="Arial" w:cs="Arial"/>
          <w:color w:val="auto"/>
          <w:sz w:val="24"/>
          <w:szCs w:val="24"/>
        </w:rPr>
        <w:t xml:space="preserve"> </w:t>
      </w:r>
      <w:r w:rsidR="00D54A93">
        <w:rPr>
          <w:rFonts w:ascii="Arial" w:hAnsi="Arial" w:cs="Arial"/>
          <w:color w:val="auto"/>
          <w:sz w:val="24"/>
          <w:szCs w:val="24"/>
        </w:rPr>
        <w:t xml:space="preserve">(lokacija </w:t>
      </w:r>
      <w:r w:rsidR="00D54A93">
        <w:rPr>
          <w:rFonts w:ascii="Arial" w:hAnsi="Arial" w:cs="Arial"/>
          <w:color w:val="auto"/>
          <w:sz w:val="24"/>
          <w:szCs w:val="24"/>
        </w:rPr>
        <w:t xml:space="preserve">broj </w:t>
      </w:r>
      <w:r w:rsidR="00D54A93">
        <w:rPr>
          <w:rFonts w:ascii="Arial" w:hAnsi="Arial" w:cs="Arial"/>
          <w:color w:val="auto"/>
          <w:sz w:val="24"/>
          <w:szCs w:val="24"/>
        </w:rPr>
        <w:t>1.)</w:t>
      </w:r>
    </w:p>
    <w:p w14:paraId="1E9A3AA4" w14:textId="77777777" w:rsidR="003B3E9F" w:rsidRDefault="003B3E9F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372EB7ED" w14:textId="581068BA" w:rsidR="003B3E9F" w:rsidRDefault="003B3E9F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pružanje trgovačkih usluga (izlagači)</w:t>
      </w:r>
    </w:p>
    <w:p w14:paraId="034FEA18" w14:textId="77777777" w:rsidR="000932E7" w:rsidRDefault="000932E7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bCs/>
          <w:color w:val="auto"/>
          <w:u w:val="single"/>
        </w:rPr>
      </w:pPr>
    </w:p>
    <w:p w14:paraId="0BC2BA97" w14:textId="6DDCA066" w:rsidR="000932E7" w:rsidRDefault="000932E7" w:rsidP="003B3E9F">
      <w:pPr>
        <w:spacing w:after="0" w:line="240" w:lineRule="auto"/>
        <w:ind w:left="108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B009B8">
        <w:rPr>
          <w:rFonts w:ascii="Arial" w:hAnsi="Arial" w:cs="Arial"/>
          <w:color w:val="auto"/>
          <w:sz w:val="24"/>
          <w:szCs w:val="24"/>
        </w:rPr>
        <w:t>dimenzija 2,34m x 1,65m</w:t>
      </w:r>
      <w:r>
        <w:rPr>
          <w:rFonts w:ascii="Arial" w:hAnsi="Arial" w:cs="Arial"/>
          <w:color w:val="auto"/>
          <w:sz w:val="24"/>
          <w:szCs w:val="24"/>
        </w:rPr>
        <w:t>, BIJELA KUĆICA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– </w:t>
      </w:r>
      <w:r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75,00 EURA </w:t>
      </w:r>
      <w:r>
        <w:rPr>
          <w:rFonts w:ascii="Arial" w:hAnsi="Arial" w:cs="Arial"/>
          <w:color w:val="auto"/>
          <w:sz w:val="24"/>
          <w:szCs w:val="24"/>
        </w:rPr>
        <w:t>– za sve dane trajanja manifestacije</w:t>
      </w:r>
    </w:p>
    <w:p w14:paraId="44623A96" w14:textId="77777777" w:rsidR="00E7482D" w:rsidRPr="00B009B8" w:rsidRDefault="00E7482D" w:rsidP="00904143">
      <w:pPr>
        <w:spacing w:after="0" w:line="240" w:lineRule="auto"/>
        <w:ind w:left="1065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5F62822A" w14:textId="50274DE9" w:rsidR="00750433" w:rsidRPr="00FC65D3" w:rsidRDefault="00DF7D96" w:rsidP="00FC65D3">
      <w:pPr>
        <w:numPr>
          <w:ilvl w:val="0"/>
          <w:numId w:val="33"/>
        </w:numPr>
        <w:spacing w:after="0" w:line="240" w:lineRule="auto"/>
        <w:ind w:left="108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t>ŠTANDOVI</w:t>
      </w:r>
      <w:r w:rsidR="00E7482D" w:rsidRPr="00B009B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7482D" w:rsidRPr="00B009B8">
        <w:rPr>
          <w:rFonts w:ascii="Arial" w:hAnsi="Arial" w:cs="Arial"/>
          <w:color w:val="auto"/>
          <w:sz w:val="24"/>
          <w:szCs w:val="24"/>
        </w:rPr>
        <w:t xml:space="preserve">(pult 1,90m x 0,90m, krov 2,62m)- </w:t>
      </w:r>
      <w:r w:rsidR="000932E7" w:rsidRPr="000F579D">
        <w:rPr>
          <w:rFonts w:ascii="Arial" w:hAnsi="Arial" w:cs="Arial"/>
          <w:b/>
          <w:bCs/>
          <w:color w:val="auto"/>
          <w:sz w:val="24"/>
          <w:szCs w:val="24"/>
        </w:rPr>
        <w:t>50</w:t>
      </w:r>
      <w:r w:rsidR="007979DF" w:rsidRPr="000F579D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0932E7" w:rsidRPr="000F579D">
        <w:rPr>
          <w:rFonts w:ascii="Arial" w:hAnsi="Arial" w:cs="Arial"/>
          <w:b/>
          <w:bCs/>
          <w:color w:val="auto"/>
          <w:sz w:val="24"/>
          <w:szCs w:val="24"/>
        </w:rPr>
        <w:t>00</w:t>
      </w:r>
      <w:r w:rsidR="00E7482D"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 EURA</w:t>
      </w:r>
      <w:r w:rsidR="000932E7"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932E7">
        <w:rPr>
          <w:rFonts w:ascii="Arial" w:hAnsi="Arial" w:cs="Arial"/>
          <w:color w:val="auto"/>
          <w:sz w:val="24"/>
          <w:szCs w:val="24"/>
        </w:rPr>
        <w:t>– za sve dane trajanja manifestacije</w:t>
      </w:r>
    </w:p>
    <w:p w14:paraId="5B748D58" w14:textId="77777777" w:rsidR="00E7482D" w:rsidRPr="00B009B8" w:rsidRDefault="00E7482D" w:rsidP="00904143">
      <w:pPr>
        <w:spacing w:after="0" w:line="240" w:lineRule="auto"/>
        <w:ind w:left="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215F4F06" w14:textId="4A3504D9" w:rsidR="00E7482D" w:rsidRDefault="00DF7D96" w:rsidP="00904143">
      <w:pPr>
        <w:numPr>
          <w:ilvl w:val="0"/>
          <w:numId w:val="33"/>
        </w:numPr>
        <w:spacing w:after="0" w:line="240" w:lineRule="auto"/>
        <w:ind w:left="108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t>PRODAJNA MJESTA BEZ OBJEKTA</w:t>
      </w:r>
      <w:r w:rsidR="000932E7">
        <w:rPr>
          <w:rFonts w:ascii="Arial" w:hAnsi="Arial" w:cs="Arial"/>
          <w:b/>
          <w:color w:val="auto"/>
          <w:sz w:val="24"/>
          <w:szCs w:val="24"/>
        </w:rPr>
        <w:t xml:space="preserve"> (postavljanje vlastitog štanda, pagode ili prikolice</w:t>
      </w:r>
      <w:r w:rsidR="003268A8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023CB0E3" w14:textId="77777777" w:rsidR="00BB6D73" w:rsidRPr="00B009B8" w:rsidRDefault="00BB6D73" w:rsidP="00BB6D73">
      <w:pPr>
        <w:spacing w:after="0" w:line="240" w:lineRule="auto"/>
        <w:ind w:left="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68F9EC08" w14:textId="421D997A" w:rsidR="000932E7" w:rsidRPr="000F579D" w:rsidRDefault="000932E7" w:rsidP="00BB6D73">
      <w:pPr>
        <w:numPr>
          <w:ilvl w:val="0"/>
          <w:numId w:val="34"/>
        </w:numPr>
        <w:spacing w:after="0" w:line="240" w:lineRule="auto"/>
        <w:ind w:left="1080"/>
        <w:rPr>
          <w:rFonts w:ascii="Arial" w:hAnsi="Arial" w:cs="Arial"/>
          <w:color w:val="auto"/>
          <w:sz w:val="24"/>
          <w:szCs w:val="24"/>
        </w:rPr>
      </w:pPr>
      <w:r w:rsidRPr="000F579D">
        <w:rPr>
          <w:rFonts w:ascii="Arial" w:hAnsi="Arial" w:cs="Arial"/>
          <w:color w:val="auto"/>
          <w:sz w:val="24"/>
          <w:szCs w:val="24"/>
        </w:rPr>
        <w:t>Primjenjuju se cijene kao i za prodajna mjesta koja uključuju bijelu kućicu ili štand za kategoriju kojoj prijavitelj pripada</w:t>
      </w:r>
    </w:p>
    <w:p w14:paraId="21879E6A" w14:textId="77777777" w:rsidR="000932E7" w:rsidRPr="000932E7" w:rsidRDefault="000932E7" w:rsidP="000932E7">
      <w:pPr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66F6A4ED" w14:textId="069A4164" w:rsidR="000932E7" w:rsidRDefault="000932E7" w:rsidP="000932E7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   </w:t>
      </w:r>
      <w:r w:rsidRPr="000932E7">
        <w:rPr>
          <w:rFonts w:ascii="Arial" w:hAnsi="Arial" w:cs="Arial"/>
          <w:b/>
          <w:bCs/>
          <w:color w:val="auto"/>
          <w:sz w:val="24"/>
          <w:szCs w:val="24"/>
        </w:rPr>
        <w:t>D</w:t>
      </w:r>
      <w:r>
        <w:rPr>
          <w:rFonts w:ascii="Arial" w:hAnsi="Arial" w:cs="Arial"/>
          <w:color w:val="auto"/>
          <w:sz w:val="24"/>
          <w:szCs w:val="24"/>
        </w:rPr>
        <w:t xml:space="preserve">.        </w:t>
      </w:r>
      <w:r w:rsidRPr="000932E7">
        <w:rPr>
          <w:rFonts w:ascii="Arial" w:hAnsi="Arial" w:cs="Arial"/>
          <w:b/>
          <w:bCs/>
          <w:color w:val="auto"/>
          <w:sz w:val="24"/>
          <w:szCs w:val="24"/>
        </w:rPr>
        <w:t>ZABAVNI PARK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4D5D2CB" w14:textId="77777777" w:rsidR="000932E7" w:rsidRPr="000932E7" w:rsidRDefault="000932E7" w:rsidP="000932E7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E4B6817" w14:textId="10814B62" w:rsidR="0048427C" w:rsidRPr="000F579D" w:rsidRDefault="00B037ED" w:rsidP="0048427C">
      <w:pPr>
        <w:pStyle w:val="Odlomakpopisa"/>
        <w:numPr>
          <w:ilvl w:val="0"/>
          <w:numId w:val="34"/>
        </w:numPr>
        <w:spacing w:line="240" w:lineRule="auto"/>
        <w:ind w:left="1134"/>
        <w:rPr>
          <w:rFonts w:ascii="Arial" w:hAnsi="Arial" w:cs="Arial"/>
          <w:color w:val="auto"/>
          <w:sz w:val="24"/>
          <w:szCs w:val="24"/>
        </w:rPr>
      </w:pPr>
      <w:r w:rsidRPr="000F579D">
        <w:rPr>
          <w:rFonts w:ascii="Arial" w:hAnsi="Arial" w:cs="Arial"/>
          <w:b/>
          <w:bCs/>
          <w:color w:val="auto"/>
          <w:sz w:val="24"/>
          <w:szCs w:val="24"/>
        </w:rPr>
        <w:t>1.000</w:t>
      </w:r>
      <w:r w:rsidR="0048427C" w:rsidRPr="000F579D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Pr="000F579D">
        <w:rPr>
          <w:rFonts w:ascii="Arial" w:hAnsi="Arial" w:cs="Arial"/>
          <w:b/>
          <w:bCs/>
          <w:color w:val="auto"/>
          <w:sz w:val="24"/>
          <w:szCs w:val="24"/>
        </w:rPr>
        <w:t>00</w:t>
      </w:r>
      <w:r w:rsidR="0048427C"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 EURA</w:t>
      </w:r>
      <w:r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F579D">
        <w:rPr>
          <w:rFonts w:ascii="Arial" w:hAnsi="Arial" w:cs="Arial"/>
          <w:color w:val="auto"/>
          <w:sz w:val="24"/>
          <w:szCs w:val="24"/>
        </w:rPr>
        <w:t>– za sve</w:t>
      </w:r>
      <w:r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F579D">
        <w:rPr>
          <w:rFonts w:ascii="Arial" w:hAnsi="Arial" w:cs="Arial"/>
          <w:color w:val="auto"/>
          <w:sz w:val="24"/>
          <w:szCs w:val="24"/>
        </w:rPr>
        <w:t>dane trajanja</w:t>
      </w:r>
      <w:r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F579D">
        <w:rPr>
          <w:rFonts w:ascii="Arial" w:hAnsi="Arial" w:cs="Arial"/>
          <w:color w:val="auto"/>
          <w:sz w:val="24"/>
          <w:szCs w:val="24"/>
        </w:rPr>
        <w:t xml:space="preserve">manifestacije </w:t>
      </w:r>
      <w:r w:rsidR="000336D4" w:rsidRPr="000F579D">
        <w:rPr>
          <w:rFonts w:ascii="Arial" w:hAnsi="Arial" w:cs="Arial"/>
          <w:color w:val="auto"/>
          <w:sz w:val="24"/>
          <w:szCs w:val="24"/>
        </w:rPr>
        <w:t xml:space="preserve"> </w:t>
      </w:r>
      <w:r w:rsidR="0048427C" w:rsidRPr="000F579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921C727" w14:textId="6EB80917" w:rsidR="00B037ED" w:rsidRPr="000F579D" w:rsidRDefault="00B037ED" w:rsidP="0048427C">
      <w:pPr>
        <w:pStyle w:val="Odlomakpopisa"/>
        <w:numPr>
          <w:ilvl w:val="0"/>
          <w:numId w:val="34"/>
        </w:numPr>
        <w:spacing w:line="240" w:lineRule="auto"/>
        <w:ind w:left="1134"/>
        <w:rPr>
          <w:rFonts w:ascii="Arial" w:hAnsi="Arial" w:cs="Arial"/>
          <w:color w:val="auto"/>
          <w:sz w:val="24"/>
          <w:szCs w:val="24"/>
        </w:rPr>
      </w:pPr>
      <w:r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BEZ NAKNADE </w:t>
      </w:r>
      <w:r w:rsidRPr="000F579D">
        <w:rPr>
          <w:rFonts w:ascii="Arial" w:hAnsi="Arial" w:cs="Arial"/>
          <w:color w:val="auto"/>
          <w:sz w:val="24"/>
          <w:szCs w:val="24"/>
        </w:rPr>
        <w:t xml:space="preserve">– ukoliko prijavitelj kao dio zabavnog parka </w:t>
      </w:r>
      <w:r w:rsidR="000F579D">
        <w:rPr>
          <w:rFonts w:ascii="Arial" w:hAnsi="Arial" w:cs="Arial"/>
          <w:color w:val="auto"/>
          <w:sz w:val="24"/>
          <w:szCs w:val="24"/>
        </w:rPr>
        <w:t xml:space="preserve">uz postojeći sadržaj postavi inovativni koncept parka koji će se uklopiti u manifestaciju npr. </w:t>
      </w:r>
      <w:proofErr w:type="spellStart"/>
      <w:r w:rsidR="000F579D">
        <w:rPr>
          <w:rFonts w:ascii="Arial" w:hAnsi="Arial" w:cs="Arial"/>
          <w:color w:val="auto"/>
          <w:sz w:val="24"/>
          <w:szCs w:val="24"/>
        </w:rPr>
        <w:t>sky</w:t>
      </w:r>
      <w:proofErr w:type="spellEnd"/>
      <w:r w:rsidR="000F579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F579D">
        <w:rPr>
          <w:rFonts w:ascii="Arial" w:hAnsi="Arial" w:cs="Arial"/>
          <w:color w:val="auto"/>
          <w:sz w:val="24"/>
          <w:szCs w:val="24"/>
        </w:rPr>
        <w:t>light</w:t>
      </w:r>
      <w:proofErr w:type="spellEnd"/>
      <w:r w:rsidR="000F579D">
        <w:rPr>
          <w:rFonts w:ascii="Arial" w:hAnsi="Arial" w:cs="Arial"/>
          <w:color w:val="auto"/>
          <w:sz w:val="24"/>
          <w:szCs w:val="24"/>
        </w:rPr>
        <w:t xml:space="preserve"> show, </w:t>
      </w:r>
      <w:r w:rsidRPr="000F579D">
        <w:rPr>
          <w:rFonts w:ascii="Arial" w:hAnsi="Arial" w:cs="Arial"/>
          <w:color w:val="auto"/>
          <w:sz w:val="24"/>
          <w:szCs w:val="24"/>
        </w:rPr>
        <w:t>panoramski kotač</w:t>
      </w:r>
      <w:r w:rsidR="000F579D">
        <w:rPr>
          <w:rFonts w:ascii="Arial" w:hAnsi="Arial" w:cs="Arial"/>
          <w:color w:val="auto"/>
          <w:sz w:val="24"/>
          <w:szCs w:val="24"/>
        </w:rPr>
        <w:t xml:space="preserve"> i sl.</w:t>
      </w:r>
    </w:p>
    <w:p w14:paraId="7A13EF2D" w14:textId="77777777" w:rsidR="00B037ED" w:rsidRPr="00B037ED" w:rsidRDefault="00B037ED" w:rsidP="00B037ED">
      <w:pPr>
        <w:pStyle w:val="Odlomakpopisa"/>
        <w:spacing w:line="240" w:lineRule="auto"/>
        <w:ind w:left="1134" w:firstLine="0"/>
        <w:rPr>
          <w:rFonts w:ascii="Arial" w:hAnsi="Arial" w:cs="Arial"/>
          <w:color w:val="FF0000"/>
          <w:sz w:val="24"/>
          <w:szCs w:val="24"/>
        </w:rPr>
      </w:pPr>
    </w:p>
    <w:p w14:paraId="2E5361E0" w14:textId="2AE3A46C" w:rsidR="00B037ED" w:rsidRDefault="00B037ED" w:rsidP="00B037ED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   E</w:t>
      </w:r>
      <w:r w:rsidRPr="00B037ED">
        <w:rPr>
          <w:rFonts w:ascii="Arial" w:hAnsi="Arial" w:cs="Arial"/>
          <w:color w:val="auto"/>
          <w:sz w:val="24"/>
          <w:szCs w:val="24"/>
        </w:rPr>
        <w:t xml:space="preserve">.        </w:t>
      </w:r>
      <w:r w:rsidRPr="00B037ED">
        <w:rPr>
          <w:rFonts w:ascii="Arial" w:hAnsi="Arial" w:cs="Arial"/>
          <w:b/>
          <w:bCs/>
          <w:color w:val="auto"/>
          <w:sz w:val="24"/>
          <w:szCs w:val="24"/>
        </w:rPr>
        <w:t>PROŠIRENJE TERASA POSTOJEĆIH U</w:t>
      </w:r>
      <w:r w:rsidR="000F579D">
        <w:rPr>
          <w:rFonts w:ascii="Arial" w:hAnsi="Arial" w:cs="Arial"/>
          <w:b/>
          <w:bCs/>
          <w:color w:val="auto"/>
          <w:sz w:val="24"/>
          <w:szCs w:val="24"/>
        </w:rPr>
        <w:t>G</w:t>
      </w:r>
      <w:r w:rsidRPr="00B037ED">
        <w:rPr>
          <w:rFonts w:ascii="Arial" w:hAnsi="Arial" w:cs="Arial"/>
          <w:b/>
          <w:bCs/>
          <w:color w:val="auto"/>
          <w:sz w:val="24"/>
          <w:szCs w:val="24"/>
        </w:rPr>
        <w:t xml:space="preserve">OSTITELJSKIH OBJEKATA </w:t>
      </w:r>
      <w:r w:rsidR="000F579D">
        <w:rPr>
          <w:rFonts w:ascii="Arial" w:hAnsi="Arial" w:cs="Arial"/>
          <w:b/>
          <w:bCs/>
          <w:color w:val="auto"/>
          <w:sz w:val="24"/>
          <w:szCs w:val="24"/>
        </w:rPr>
        <w:t xml:space="preserve">(samo </w:t>
      </w:r>
    </w:p>
    <w:p w14:paraId="5888E433" w14:textId="63F4CB5E" w:rsidR="000F579D" w:rsidRPr="00B037ED" w:rsidRDefault="000F579D" w:rsidP="00B037ED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ugostitelje koji imaju ponudu </w:t>
      </w:r>
      <w:r w:rsidR="00FD2F4D">
        <w:rPr>
          <w:rFonts w:ascii="Arial" w:hAnsi="Arial" w:cs="Arial"/>
          <w:b/>
          <w:bCs/>
          <w:color w:val="auto"/>
          <w:sz w:val="24"/>
          <w:szCs w:val="24"/>
        </w:rPr>
        <w:t>hrane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i pića)</w:t>
      </w:r>
    </w:p>
    <w:p w14:paraId="3729F07B" w14:textId="77777777" w:rsidR="00B037ED" w:rsidRPr="00B037ED" w:rsidRDefault="00B037ED" w:rsidP="00B037ED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EFB7139" w14:textId="4558BDB9" w:rsidR="00B037ED" w:rsidRPr="000F579D" w:rsidRDefault="00B037ED" w:rsidP="00B037ED">
      <w:pPr>
        <w:pStyle w:val="Odlomakpopisa"/>
        <w:numPr>
          <w:ilvl w:val="0"/>
          <w:numId w:val="34"/>
        </w:numPr>
        <w:spacing w:line="240" w:lineRule="auto"/>
        <w:ind w:left="1134"/>
        <w:rPr>
          <w:rFonts w:ascii="Arial" w:hAnsi="Arial" w:cs="Arial"/>
          <w:color w:val="auto"/>
          <w:sz w:val="24"/>
          <w:szCs w:val="24"/>
        </w:rPr>
      </w:pPr>
      <w:r w:rsidRPr="000F579D">
        <w:rPr>
          <w:rFonts w:ascii="Arial" w:hAnsi="Arial" w:cs="Arial"/>
          <w:b/>
          <w:bCs/>
          <w:color w:val="auto"/>
          <w:sz w:val="24"/>
          <w:szCs w:val="24"/>
        </w:rPr>
        <w:t xml:space="preserve">BEZ NAKNADE </w:t>
      </w:r>
      <w:r w:rsidRPr="000F579D">
        <w:rPr>
          <w:rFonts w:ascii="Arial" w:hAnsi="Arial" w:cs="Arial"/>
          <w:color w:val="auto"/>
          <w:sz w:val="24"/>
          <w:szCs w:val="24"/>
        </w:rPr>
        <w:t>– ukoliko prijavitelj nudi prigodnu hranu i piće te prigodno dekorira (u adventskom duhu) površinu na koju se proširio postojeću terasu</w:t>
      </w:r>
      <w:r w:rsidR="00295095" w:rsidRPr="000F579D">
        <w:rPr>
          <w:rFonts w:ascii="Arial" w:hAnsi="Arial" w:cs="Arial"/>
          <w:color w:val="auto"/>
          <w:sz w:val="24"/>
          <w:szCs w:val="24"/>
        </w:rPr>
        <w:t>.</w:t>
      </w:r>
    </w:p>
    <w:p w14:paraId="46CDC218" w14:textId="77777777" w:rsidR="00B037ED" w:rsidRPr="00B037ED" w:rsidRDefault="00B037ED" w:rsidP="00B037ED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2F8AC0C" w14:textId="77777777" w:rsidR="00AB73D5" w:rsidRDefault="00AB73D5" w:rsidP="00AB73D5">
      <w:pPr>
        <w:spacing w:after="0" w:line="240" w:lineRule="auto"/>
        <w:ind w:left="0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1192438" w14:textId="6BB355B0" w:rsidR="00903ECD" w:rsidRDefault="00903ECD" w:rsidP="00904143">
      <w:pPr>
        <w:pStyle w:val="Odlomakpopisa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b/>
          <w:bCs/>
          <w:color w:val="auto"/>
          <w:sz w:val="24"/>
          <w:szCs w:val="24"/>
        </w:rPr>
      </w:pPr>
      <w:r w:rsidRPr="00B01252">
        <w:rPr>
          <w:rFonts w:ascii="Arial" w:hAnsi="Arial" w:cs="Arial"/>
          <w:b/>
          <w:bCs/>
          <w:color w:val="auto"/>
          <w:sz w:val="24"/>
          <w:szCs w:val="24"/>
        </w:rPr>
        <w:t>UGOSTITELJSKE LOKACIJE</w:t>
      </w:r>
    </w:p>
    <w:p w14:paraId="00AD8A7A" w14:textId="77777777" w:rsidR="00614770" w:rsidRDefault="00614770" w:rsidP="00614770">
      <w:pPr>
        <w:spacing w:after="0" w:line="240" w:lineRule="auto"/>
        <w:ind w:left="207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8966D53" w14:textId="7D118F2F" w:rsidR="00614770" w:rsidRDefault="00614770" w:rsidP="00614770">
      <w:pPr>
        <w:spacing w:after="0" w:line="240" w:lineRule="auto"/>
        <w:ind w:left="1080" w:firstLine="0"/>
        <w:jc w:val="left"/>
        <w:rPr>
          <w:rFonts w:ascii="Arial" w:hAnsi="Arial" w:cs="Arial"/>
          <w:b/>
          <w:bCs/>
          <w:color w:val="auto"/>
          <w:u w:val="single"/>
        </w:rPr>
      </w:pPr>
      <w:r w:rsidRPr="00750433">
        <w:rPr>
          <w:rFonts w:ascii="Arial" w:hAnsi="Arial" w:cs="Arial"/>
          <w:b/>
          <w:bCs/>
          <w:color w:val="auto"/>
          <w:u w:val="single"/>
        </w:rPr>
        <w:t>ugostiteljstvo</w:t>
      </w:r>
      <w:r>
        <w:rPr>
          <w:rFonts w:ascii="Arial" w:hAnsi="Arial" w:cs="Arial"/>
          <w:b/>
          <w:bCs/>
          <w:color w:val="auto"/>
          <w:u w:val="single"/>
        </w:rPr>
        <w:t xml:space="preserve"> (ponuda </w:t>
      </w:r>
      <w:r w:rsidR="00FD2F4D">
        <w:rPr>
          <w:rFonts w:ascii="Arial" w:hAnsi="Arial" w:cs="Arial"/>
          <w:b/>
          <w:bCs/>
          <w:color w:val="auto"/>
          <w:u w:val="single"/>
        </w:rPr>
        <w:t>hrane</w:t>
      </w:r>
      <w:r>
        <w:rPr>
          <w:rFonts w:ascii="Arial" w:hAnsi="Arial" w:cs="Arial"/>
          <w:b/>
          <w:bCs/>
          <w:color w:val="auto"/>
          <w:u w:val="single"/>
        </w:rPr>
        <w:t xml:space="preserve"> i pića)</w:t>
      </w:r>
    </w:p>
    <w:p w14:paraId="27DBBE36" w14:textId="77777777" w:rsidR="00614770" w:rsidRDefault="00614770" w:rsidP="00614770">
      <w:pPr>
        <w:spacing w:after="0" w:line="240" w:lineRule="auto"/>
        <w:ind w:left="108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1400B99F" w14:textId="71A023FA" w:rsidR="00614770" w:rsidRPr="00B01252" w:rsidRDefault="00614770" w:rsidP="00614770">
      <w:pPr>
        <w:pStyle w:val="Odlomakpopisa"/>
        <w:numPr>
          <w:ilvl w:val="0"/>
          <w:numId w:val="48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1252">
        <w:rPr>
          <w:rFonts w:ascii="Arial" w:hAnsi="Arial" w:cs="Arial"/>
          <w:color w:val="auto"/>
          <w:sz w:val="24"/>
          <w:szCs w:val="24"/>
        </w:rPr>
        <w:t>ugostiteljske usluge</w:t>
      </w:r>
      <w:r>
        <w:rPr>
          <w:rFonts w:ascii="Arial" w:hAnsi="Arial" w:cs="Arial"/>
          <w:color w:val="auto"/>
          <w:sz w:val="24"/>
          <w:szCs w:val="24"/>
        </w:rPr>
        <w:t xml:space="preserve"> (ponuda </w:t>
      </w:r>
      <w:r w:rsidR="00FD2F4D">
        <w:rPr>
          <w:rFonts w:ascii="Arial" w:hAnsi="Arial" w:cs="Arial"/>
          <w:color w:val="auto"/>
          <w:sz w:val="24"/>
          <w:szCs w:val="24"/>
        </w:rPr>
        <w:t>hrane</w:t>
      </w:r>
      <w:r>
        <w:rPr>
          <w:rFonts w:ascii="Arial" w:hAnsi="Arial" w:cs="Arial"/>
          <w:color w:val="auto"/>
          <w:sz w:val="24"/>
          <w:szCs w:val="24"/>
        </w:rPr>
        <w:t xml:space="preserve"> i pića)</w:t>
      </w:r>
      <w:r w:rsidRPr="00B01252">
        <w:rPr>
          <w:rFonts w:ascii="Arial" w:hAnsi="Arial" w:cs="Arial"/>
          <w:color w:val="auto"/>
          <w:sz w:val="24"/>
          <w:szCs w:val="24"/>
        </w:rPr>
        <w:t xml:space="preserve">, Trg Eugena Kvaternika (kamenčići ispred Muzeja) - velika bijela ugostiteljska  kućica, 4 suncobrana, 8 bijelih barskih stolova, </w:t>
      </w:r>
      <w:r w:rsidRPr="00071D07">
        <w:rPr>
          <w:rFonts w:ascii="Arial" w:hAnsi="Arial" w:cs="Arial"/>
          <w:i/>
          <w:iCs/>
          <w:color w:val="auto"/>
          <w:sz w:val="24"/>
          <w:szCs w:val="24"/>
        </w:rPr>
        <w:t xml:space="preserve">ponuda se mora temeljiti na usluživanju hrane i pića </w:t>
      </w:r>
      <w:r w:rsidRPr="00B01252">
        <w:rPr>
          <w:rFonts w:ascii="Arial" w:hAnsi="Arial" w:cs="Arial"/>
          <w:color w:val="auto"/>
          <w:sz w:val="24"/>
          <w:szCs w:val="24"/>
        </w:rPr>
        <w:t>(lok</w:t>
      </w:r>
      <w:r>
        <w:rPr>
          <w:rFonts w:ascii="Arial" w:hAnsi="Arial" w:cs="Arial"/>
          <w:color w:val="auto"/>
          <w:sz w:val="24"/>
          <w:szCs w:val="24"/>
        </w:rPr>
        <w:t>acija broj 1.)</w:t>
      </w:r>
    </w:p>
    <w:p w14:paraId="1EC6B83B" w14:textId="77777777" w:rsidR="00614770" w:rsidRPr="00614770" w:rsidRDefault="00614770" w:rsidP="00614770">
      <w:pPr>
        <w:spacing w:after="0" w:line="240" w:lineRule="auto"/>
        <w:ind w:left="207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31F4D0B" w14:textId="69FE6A6B" w:rsidR="00614770" w:rsidRPr="00B01252" w:rsidRDefault="00614770" w:rsidP="00614770">
      <w:pPr>
        <w:pStyle w:val="Odlomakpopisa"/>
        <w:numPr>
          <w:ilvl w:val="0"/>
          <w:numId w:val="48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B01252">
        <w:rPr>
          <w:rFonts w:ascii="Arial" w:hAnsi="Arial" w:cs="Arial"/>
          <w:color w:val="auto"/>
          <w:sz w:val="24"/>
          <w:szCs w:val="24"/>
        </w:rPr>
        <w:t>ugostiteljske usluge</w:t>
      </w:r>
      <w:r>
        <w:rPr>
          <w:rFonts w:ascii="Arial" w:hAnsi="Arial" w:cs="Arial"/>
          <w:color w:val="auto"/>
          <w:sz w:val="24"/>
          <w:szCs w:val="24"/>
        </w:rPr>
        <w:t xml:space="preserve"> (ponuda </w:t>
      </w:r>
      <w:r w:rsidR="00FD2F4D">
        <w:rPr>
          <w:rFonts w:ascii="Arial" w:hAnsi="Arial" w:cs="Arial"/>
          <w:color w:val="auto"/>
          <w:sz w:val="24"/>
          <w:szCs w:val="24"/>
        </w:rPr>
        <w:t>hrane</w:t>
      </w:r>
      <w:r>
        <w:rPr>
          <w:rFonts w:ascii="Arial" w:hAnsi="Arial" w:cs="Arial"/>
          <w:color w:val="auto"/>
          <w:sz w:val="24"/>
          <w:szCs w:val="24"/>
        </w:rPr>
        <w:t xml:space="preserve"> i pića)</w:t>
      </w:r>
      <w:r w:rsidRPr="00B01252">
        <w:rPr>
          <w:rFonts w:ascii="Arial" w:hAnsi="Arial" w:cs="Arial"/>
          <w:color w:val="auto"/>
          <w:sz w:val="24"/>
          <w:szCs w:val="24"/>
        </w:rPr>
        <w:t>, Trg Eugena Kvaternika (</w:t>
      </w:r>
      <w:r>
        <w:rPr>
          <w:rFonts w:ascii="Arial" w:hAnsi="Arial" w:cs="Arial"/>
          <w:color w:val="auto"/>
          <w:sz w:val="24"/>
          <w:szCs w:val="24"/>
        </w:rPr>
        <w:t>kraj paviljona – sjeverna strana</w:t>
      </w:r>
      <w:r w:rsidRPr="00B01252">
        <w:rPr>
          <w:rFonts w:ascii="Arial" w:hAnsi="Arial" w:cs="Arial"/>
          <w:color w:val="auto"/>
          <w:sz w:val="24"/>
          <w:szCs w:val="24"/>
        </w:rPr>
        <w:t xml:space="preserve">) - bijela kućica, </w:t>
      </w:r>
      <w:r w:rsidRPr="00071D07">
        <w:rPr>
          <w:rFonts w:ascii="Arial" w:hAnsi="Arial" w:cs="Arial"/>
          <w:i/>
          <w:iCs/>
          <w:color w:val="auto"/>
          <w:sz w:val="24"/>
          <w:szCs w:val="24"/>
        </w:rPr>
        <w:t xml:space="preserve">ponuda se mora temeljiti na usluživanju hrane i pića </w:t>
      </w:r>
      <w:r w:rsidRPr="00B01252">
        <w:rPr>
          <w:rFonts w:ascii="Arial" w:hAnsi="Arial" w:cs="Arial"/>
          <w:color w:val="auto"/>
          <w:sz w:val="24"/>
          <w:szCs w:val="24"/>
        </w:rPr>
        <w:t>(lok</w:t>
      </w:r>
      <w:r>
        <w:rPr>
          <w:rFonts w:ascii="Arial" w:hAnsi="Arial" w:cs="Arial"/>
          <w:color w:val="auto"/>
          <w:sz w:val="24"/>
          <w:szCs w:val="24"/>
        </w:rPr>
        <w:t>acija broj 2.)</w:t>
      </w:r>
    </w:p>
    <w:p w14:paraId="079FAD56" w14:textId="77777777" w:rsidR="00614770" w:rsidRDefault="00614770" w:rsidP="00614770">
      <w:pPr>
        <w:spacing w:after="0" w:line="240" w:lineRule="auto"/>
        <w:ind w:left="720" w:firstLine="0"/>
        <w:jc w:val="left"/>
        <w:rPr>
          <w:rFonts w:ascii="Arial" w:hAnsi="Arial" w:cs="Arial"/>
          <w:b/>
          <w:bCs/>
          <w:color w:val="auto"/>
          <w:u w:val="single"/>
        </w:rPr>
      </w:pPr>
    </w:p>
    <w:p w14:paraId="6EB7BE55" w14:textId="6B08FA3C" w:rsidR="00614770" w:rsidRPr="00614770" w:rsidRDefault="00614770" w:rsidP="00614770">
      <w:pPr>
        <w:spacing w:after="0" w:line="240" w:lineRule="auto"/>
        <w:ind w:left="720" w:firstLine="0"/>
        <w:jc w:val="left"/>
        <w:rPr>
          <w:rFonts w:ascii="Arial" w:hAnsi="Arial" w:cs="Arial"/>
          <w:b/>
          <w:bCs/>
          <w:color w:val="auto"/>
          <w:u w:val="single"/>
        </w:rPr>
      </w:pPr>
      <w:r w:rsidRPr="00614770">
        <w:rPr>
          <w:rFonts w:ascii="Arial" w:hAnsi="Arial" w:cs="Arial"/>
          <w:b/>
          <w:bCs/>
          <w:color w:val="auto"/>
          <w:u w:val="single"/>
        </w:rPr>
        <w:t xml:space="preserve">ugostiteljstvo (ponuda samo </w:t>
      </w:r>
      <w:r w:rsidR="00FD2F4D">
        <w:rPr>
          <w:rFonts w:ascii="Arial" w:hAnsi="Arial" w:cs="Arial"/>
          <w:b/>
          <w:bCs/>
          <w:color w:val="auto"/>
          <w:u w:val="single"/>
        </w:rPr>
        <w:t>hrane</w:t>
      </w:r>
      <w:r w:rsidRPr="00614770">
        <w:rPr>
          <w:rFonts w:ascii="Arial" w:hAnsi="Arial" w:cs="Arial"/>
          <w:b/>
          <w:bCs/>
          <w:color w:val="auto"/>
          <w:u w:val="single"/>
        </w:rPr>
        <w:t xml:space="preserve"> ILI samo pića)</w:t>
      </w:r>
    </w:p>
    <w:p w14:paraId="62DB632E" w14:textId="77777777" w:rsidR="00614770" w:rsidRPr="00614770" w:rsidRDefault="00614770" w:rsidP="00614770">
      <w:pPr>
        <w:spacing w:after="0" w:line="240" w:lineRule="auto"/>
        <w:ind w:left="207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4676466" w14:textId="14895694" w:rsidR="00B01252" w:rsidRPr="00B01252" w:rsidRDefault="00614770" w:rsidP="00B01252">
      <w:pPr>
        <w:pStyle w:val="Odlomakpopisa"/>
        <w:numPr>
          <w:ilvl w:val="0"/>
          <w:numId w:val="48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</w:t>
      </w:r>
      <w:r w:rsidR="00B01252" w:rsidRPr="00B01252">
        <w:rPr>
          <w:rFonts w:ascii="Arial" w:hAnsi="Arial" w:cs="Arial"/>
          <w:color w:val="auto"/>
          <w:sz w:val="24"/>
          <w:szCs w:val="24"/>
        </w:rPr>
        <w:t>dređene djelatnosti ugostiteljstva- bijela kućica ili vlastita prikolica i sl.- Ulica Frana Supila</w:t>
      </w:r>
      <w:r>
        <w:rPr>
          <w:rFonts w:ascii="Arial" w:hAnsi="Arial" w:cs="Arial"/>
          <w:color w:val="auto"/>
          <w:sz w:val="24"/>
          <w:szCs w:val="24"/>
        </w:rPr>
        <w:t xml:space="preserve"> (korzo) ili Trg Eugena Kvaternika (korzo)</w:t>
      </w:r>
    </w:p>
    <w:p w14:paraId="7D8372B2" w14:textId="77777777" w:rsidR="00B01252" w:rsidRPr="00B01252" w:rsidRDefault="00B01252" w:rsidP="00B01252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4B7A7062" w14:textId="79BEEF1A" w:rsidR="00D51BB0" w:rsidRPr="00874459" w:rsidRDefault="009C1537" w:rsidP="00904143">
      <w:pPr>
        <w:spacing w:after="0" w:line="240" w:lineRule="auto"/>
        <w:ind w:left="0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874459">
        <w:rPr>
          <w:rFonts w:ascii="Arial" w:hAnsi="Arial" w:cs="Arial"/>
          <w:b/>
          <w:bCs/>
          <w:color w:val="auto"/>
          <w:sz w:val="24"/>
          <w:szCs w:val="24"/>
        </w:rPr>
        <w:t>OTVARANJE PRIJAVA I PLAĆANJE</w:t>
      </w:r>
    </w:p>
    <w:p w14:paraId="25E05B5B" w14:textId="6BC92024" w:rsidR="001C38F9" w:rsidRPr="00EB6146" w:rsidRDefault="001C38F9" w:rsidP="00EB6146">
      <w:pPr>
        <w:pStyle w:val="Odlomakpopisa"/>
        <w:numPr>
          <w:ilvl w:val="0"/>
          <w:numId w:val="29"/>
        </w:numPr>
        <w:spacing w:after="0" w:line="240" w:lineRule="auto"/>
        <w:ind w:left="709" w:right="46"/>
        <w:rPr>
          <w:rFonts w:ascii="Arial" w:hAnsi="Arial" w:cs="Arial"/>
          <w:color w:val="auto"/>
          <w:sz w:val="24"/>
          <w:szCs w:val="24"/>
        </w:rPr>
      </w:pPr>
      <w:r w:rsidRPr="00EB6146">
        <w:rPr>
          <w:rFonts w:ascii="Arial" w:hAnsi="Arial" w:cs="Arial"/>
          <w:color w:val="auto"/>
          <w:sz w:val="24"/>
          <w:szCs w:val="24"/>
        </w:rPr>
        <w:t xml:space="preserve">Pristigle prijave razmotrit će tročlano Povjerenstvo za provedbu Javnog poziva za pružanje trgovačkih i ugostiteljskih usluga te promociju vlastitih proizvoda na manifestacijama u organizaciji Upravnog odjela za gospodarstvo Grada Bjelovara na temelju kriterija postavljenih u Javnom pozivu te će proslijediti prijedloge </w:t>
      </w:r>
      <w:r w:rsidR="002B76BF">
        <w:rPr>
          <w:rFonts w:ascii="Arial" w:hAnsi="Arial" w:cs="Arial"/>
          <w:color w:val="auto"/>
          <w:sz w:val="24"/>
          <w:szCs w:val="24"/>
        </w:rPr>
        <w:t xml:space="preserve">Turističkoj </w:t>
      </w:r>
      <w:r w:rsidR="002B76BF">
        <w:rPr>
          <w:rFonts w:ascii="Arial" w:hAnsi="Arial" w:cs="Arial"/>
          <w:color w:val="auto"/>
          <w:sz w:val="24"/>
          <w:szCs w:val="24"/>
        </w:rPr>
        <w:lastRenderedPageBreak/>
        <w:t xml:space="preserve">zajednici Bilogora – Bjelovar </w:t>
      </w:r>
      <w:r w:rsidRPr="00EB6146">
        <w:rPr>
          <w:rFonts w:ascii="Arial" w:hAnsi="Arial" w:cs="Arial"/>
          <w:color w:val="auto"/>
          <w:sz w:val="24"/>
          <w:szCs w:val="24"/>
        </w:rPr>
        <w:t xml:space="preserve">radi sklapanja Ugovora o zakupu prodajno-izložbenog mjesta. </w:t>
      </w:r>
    </w:p>
    <w:p w14:paraId="2B1D6CCE" w14:textId="77777777" w:rsidR="001C38F9" w:rsidRPr="00B009B8" w:rsidRDefault="001C38F9" w:rsidP="00904143">
      <w:pPr>
        <w:pStyle w:val="Odlomakpopisa"/>
        <w:spacing w:after="0" w:line="240" w:lineRule="auto"/>
        <w:ind w:left="1065" w:right="46" w:firstLine="0"/>
        <w:rPr>
          <w:rFonts w:ascii="Arial" w:hAnsi="Arial" w:cs="Arial"/>
          <w:color w:val="auto"/>
          <w:sz w:val="24"/>
          <w:szCs w:val="24"/>
        </w:rPr>
      </w:pPr>
    </w:p>
    <w:p w14:paraId="22E3DDE6" w14:textId="77777777" w:rsidR="001C38F9" w:rsidRPr="00B009B8" w:rsidRDefault="001C38F9" w:rsidP="00EB6146">
      <w:pPr>
        <w:pStyle w:val="Odlomakpopisa"/>
        <w:numPr>
          <w:ilvl w:val="0"/>
          <w:numId w:val="29"/>
        </w:numPr>
        <w:spacing w:after="0" w:line="240" w:lineRule="auto"/>
        <w:ind w:left="709"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Nepravovremene i nepotpune ponude neće se razmatrati.</w:t>
      </w:r>
    </w:p>
    <w:p w14:paraId="1AC489D6" w14:textId="77777777" w:rsidR="001C38F9" w:rsidRPr="00B009B8" w:rsidRDefault="001C38F9" w:rsidP="00904143">
      <w:pPr>
        <w:pStyle w:val="Odlomakpopisa"/>
        <w:spacing w:after="0" w:line="240" w:lineRule="auto"/>
        <w:ind w:left="1065" w:right="46" w:firstLine="0"/>
        <w:rPr>
          <w:rFonts w:ascii="Arial" w:hAnsi="Arial" w:cs="Arial"/>
          <w:color w:val="auto"/>
          <w:sz w:val="24"/>
          <w:szCs w:val="24"/>
        </w:rPr>
      </w:pPr>
    </w:p>
    <w:p w14:paraId="77BFED56" w14:textId="0EAFF37F" w:rsidR="001C38F9" w:rsidRPr="00B009B8" w:rsidRDefault="001C38F9" w:rsidP="00EB6146">
      <w:pPr>
        <w:pStyle w:val="Odlomakpopisa"/>
        <w:numPr>
          <w:ilvl w:val="0"/>
          <w:numId w:val="29"/>
        </w:numPr>
        <w:spacing w:after="0" w:line="240" w:lineRule="auto"/>
        <w:ind w:left="709"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Povjerenstvo za prikupljanje prijava temeljem Javnog poziva izvršit će otvaranje prijava </w:t>
      </w:r>
      <w:r w:rsidR="001B512D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D54A9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B009B8">
        <w:rPr>
          <w:rFonts w:ascii="Arial" w:hAnsi="Arial" w:cs="Arial"/>
          <w:b/>
          <w:color w:val="auto"/>
          <w:sz w:val="24"/>
          <w:szCs w:val="24"/>
        </w:rPr>
        <w:t>. studenog 202</w:t>
      </w:r>
      <w:r w:rsidR="00A7353F">
        <w:rPr>
          <w:rFonts w:ascii="Arial" w:hAnsi="Arial" w:cs="Arial"/>
          <w:b/>
          <w:color w:val="auto"/>
          <w:sz w:val="24"/>
          <w:szCs w:val="24"/>
        </w:rPr>
        <w:t>4</w:t>
      </w:r>
      <w:r w:rsidRPr="00B009B8">
        <w:rPr>
          <w:rFonts w:ascii="Arial" w:hAnsi="Arial" w:cs="Arial"/>
          <w:b/>
          <w:color w:val="auto"/>
          <w:sz w:val="24"/>
          <w:szCs w:val="24"/>
        </w:rPr>
        <w:t xml:space="preserve">. godine u </w:t>
      </w:r>
      <w:r w:rsidR="002B386A">
        <w:rPr>
          <w:rFonts w:ascii="Arial" w:hAnsi="Arial" w:cs="Arial"/>
          <w:b/>
          <w:color w:val="auto"/>
          <w:sz w:val="24"/>
          <w:szCs w:val="24"/>
        </w:rPr>
        <w:t>1</w:t>
      </w:r>
      <w:r w:rsidR="00D54A93">
        <w:rPr>
          <w:rFonts w:ascii="Arial" w:hAnsi="Arial" w:cs="Arial"/>
          <w:b/>
          <w:color w:val="auto"/>
          <w:sz w:val="24"/>
          <w:szCs w:val="24"/>
        </w:rPr>
        <w:t>2</w:t>
      </w:r>
      <w:r w:rsidRPr="00B009B8">
        <w:rPr>
          <w:rFonts w:ascii="Arial" w:hAnsi="Arial" w:cs="Arial"/>
          <w:b/>
          <w:color w:val="auto"/>
          <w:sz w:val="24"/>
          <w:szCs w:val="24"/>
        </w:rPr>
        <w:t>:00 sati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u maloj vijećnici Grada Bjelovara na II. katu.</w:t>
      </w:r>
    </w:p>
    <w:p w14:paraId="7534A77E" w14:textId="77777777" w:rsidR="001C38F9" w:rsidRPr="00B009B8" w:rsidRDefault="001C38F9" w:rsidP="00904143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2F0BF3E3" w14:textId="29670062" w:rsidR="007E7A12" w:rsidRPr="00B009B8" w:rsidRDefault="007E7A12" w:rsidP="00EB6146">
      <w:pPr>
        <w:pStyle w:val="Odlomakpopisa"/>
        <w:numPr>
          <w:ilvl w:val="0"/>
          <w:numId w:val="29"/>
        </w:numPr>
        <w:spacing w:after="0" w:line="240" w:lineRule="auto"/>
        <w:ind w:left="709"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Izabrani </w:t>
      </w:r>
      <w:r w:rsidR="006C2C30" w:rsidRPr="00B009B8">
        <w:rPr>
          <w:rFonts w:ascii="Arial" w:hAnsi="Arial" w:cs="Arial"/>
          <w:color w:val="auto"/>
          <w:sz w:val="24"/>
          <w:szCs w:val="24"/>
        </w:rPr>
        <w:t>prijavitelj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će </w:t>
      </w:r>
      <w:r w:rsidR="009D3ADF" w:rsidRPr="00B009B8">
        <w:rPr>
          <w:rFonts w:ascii="Arial" w:hAnsi="Arial" w:cs="Arial"/>
          <w:color w:val="auto"/>
          <w:sz w:val="24"/>
          <w:szCs w:val="24"/>
        </w:rPr>
        <w:t xml:space="preserve">tijekom mjeseca </w:t>
      </w:r>
      <w:r w:rsidR="00943FC7" w:rsidRPr="00B009B8">
        <w:rPr>
          <w:rFonts w:ascii="Arial" w:hAnsi="Arial" w:cs="Arial"/>
          <w:color w:val="auto"/>
          <w:sz w:val="24"/>
          <w:szCs w:val="24"/>
        </w:rPr>
        <w:t>studenog</w:t>
      </w:r>
      <w:r w:rsidR="009D3ADF" w:rsidRPr="00B009B8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B009B8">
        <w:rPr>
          <w:rFonts w:ascii="Arial" w:hAnsi="Arial" w:cs="Arial"/>
          <w:color w:val="auto"/>
          <w:sz w:val="24"/>
          <w:szCs w:val="24"/>
        </w:rPr>
        <w:t>2</w:t>
      </w:r>
      <w:r w:rsidR="00A7353F">
        <w:rPr>
          <w:rFonts w:ascii="Arial" w:hAnsi="Arial" w:cs="Arial"/>
          <w:color w:val="auto"/>
          <w:sz w:val="24"/>
          <w:szCs w:val="24"/>
        </w:rPr>
        <w:t>4</w:t>
      </w:r>
      <w:r w:rsidR="009D3ADF" w:rsidRPr="00B009B8">
        <w:rPr>
          <w:rFonts w:ascii="Arial" w:hAnsi="Arial" w:cs="Arial"/>
          <w:color w:val="auto"/>
          <w:sz w:val="24"/>
          <w:szCs w:val="24"/>
        </w:rPr>
        <w:t>. biti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pozvani da potpišu Ugovor o zakupu. U slučaju da se izabrani p</w:t>
      </w:r>
      <w:r w:rsidR="006C2C30" w:rsidRPr="00B009B8">
        <w:rPr>
          <w:rFonts w:ascii="Arial" w:hAnsi="Arial" w:cs="Arial"/>
          <w:color w:val="auto"/>
          <w:sz w:val="24"/>
          <w:szCs w:val="24"/>
        </w:rPr>
        <w:t xml:space="preserve">rijavitelj </w:t>
      </w:r>
      <w:r w:rsidRPr="00B009B8">
        <w:rPr>
          <w:rFonts w:ascii="Arial" w:hAnsi="Arial" w:cs="Arial"/>
          <w:color w:val="auto"/>
          <w:sz w:val="24"/>
          <w:szCs w:val="24"/>
        </w:rPr>
        <w:t>ne odazove na potpisivanje Ugovora smatrat će se da je p</w:t>
      </w:r>
      <w:r w:rsidR="006C2C30" w:rsidRPr="00B009B8">
        <w:rPr>
          <w:rFonts w:ascii="Arial" w:hAnsi="Arial" w:cs="Arial"/>
          <w:color w:val="auto"/>
          <w:sz w:val="24"/>
          <w:szCs w:val="24"/>
        </w:rPr>
        <w:t>rijavitelj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odustao te će se predmet Javnog poziva (kućica, štand, prostor…) ponuditi sljedećem p</w:t>
      </w:r>
      <w:r w:rsidR="006C2C30" w:rsidRPr="00B009B8">
        <w:rPr>
          <w:rFonts w:ascii="Arial" w:hAnsi="Arial" w:cs="Arial"/>
          <w:color w:val="auto"/>
          <w:sz w:val="24"/>
          <w:szCs w:val="24"/>
        </w:rPr>
        <w:t>rijavitelju</w:t>
      </w:r>
      <w:r w:rsidRPr="00B009B8">
        <w:rPr>
          <w:rFonts w:ascii="Arial" w:hAnsi="Arial" w:cs="Arial"/>
          <w:color w:val="auto"/>
          <w:sz w:val="24"/>
          <w:szCs w:val="24"/>
        </w:rPr>
        <w:t>.</w:t>
      </w:r>
    </w:p>
    <w:p w14:paraId="40AB5CD1" w14:textId="77777777" w:rsidR="00CD7C7F" w:rsidRPr="00B009B8" w:rsidRDefault="00CD7C7F" w:rsidP="00904143">
      <w:pPr>
        <w:pStyle w:val="Odlomakpopisa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14BC6238" w14:textId="61F42DAF" w:rsidR="006929CD" w:rsidRPr="00CD5E0C" w:rsidRDefault="007E7A12" w:rsidP="00EB6146">
      <w:pPr>
        <w:pStyle w:val="Odlomakpopisa"/>
        <w:numPr>
          <w:ilvl w:val="0"/>
          <w:numId w:val="29"/>
        </w:numPr>
        <w:spacing w:after="0" w:line="240" w:lineRule="auto"/>
        <w:ind w:left="709" w:right="46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 xml:space="preserve">Zakupac je dužan izvršiti plaćanje zakupnine u roku od 7 dana od potpisa Ugovora o zakupu. Uplate zakupnine vrše se na </w:t>
      </w:r>
      <w:r w:rsidRPr="00B009B8">
        <w:rPr>
          <w:rFonts w:ascii="Arial" w:hAnsi="Arial" w:cs="Arial"/>
          <w:b/>
          <w:color w:val="auto"/>
          <w:sz w:val="24"/>
          <w:szCs w:val="24"/>
        </w:rPr>
        <w:t>IBAN HR</w:t>
      </w:r>
      <w:r w:rsidR="00A0651F">
        <w:rPr>
          <w:rFonts w:ascii="Arial" w:hAnsi="Arial" w:cs="Arial"/>
          <w:b/>
          <w:color w:val="auto"/>
          <w:sz w:val="24"/>
          <w:szCs w:val="24"/>
        </w:rPr>
        <w:t xml:space="preserve">89 </w:t>
      </w:r>
      <w:r w:rsidRPr="00B009B8">
        <w:rPr>
          <w:rFonts w:ascii="Arial" w:hAnsi="Arial" w:cs="Arial"/>
          <w:b/>
          <w:color w:val="auto"/>
          <w:sz w:val="24"/>
          <w:szCs w:val="24"/>
        </w:rPr>
        <w:t>2402006</w:t>
      </w:r>
      <w:r w:rsidR="00A0651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b/>
          <w:color w:val="auto"/>
          <w:sz w:val="24"/>
          <w:szCs w:val="24"/>
        </w:rPr>
        <w:t>11</w:t>
      </w:r>
      <w:r w:rsidR="00A0651F">
        <w:rPr>
          <w:rFonts w:ascii="Arial" w:hAnsi="Arial" w:cs="Arial"/>
          <w:b/>
          <w:color w:val="auto"/>
          <w:sz w:val="24"/>
          <w:szCs w:val="24"/>
        </w:rPr>
        <w:t>00601845</w:t>
      </w:r>
      <w:r w:rsidRPr="00B009B8">
        <w:rPr>
          <w:rFonts w:ascii="Arial" w:hAnsi="Arial" w:cs="Arial"/>
          <w:b/>
          <w:color w:val="auto"/>
          <w:sz w:val="24"/>
          <w:szCs w:val="24"/>
        </w:rPr>
        <w:t>, s pozivom na broj HR</w:t>
      </w:r>
      <w:r w:rsidR="00A0651F">
        <w:rPr>
          <w:rFonts w:ascii="Arial" w:hAnsi="Arial" w:cs="Arial"/>
          <w:b/>
          <w:color w:val="auto"/>
          <w:sz w:val="24"/>
          <w:szCs w:val="24"/>
        </w:rPr>
        <w:t>00</w:t>
      </w:r>
      <w:r w:rsidRPr="00B009B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0651F">
        <w:rPr>
          <w:rFonts w:ascii="Arial" w:hAnsi="Arial" w:cs="Arial"/>
          <w:b/>
          <w:color w:val="auto"/>
          <w:sz w:val="24"/>
          <w:szCs w:val="24"/>
        </w:rPr>
        <w:t xml:space="preserve">broj ugovora </w:t>
      </w:r>
      <w:r w:rsidRPr="00B009B8">
        <w:rPr>
          <w:rFonts w:ascii="Arial" w:hAnsi="Arial" w:cs="Arial"/>
          <w:b/>
          <w:color w:val="auto"/>
          <w:sz w:val="24"/>
          <w:szCs w:val="24"/>
        </w:rPr>
        <w:t>-</w:t>
      </w:r>
      <w:r w:rsidR="00BA1C39" w:rsidRPr="00B009B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B009B8">
        <w:rPr>
          <w:rFonts w:ascii="Arial" w:hAnsi="Arial" w:cs="Arial"/>
          <w:b/>
          <w:color w:val="auto"/>
          <w:sz w:val="24"/>
          <w:szCs w:val="24"/>
        </w:rPr>
        <w:t>OIB (uplatitelja).</w:t>
      </w:r>
      <w:r w:rsidRPr="00B009B8">
        <w:rPr>
          <w:rFonts w:ascii="Arial" w:hAnsi="Arial" w:cs="Arial"/>
          <w:color w:val="auto"/>
          <w:sz w:val="24"/>
          <w:szCs w:val="24"/>
        </w:rPr>
        <w:t xml:space="preserve"> Ukoliko se provjerom ustanovi da uplata nije izvršena u zadanom roku, smatrat će se da je zakupac odustao i da Ugovor nije važeći od zadanog roka uplate. </w:t>
      </w:r>
    </w:p>
    <w:p w14:paraId="113DA50B" w14:textId="77777777" w:rsidR="00CD5E0C" w:rsidRDefault="00CD5E0C" w:rsidP="00904143">
      <w:pPr>
        <w:pStyle w:val="Odlomakpopisa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3B9149CA" w14:textId="520DC30F" w:rsidR="00CD5E0C" w:rsidRDefault="009C1537" w:rsidP="00904143">
      <w:pPr>
        <w:spacing w:after="0" w:line="240" w:lineRule="auto"/>
        <w:ind w:left="0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B009B8">
        <w:rPr>
          <w:rFonts w:ascii="Arial" w:hAnsi="Arial" w:cs="Arial"/>
          <w:b/>
          <w:bCs/>
          <w:color w:val="auto"/>
          <w:sz w:val="24"/>
          <w:szCs w:val="24"/>
        </w:rPr>
        <w:t xml:space="preserve">OBRADA OSOBNIH PODATAKA </w:t>
      </w:r>
    </w:p>
    <w:p w14:paraId="0CDC0153" w14:textId="77777777" w:rsidR="00365DF2" w:rsidRPr="00B009B8" w:rsidRDefault="00365DF2" w:rsidP="00904143">
      <w:pPr>
        <w:spacing w:after="0" w:line="240" w:lineRule="auto"/>
        <w:ind w:left="0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0AE3DF6" w14:textId="5005F862" w:rsidR="006929CD" w:rsidRPr="00CD5E0C" w:rsidRDefault="001F2CB8" w:rsidP="00EB6146">
      <w:pPr>
        <w:pStyle w:val="Odlomakpopisa"/>
        <w:numPr>
          <w:ilvl w:val="0"/>
          <w:numId w:val="29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Turistička zajednica Bilogora – Bjelovar i </w:t>
      </w:r>
      <w:r w:rsidR="006929CD" w:rsidRPr="00B009B8">
        <w:rPr>
          <w:rFonts w:ascii="Arial" w:hAnsi="Arial" w:cs="Arial"/>
          <w:sz w:val="24"/>
          <w:szCs w:val="24"/>
        </w:rPr>
        <w:t>Grad Bjelovar, kao voditelj</w:t>
      </w:r>
      <w:r>
        <w:rPr>
          <w:rFonts w:ascii="Arial" w:hAnsi="Arial" w:cs="Arial"/>
          <w:sz w:val="24"/>
          <w:szCs w:val="24"/>
        </w:rPr>
        <w:t>i</w:t>
      </w:r>
      <w:r w:rsidR="006929CD" w:rsidRPr="00B009B8">
        <w:rPr>
          <w:rFonts w:ascii="Arial" w:hAnsi="Arial" w:cs="Arial"/>
          <w:sz w:val="24"/>
          <w:szCs w:val="24"/>
        </w:rPr>
        <w:t xml:space="preserve"> obrade osobnih podataka, koristit će i dalje obrađivati podatke u svrhu provedbe pozivnog postupka za zakup kućica i prostora sukladno propisima koji reguliraju zaštitu osobnih podataka. Natječajna dokumentacija odnosno podaci o kandidatima čuvaju se godinu dana od završetka natječaja, a dulje u slučaju sudskog ili sličnog postupka, u kojem slučaju se čuvaju do završetka postupka. Nakon isteka roka čuvanja dokumentacija se uništava, s time da svaki kandidat po isteku roka čuvanja može preuzeti svoju dokumentaciju.</w:t>
      </w:r>
    </w:p>
    <w:p w14:paraId="4D0033F4" w14:textId="77777777" w:rsidR="00365DF2" w:rsidRDefault="00365DF2" w:rsidP="00904143">
      <w:pPr>
        <w:spacing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0C4CB3F" w14:textId="48B6297F" w:rsidR="00365DF2" w:rsidRPr="00CD5E0C" w:rsidRDefault="009C1537" w:rsidP="00904143">
      <w:pPr>
        <w:spacing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CD5E0C">
        <w:rPr>
          <w:rFonts w:ascii="Arial" w:hAnsi="Arial" w:cs="Arial"/>
          <w:b/>
          <w:bCs/>
          <w:color w:val="auto"/>
          <w:sz w:val="24"/>
          <w:szCs w:val="24"/>
        </w:rPr>
        <w:t xml:space="preserve">ZAVRŠNE NAPOMENE </w:t>
      </w:r>
    </w:p>
    <w:p w14:paraId="155EBDA8" w14:textId="77777777" w:rsidR="00CD5E0C" w:rsidRPr="00CD5E0C" w:rsidRDefault="00CD5E0C" w:rsidP="00904143">
      <w:pPr>
        <w:spacing w:line="240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BECCE65" w14:textId="3284A1C8" w:rsidR="006929CD" w:rsidRPr="0001420F" w:rsidRDefault="006929CD" w:rsidP="00EB6146">
      <w:pPr>
        <w:pStyle w:val="Odlomakpopisa"/>
        <w:numPr>
          <w:ilvl w:val="0"/>
          <w:numId w:val="29"/>
        </w:numPr>
        <w:spacing w:line="240" w:lineRule="auto"/>
        <w:ind w:left="709"/>
        <w:rPr>
          <w:rFonts w:ascii="Arial" w:hAnsi="Arial" w:cs="Arial"/>
          <w:color w:val="auto"/>
          <w:sz w:val="24"/>
          <w:szCs w:val="24"/>
        </w:rPr>
      </w:pPr>
      <w:r w:rsidRPr="0001420F">
        <w:rPr>
          <w:rFonts w:ascii="Arial" w:hAnsi="Arial" w:cs="Arial"/>
          <w:color w:val="auto"/>
          <w:sz w:val="24"/>
          <w:szCs w:val="24"/>
        </w:rPr>
        <w:t>Za vrijeme trajanja manifestacije „Advent u Bjelovaru 202</w:t>
      </w:r>
      <w:r w:rsidR="00ED7EF3">
        <w:rPr>
          <w:rFonts w:ascii="Arial" w:hAnsi="Arial" w:cs="Arial"/>
          <w:color w:val="auto"/>
          <w:sz w:val="24"/>
          <w:szCs w:val="24"/>
        </w:rPr>
        <w:t>4</w:t>
      </w:r>
      <w:r w:rsidR="00CD5E0C" w:rsidRPr="0001420F">
        <w:rPr>
          <w:rFonts w:ascii="Arial" w:hAnsi="Arial" w:cs="Arial"/>
          <w:color w:val="auto"/>
          <w:sz w:val="24"/>
          <w:szCs w:val="24"/>
        </w:rPr>
        <w:t>“</w:t>
      </w:r>
      <w:r w:rsidRPr="0001420F">
        <w:rPr>
          <w:rFonts w:ascii="Arial" w:hAnsi="Arial" w:cs="Arial"/>
          <w:color w:val="auto"/>
          <w:sz w:val="24"/>
          <w:szCs w:val="24"/>
        </w:rPr>
        <w:t xml:space="preserve"> izlagači i sudionici manifestacije ne mogu prometovati područjem na kojem se održava manifestacij</w:t>
      </w:r>
      <w:r w:rsidR="00CD5E0C" w:rsidRPr="0001420F">
        <w:rPr>
          <w:rFonts w:ascii="Arial" w:hAnsi="Arial" w:cs="Arial"/>
          <w:color w:val="auto"/>
          <w:sz w:val="24"/>
          <w:szCs w:val="24"/>
        </w:rPr>
        <w:t>a</w:t>
      </w:r>
      <w:r w:rsidRPr="0001420F">
        <w:rPr>
          <w:rFonts w:ascii="Arial" w:hAnsi="Arial" w:cs="Arial"/>
          <w:color w:val="auto"/>
          <w:sz w:val="24"/>
          <w:szCs w:val="24"/>
        </w:rPr>
        <w:t xml:space="preserve"> (Korzo, Gradski park) u bilo koje vrijeme i bilo koju svrhu. </w:t>
      </w:r>
    </w:p>
    <w:p w14:paraId="76B6F525" w14:textId="77777777" w:rsidR="006929CD" w:rsidRPr="0001420F" w:rsidRDefault="006929CD" w:rsidP="00904143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3E78167" w14:textId="1BD11E80" w:rsidR="006929CD" w:rsidRDefault="00ED7EF3" w:rsidP="00EB6146">
      <w:pPr>
        <w:pStyle w:val="Odlomakpopisa"/>
        <w:numPr>
          <w:ilvl w:val="0"/>
          <w:numId w:val="29"/>
        </w:numPr>
        <w:spacing w:after="0" w:line="240" w:lineRule="auto"/>
        <w:ind w:left="709"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Turistička zajednica Bilogora – Bjelovar </w:t>
      </w:r>
      <w:r w:rsidR="006929CD" w:rsidRPr="0001420F">
        <w:rPr>
          <w:rFonts w:ascii="Arial" w:hAnsi="Arial" w:cs="Arial"/>
          <w:color w:val="auto"/>
          <w:sz w:val="24"/>
          <w:szCs w:val="24"/>
        </w:rPr>
        <w:t>zadržava pravo poništenja ovog Javnog poziva</w:t>
      </w:r>
      <w:r w:rsidR="00365DF2">
        <w:rPr>
          <w:rFonts w:ascii="Arial" w:hAnsi="Arial" w:cs="Arial"/>
          <w:color w:val="auto"/>
          <w:sz w:val="24"/>
          <w:szCs w:val="24"/>
        </w:rPr>
        <w:t>.</w:t>
      </w:r>
    </w:p>
    <w:p w14:paraId="66FD8BA4" w14:textId="77777777" w:rsidR="007C592D" w:rsidRPr="007C592D" w:rsidRDefault="007C592D" w:rsidP="00904143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44539FB2" w14:textId="3C623567" w:rsidR="006929CD" w:rsidRPr="0001420F" w:rsidRDefault="006929CD" w:rsidP="00EB6146">
      <w:pPr>
        <w:pStyle w:val="Odlomakpopisa"/>
        <w:numPr>
          <w:ilvl w:val="0"/>
          <w:numId w:val="29"/>
        </w:numPr>
        <w:spacing w:after="0" w:line="240" w:lineRule="auto"/>
        <w:ind w:left="709" w:right="46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01420F">
        <w:rPr>
          <w:rFonts w:ascii="Arial" w:hAnsi="Arial" w:cs="Arial"/>
          <w:color w:val="auto"/>
          <w:sz w:val="24"/>
          <w:szCs w:val="24"/>
        </w:rPr>
        <w:t xml:space="preserve">Za sve upite i pojašnjenja obratite se: </w:t>
      </w:r>
      <w:r w:rsidR="00ED7EF3">
        <w:rPr>
          <w:rFonts w:ascii="Arial" w:hAnsi="Arial" w:cs="Arial"/>
          <w:color w:val="auto"/>
          <w:sz w:val="24"/>
          <w:szCs w:val="24"/>
        </w:rPr>
        <w:t>TZ Bilogora – Bjelovar,</w:t>
      </w:r>
      <w:r w:rsidRPr="0001420F">
        <w:rPr>
          <w:rFonts w:ascii="Arial" w:hAnsi="Arial" w:cs="Arial"/>
          <w:color w:val="auto"/>
          <w:sz w:val="24"/>
          <w:szCs w:val="24"/>
        </w:rPr>
        <w:t xml:space="preserve"> 043/</w:t>
      </w:r>
      <w:r w:rsidR="00ED7EF3">
        <w:rPr>
          <w:rFonts w:ascii="Arial" w:hAnsi="Arial" w:cs="Arial"/>
          <w:color w:val="auto"/>
          <w:sz w:val="24"/>
          <w:szCs w:val="24"/>
        </w:rPr>
        <w:t>243</w:t>
      </w:r>
      <w:r w:rsidRPr="0001420F">
        <w:rPr>
          <w:rFonts w:ascii="Arial" w:hAnsi="Arial" w:cs="Arial"/>
          <w:color w:val="auto"/>
          <w:sz w:val="24"/>
          <w:szCs w:val="24"/>
        </w:rPr>
        <w:t>-</w:t>
      </w:r>
      <w:r w:rsidR="00ED7EF3">
        <w:rPr>
          <w:rFonts w:ascii="Arial" w:hAnsi="Arial" w:cs="Arial"/>
          <w:color w:val="auto"/>
          <w:sz w:val="24"/>
          <w:szCs w:val="24"/>
        </w:rPr>
        <w:t>944</w:t>
      </w:r>
      <w:r w:rsidRPr="0001420F">
        <w:rPr>
          <w:rFonts w:ascii="Arial" w:hAnsi="Arial" w:cs="Arial"/>
          <w:color w:val="auto"/>
          <w:sz w:val="24"/>
          <w:szCs w:val="24"/>
        </w:rPr>
        <w:t xml:space="preserve"> ili na e-poštu: </w:t>
      </w:r>
      <w:hyperlink r:id="rId11" w:history="1">
        <w:r w:rsidR="00ED7EF3" w:rsidRPr="004A08F6">
          <w:rPr>
            <w:rStyle w:val="Hiperveza"/>
            <w:rFonts w:ascii="Arial" w:hAnsi="Arial" w:cs="Arial"/>
            <w:sz w:val="24"/>
            <w:szCs w:val="24"/>
          </w:rPr>
          <w:t>info.tzbb@gmail.com</w:t>
        </w:r>
      </w:hyperlink>
      <w:r w:rsidR="00ED7EF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A58C36C" w14:textId="77777777" w:rsidR="00365DF2" w:rsidRPr="00B009B8" w:rsidRDefault="00365DF2" w:rsidP="0090414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4880F3A" w14:textId="77777777" w:rsidR="00CD7C7F" w:rsidRPr="00B009B8" w:rsidRDefault="00CD7C7F" w:rsidP="00904143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</w:p>
    <w:p w14:paraId="4231CED7" w14:textId="024F7110" w:rsidR="007E7A12" w:rsidRPr="00B009B8" w:rsidRDefault="007E7A12" w:rsidP="00904143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             </w:t>
      </w:r>
      <w:r w:rsidR="00ED7EF3">
        <w:rPr>
          <w:rFonts w:ascii="Arial" w:hAnsi="Arial" w:cs="Arial"/>
          <w:b/>
          <w:color w:val="auto"/>
          <w:sz w:val="24"/>
          <w:szCs w:val="24"/>
        </w:rPr>
        <w:t xml:space="preserve">TZ Bilogora – Bjelovar </w:t>
      </w:r>
    </w:p>
    <w:p w14:paraId="0BD8F549" w14:textId="66334676" w:rsidR="00E117E3" w:rsidRPr="00B009B8" w:rsidRDefault="007E7A12" w:rsidP="00904143">
      <w:pPr>
        <w:spacing w:after="0" w:line="240" w:lineRule="auto"/>
        <w:ind w:left="4248" w:firstLine="708"/>
        <w:jc w:val="center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b/>
          <w:color w:val="auto"/>
          <w:sz w:val="24"/>
          <w:szCs w:val="24"/>
        </w:rPr>
        <w:t xml:space="preserve">        </w:t>
      </w:r>
      <w:r w:rsidR="00ED7EF3">
        <w:rPr>
          <w:rFonts w:ascii="Arial" w:hAnsi="Arial" w:cs="Arial"/>
          <w:b/>
          <w:color w:val="auto"/>
          <w:sz w:val="24"/>
          <w:szCs w:val="24"/>
        </w:rPr>
        <w:t>Ana Kelek</w:t>
      </w:r>
      <w:r w:rsidR="00E117E3" w:rsidRPr="00B009B8">
        <w:rPr>
          <w:rFonts w:ascii="Arial" w:hAnsi="Arial" w:cs="Arial"/>
          <w:color w:val="auto"/>
          <w:sz w:val="24"/>
          <w:szCs w:val="24"/>
        </w:rPr>
        <w:t xml:space="preserve"> </w:t>
      </w:r>
    </w:p>
    <w:sectPr w:rsidR="00E117E3" w:rsidRPr="00B009B8" w:rsidSect="0039624C">
      <w:headerReference w:type="default" r:id="rId12"/>
      <w:footerReference w:type="default" r:id="rId13"/>
      <w:headerReference w:type="first" r:id="rId14"/>
      <w:footerReference w:type="first" r:id="rId15"/>
      <w:pgSz w:w="11904" w:h="16838"/>
      <w:pgMar w:top="1417" w:right="1080" w:bottom="1417" w:left="108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4CD26" w14:textId="77777777" w:rsidR="00C9297E" w:rsidRDefault="00C9297E">
      <w:pPr>
        <w:spacing w:after="0" w:line="240" w:lineRule="auto"/>
      </w:pPr>
      <w:r>
        <w:separator/>
      </w:r>
    </w:p>
  </w:endnote>
  <w:endnote w:type="continuationSeparator" w:id="0">
    <w:p w14:paraId="2AD6EDDB" w14:textId="77777777" w:rsidR="00C9297E" w:rsidRDefault="00C9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80965" w14:textId="17EB8D1A" w:rsidR="00664A9E" w:rsidRDefault="00F8313B" w:rsidP="00664A9E">
    <w:pPr>
      <w:pStyle w:val="Podnoje"/>
      <w:ind w:left="0" w:firstLine="0"/>
    </w:pPr>
    <w:r>
      <w:rPr>
        <w:noProof/>
      </w:rPr>
      <w:t xml:space="preserve">      </w:t>
    </w:r>
    <w:r w:rsidR="00664A9E" w:rsidRPr="00B81DA7">
      <w:rPr>
        <w:noProof/>
      </w:rPr>
      <w:drawing>
        <wp:inline distT="0" distB="0" distL="0" distR="0" wp14:anchorId="43F18910" wp14:editId="2423FC09">
          <wp:extent cx="733245" cy="614574"/>
          <wp:effectExtent l="0" t="0" r="0" b="0"/>
          <wp:docPr id="362189012" name="Slika 362189012" descr="Slika na kojoj se prikazuje grafički dizajn, ilustracija, Crtić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693583" name="Slika 1" descr="Slika na kojoj se prikazuje grafički dizajn, ilustracija, Crtić, ukrasni isječci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57" cy="625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4A9E">
      <w:rPr>
        <w:noProof/>
      </w:rPr>
      <w:t xml:space="preserve">      </w:t>
    </w:r>
    <w:r w:rsidR="0039624C">
      <w:rPr>
        <w:noProof/>
      </w:rPr>
      <w:t xml:space="preserve">             </w:t>
    </w:r>
    <w:r w:rsidR="00664A9E">
      <w:t xml:space="preserve">  </w:t>
    </w:r>
    <w:r w:rsidR="00664A9E" w:rsidRPr="00B81DA7">
      <w:rPr>
        <w:noProof/>
      </w:rPr>
      <w:drawing>
        <wp:inline distT="0" distB="0" distL="0" distR="0" wp14:anchorId="1388BB37" wp14:editId="7F82ED91">
          <wp:extent cx="638354" cy="535040"/>
          <wp:effectExtent l="0" t="0" r="0" b="0"/>
          <wp:docPr id="894865374" name="Slika 894865374" descr="Slika na kojoj se prikazuje Font, snimka zaslona, teks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02344" name="Slika 2" descr="Slika na kojoj se prikazuje Font, snimka zaslona, teks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50768" cy="54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4A9E">
      <w:t xml:space="preserve">   </w:t>
    </w:r>
    <w:r w:rsidR="0039624C">
      <w:t xml:space="preserve">  </w:t>
    </w:r>
    <w:r w:rsidR="00664A9E">
      <w:t xml:space="preserve">     </w:t>
    </w:r>
    <w:r w:rsidR="0039624C">
      <w:rPr>
        <w:noProof/>
      </w:rPr>
      <w:t xml:space="preserve">      </w:t>
    </w:r>
    <w:r w:rsidR="00664A9E">
      <w:t xml:space="preserve">    </w:t>
    </w:r>
    <w:r w:rsidR="0039624C">
      <w:t xml:space="preserve">   </w:t>
    </w:r>
    <w:r w:rsidR="00664A9E">
      <w:t xml:space="preserve"> </w:t>
    </w:r>
    <w:r w:rsidR="0039624C">
      <w:t xml:space="preserve"> </w:t>
    </w:r>
    <w:r w:rsidR="00664A9E">
      <w:t xml:space="preserve">  </w:t>
    </w:r>
    <w:r w:rsidR="00664A9E" w:rsidRPr="00B81DA7">
      <w:rPr>
        <w:noProof/>
      </w:rPr>
      <w:drawing>
        <wp:inline distT="0" distB="0" distL="0" distR="0" wp14:anchorId="50B3B93D" wp14:editId="19D644AF">
          <wp:extent cx="698740" cy="585654"/>
          <wp:effectExtent l="0" t="0" r="0" b="0"/>
          <wp:docPr id="1922949006" name="Slika 1922949006" descr="Slika na kojoj se prikazuje tekst, snimka zaslona, Fon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3355" name="Slika 4" descr="Slika na kojoj se prikazuje tekst, snimka zaslona, Fon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46" cy="590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624C">
      <w:t xml:space="preserve">                         </w:t>
    </w:r>
    <w:r w:rsidR="00664A9E">
      <w:t xml:space="preserve">    </w:t>
    </w:r>
    <w:r w:rsidR="0039624C" w:rsidRPr="00B81DA7">
      <w:rPr>
        <w:noProof/>
      </w:rPr>
      <w:drawing>
        <wp:inline distT="0" distB="0" distL="0" distR="0" wp14:anchorId="3DECC26D" wp14:editId="3EEB9D26">
          <wp:extent cx="689571" cy="577969"/>
          <wp:effectExtent l="0" t="0" r="0" b="0"/>
          <wp:docPr id="575917226" name="Slika 575917226" descr="Slika na kojoj se prikazuje tekst, grafički dizajn, Fon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750131" name="Slika 3" descr="Slika na kojoj se prikazuje tekst, grafički dizajn, Fon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35" cy="59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4A9E">
      <w:t xml:space="preserve">                   </w:t>
    </w:r>
  </w:p>
  <w:p w14:paraId="373D40F3" w14:textId="77777777" w:rsidR="00664A9E" w:rsidRDefault="00664A9E" w:rsidP="00664A9E">
    <w:pPr>
      <w:pStyle w:val="Podnoje"/>
    </w:pPr>
    <w:r>
      <w:t xml:space="preserve">  </w:t>
    </w:r>
  </w:p>
  <w:p w14:paraId="5740F471" w14:textId="77777777" w:rsidR="00664A9E" w:rsidRPr="00664A9E" w:rsidRDefault="00664A9E" w:rsidP="00664A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ADD41" w14:textId="0C321CD8" w:rsidR="00B81DA7" w:rsidRDefault="00001390" w:rsidP="00001390">
    <w:pPr>
      <w:pStyle w:val="Podnoje"/>
      <w:ind w:left="0" w:firstLine="0"/>
    </w:pPr>
    <w:r>
      <w:rPr>
        <w:noProof/>
      </w:rPr>
      <w:t xml:space="preserve">       </w:t>
    </w:r>
    <w:r w:rsidR="00B81DA7" w:rsidRPr="00B81DA7">
      <w:rPr>
        <w:noProof/>
      </w:rPr>
      <w:drawing>
        <wp:inline distT="0" distB="0" distL="0" distR="0" wp14:anchorId="4DAC5B44" wp14:editId="45A8B38D">
          <wp:extent cx="733245" cy="614574"/>
          <wp:effectExtent l="0" t="0" r="0" b="0"/>
          <wp:docPr id="934693583" name="Slika 1" descr="Slika na kojoj se prikazuje grafički dizajn, ilustracija, Crtić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693583" name="Slika 1" descr="Slika na kojoj se prikazuje grafički dizajn, ilustracija, Crtić, ukrasni isječci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57" cy="625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="00B81DA7">
      <w:t xml:space="preserve"> </w:t>
    </w:r>
    <w:r w:rsidR="00506026">
      <w:t xml:space="preserve">      </w:t>
    </w:r>
    <w:r w:rsidR="00B81DA7">
      <w:t xml:space="preserve"> </w:t>
    </w:r>
    <w:r w:rsidR="00B81DA7" w:rsidRPr="00B81DA7">
      <w:rPr>
        <w:noProof/>
      </w:rPr>
      <w:drawing>
        <wp:inline distT="0" distB="0" distL="0" distR="0" wp14:anchorId="42B85B1B" wp14:editId="20CCE678">
          <wp:extent cx="638354" cy="535040"/>
          <wp:effectExtent l="0" t="0" r="0" b="0"/>
          <wp:docPr id="1465002344" name="Slika 2" descr="Slika na kojoj se prikazuje Font, snimka zaslona, teks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02344" name="Slika 2" descr="Slika na kojoj se prikazuje Font, snimka zaslona, teks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50768" cy="54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B81DA7">
      <w:t xml:space="preserve"> </w:t>
    </w:r>
    <w:r w:rsidR="00506026">
      <w:t xml:space="preserve">         </w:t>
    </w:r>
    <w:r w:rsidR="00B81DA7">
      <w:t xml:space="preserve">  </w:t>
    </w:r>
    <w:r>
      <w:t xml:space="preserve">    </w:t>
    </w:r>
    <w:r w:rsidR="00506026">
      <w:t xml:space="preserve">   </w:t>
    </w:r>
    <w:r>
      <w:t xml:space="preserve"> </w:t>
    </w:r>
    <w:r w:rsidR="00B81DA7">
      <w:t xml:space="preserve"> </w:t>
    </w:r>
    <w:r w:rsidR="00B81DA7" w:rsidRPr="00B81DA7">
      <w:rPr>
        <w:noProof/>
      </w:rPr>
      <w:drawing>
        <wp:inline distT="0" distB="0" distL="0" distR="0" wp14:anchorId="1D962833" wp14:editId="2A083BE0">
          <wp:extent cx="698740" cy="585654"/>
          <wp:effectExtent l="0" t="0" r="0" b="0"/>
          <wp:docPr id="45523355" name="Slika 4" descr="Slika na kojoj se prikazuje tekst, snimka zaslona, Fon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3355" name="Slika 4" descr="Slika na kojoj se prikazuje tekst, snimka zaslona, Fon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46" cy="590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1DA7">
      <w:t xml:space="preserve"> </w:t>
    </w:r>
    <w:r>
      <w:t xml:space="preserve">  </w:t>
    </w:r>
    <w:r w:rsidR="00506026">
      <w:t xml:space="preserve">                         </w:t>
    </w:r>
    <w:r>
      <w:t xml:space="preserve">  </w:t>
    </w:r>
    <w:r w:rsidR="00B81DA7">
      <w:t xml:space="preserve">  </w:t>
    </w:r>
    <w:r>
      <w:t xml:space="preserve">  </w:t>
    </w:r>
    <w:r w:rsidR="00506026" w:rsidRPr="00B81DA7">
      <w:rPr>
        <w:noProof/>
      </w:rPr>
      <w:drawing>
        <wp:inline distT="0" distB="0" distL="0" distR="0" wp14:anchorId="180A75B3" wp14:editId="64520EB2">
          <wp:extent cx="689571" cy="577969"/>
          <wp:effectExtent l="0" t="0" r="0" b="0"/>
          <wp:docPr id="1939670744" name="Slika 3" descr="Slika na kojoj se prikazuje tekst, grafički dizajn, Fon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750131" name="Slika 3" descr="Slika na kojoj se prikazuje tekst, grafički dizajn, Fon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35" cy="59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1DA7">
      <w:t xml:space="preserve"> </w:t>
    </w:r>
    <w:r>
      <w:t xml:space="preserve">          </w:t>
    </w:r>
    <w:r w:rsidR="00B81DA7">
      <w:t xml:space="preserve">   </w:t>
    </w:r>
  </w:p>
  <w:p w14:paraId="4D623981" w14:textId="47E5EE66" w:rsidR="00B81DA7" w:rsidRDefault="00001390">
    <w:pPr>
      <w:pStyle w:val="Podnoj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399F" w14:textId="77777777" w:rsidR="00C9297E" w:rsidRDefault="00C9297E">
      <w:pPr>
        <w:spacing w:after="0" w:line="240" w:lineRule="auto"/>
      </w:pPr>
      <w:r>
        <w:separator/>
      </w:r>
    </w:p>
  </w:footnote>
  <w:footnote w:type="continuationSeparator" w:id="0">
    <w:p w14:paraId="1C2C3F40" w14:textId="77777777" w:rsidR="00C9297E" w:rsidRDefault="00C9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F3233" w14:textId="77777777" w:rsidR="00E117E3" w:rsidRDefault="00E117E3" w:rsidP="00E55FE3">
    <w:pPr>
      <w:ind w:left="-72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7DA49" w14:textId="77777777" w:rsidR="00E117E3" w:rsidRDefault="00E117E3" w:rsidP="00097B7D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54033"/>
    <w:multiLevelType w:val="hybridMultilevel"/>
    <w:tmpl w:val="321CE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B96"/>
    <w:multiLevelType w:val="hybridMultilevel"/>
    <w:tmpl w:val="435684DA"/>
    <w:lvl w:ilvl="0" w:tplc="5324F7DC">
      <w:numFmt w:val="bullet"/>
      <w:lvlText w:val="-"/>
      <w:lvlJc w:val="left"/>
      <w:pPr>
        <w:ind w:left="7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</w:abstractNum>
  <w:abstractNum w:abstractNumId="2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" w15:restartNumberingAfterBreak="0">
    <w:nsid w:val="07020B41"/>
    <w:multiLevelType w:val="multilevel"/>
    <w:tmpl w:val="4256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6569D"/>
    <w:multiLevelType w:val="multilevel"/>
    <w:tmpl w:val="2A1487E0"/>
    <w:lvl w:ilvl="0">
      <w:start w:val="2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6" w15:restartNumberingAfterBreak="0">
    <w:nsid w:val="0FDB6AAE"/>
    <w:multiLevelType w:val="hybridMultilevel"/>
    <w:tmpl w:val="3620F460"/>
    <w:lvl w:ilvl="0" w:tplc="9AF67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F1C20"/>
    <w:multiLevelType w:val="hybridMultilevel"/>
    <w:tmpl w:val="3D1A7A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C56546"/>
    <w:multiLevelType w:val="hybridMultilevel"/>
    <w:tmpl w:val="D1E86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16D77435"/>
    <w:multiLevelType w:val="hybridMultilevel"/>
    <w:tmpl w:val="ED16EF3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293190"/>
    <w:multiLevelType w:val="hybridMultilevel"/>
    <w:tmpl w:val="30FED99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79735C3"/>
    <w:multiLevelType w:val="hybridMultilevel"/>
    <w:tmpl w:val="2BE4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264D6"/>
    <w:multiLevelType w:val="hybridMultilevel"/>
    <w:tmpl w:val="7F766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600AD5"/>
    <w:multiLevelType w:val="hybridMultilevel"/>
    <w:tmpl w:val="761EE8D6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1E6F479F"/>
    <w:multiLevelType w:val="multilevel"/>
    <w:tmpl w:val="AA2AA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245204"/>
    <w:multiLevelType w:val="hybridMultilevel"/>
    <w:tmpl w:val="95901B86"/>
    <w:lvl w:ilvl="0" w:tplc="49849C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2AA82186"/>
    <w:multiLevelType w:val="hybridMultilevel"/>
    <w:tmpl w:val="0F045E7A"/>
    <w:lvl w:ilvl="0" w:tplc="80769652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C905AC4"/>
    <w:multiLevelType w:val="hybridMultilevel"/>
    <w:tmpl w:val="4586AD3E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D321262"/>
    <w:multiLevelType w:val="hybridMultilevel"/>
    <w:tmpl w:val="2B78F004"/>
    <w:lvl w:ilvl="0" w:tplc="B6F20D80">
      <w:numFmt w:val="bullet"/>
      <w:lvlText w:val="-"/>
      <w:lvlJc w:val="left"/>
      <w:pPr>
        <w:ind w:left="89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685" w:hanging="360"/>
      </w:pPr>
      <w:rPr>
        <w:rFonts w:ascii="Wingdings" w:hAnsi="Wingdings" w:hint="default"/>
      </w:rPr>
    </w:lvl>
  </w:abstractNum>
  <w:abstractNum w:abstractNumId="20" w15:restartNumberingAfterBreak="0">
    <w:nsid w:val="2D82044C"/>
    <w:multiLevelType w:val="hybridMultilevel"/>
    <w:tmpl w:val="4CB670B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E3B524F"/>
    <w:multiLevelType w:val="hybridMultilevel"/>
    <w:tmpl w:val="8A8A43C0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F2D7F0F"/>
    <w:multiLevelType w:val="hybridMultilevel"/>
    <w:tmpl w:val="96EEB3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96078"/>
    <w:multiLevelType w:val="hybridMultilevel"/>
    <w:tmpl w:val="11869AC2"/>
    <w:lvl w:ilvl="0" w:tplc="041A0015">
      <w:start w:val="1"/>
      <w:numFmt w:val="upperLetter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33BE47BE"/>
    <w:multiLevelType w:val="hybridMultilevel"/>
    <w:tmpl w:val="6D189656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A451BEE"/>
    <w:multiLevelType w:val="hybridMultilevel"/>
    <w:tmpl w:val="BDD403C0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3AF75FF5"/>
    <w:multiLevelType w:val="hybridMultilevel"/>
    <w:tmpl w:val="B4582E2C"/>
    <w:lvl w:ilvl="0" w:tplc="1C82E89C">
      <w:start w:val="3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B544FC"/>
    <w:multiLevelType w:val="hybridMultilevel"/>
    <w:tmpl w:val="2916998E"/>
    <w:lvl w:ilvl="0" w:tplc="041A0015">
      <w:start w:val="1"/>
      <w:numFmt w:val="upp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475F4CA2"/>
    <w:multiLevelType w:val="hybridMultilevel"/>
    <w:tmpl w:val="5CD483C4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B34C33"/>
    <w:multiLevelType w:val="hybridMultilevel"/>
    <w:tmpl w:val="8048E4E8"/>
    <w:lvl w:ilvl="0" w:tplc="94503BB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CC262E5"/>
    <w:multiLevelType w:val="hybridMultilevel"/>
    <w:tmpl w:val="784A3FF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1957E3F"/>
    <w:multiLevelType w:val="hybridMultilevel"/>
    <w:tmpl w:val="D256BA2C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EC391F"/>
    <w:multiLevelType w:val="hybridMultilevel"/>
    <w:tmpl w:val="44725C88"/>
    <w:lvl w:ilvl="0" w:tplc="55B44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1471F"/>
    <w:multiLevelType w:val="hybridMultilevel"/>
    <w:tmpl w:val="93A0E7A6"/>
    <w:lvl w:ilvl="0" w:tplc="AD4A7A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6" w15:restartNumberingAfterBreak="0">
    <w:nsid w:val="5C7F3B98"/>
    <w:multiLevelType w:val="hybridMultilevel"/>
    <w:tmpl w:val="C6AEB894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5C823047"/>
    <w:multiLevelType w:val="hybridMultilevel"/>
    <w:tmpl w:val="6C08D480"/>
    <w:lvl w:ilvl="0" w:tplc="07A24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A21A0"/>
    <w:multiLevelType w:val="hybridMultilevel"/>
    <w:tmpl w:val="C9CE5EB6"/>
    <w:lvl w:ilvl="0" w:tplc="8B4EC1C2">
      <w:numFmt w:val="bullet"/>
      <w:lvlText w:val="-"/>
      <w:lvlJc w:val="left"/>
      <w:pPr>
        <w:ind w:left="149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39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643F0F76"/>
    <w:multiLevelType w:val="hybridMultilevel"/>
    <w:tmpl w:val="145ED7E0"/>
    <w:lvl w:ilvl="0" w:tplc="268897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86444"/>
    <w:multiLevelType w:val="hybridMultilevel"/>
    <w:tmpl w:val="3BF6C3FC"/>
    <w:lvl w:ilvl="0" w:tplc="8076965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F4979"/>
    <w:multiLevelType w:val="hybridMultilevel"/>
    <w:tmpl w:val="E5605112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44" w15:restartNumberingAfterBreak="0">
    <w:nsid w:val="71506C35"/>
    <w:multiLevelType w:val="hybridMultilevel"/>
    <w:tmpl w:val="8B3ABE3C"/>
    <w:lvl w:ilvl="0" w:tplc="22904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82D67"/>
    <w:multiLevelType w:val="hybridMultilevel"/>
    <w:tmpl w:val="718A37A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6A2438"/>
    <w:multiLevelType w:val="hybridMultilevel"/>
    <w:tmpl w:val="861C73FE"/>
    <w:lvl w:ilvl="0" w:tplc="CF5A4C84">
      <w:start w:val="2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07887">
    <w:abstractNumId w:val="5"/>
  </w:num>
  <w:num w:numId="2" w16cid:durableId="237710591">
    <w:abstractNumId w:val="2"/>
  </w:num>
  <w:num w:numId="3" w16cid:durableId="1216970287">
    <w:abstractNumId w:val="35"/>
  </w:num>
  <w:num w:numId="4" w16cid:durableId="740173609">
    <w:abstractNumId w:val="43"/>
  </w:num>
  <w:num w:numId="5" w16cid:durableId="776370595">
    <w:abstractNumId w:val="9"/>
  </w:num>
  <w:num w:numId="6" w16cid:durableId="1091703451">
    <w:abstractNumId w:val="4"/>
  </w:num>
  <w:num w:numId="7" w16cid:durableId="546068309">
    <w:abstractNumId w:val="39"/>
  </w:num>
  <w:num w:numId="8" w16cid:durableId="903025568">
    <w:abstractNumId w:val="46"/>
  </w:num>
  <w:num w:numId="9" w16cid:durableId="1997222066">
    <w:abstractNumId w:val="27"/>
  </w:num>
  <w:num w:numId="10" w16cid:durableId="1952273993">
    <w:abstractNumId w:val="1"/>
  </w:num>
  <w:num w:numId="11" w16cid:durableId="40785528">
    <w:abstractNumId w:val="16"/>
  </w:num>
  <w:num w:numId="12" w16cid:durableId="464811933">
    <w:abstractNumId w:val="45"/>
  </w:num>
  <w:num w:numId="13" w16cid:durableId="1621262011">
    <w:abstractNumId w:val="3"/>
  </w:num>
  <w:num w:numId="14" w16cid:durableId="744953236">
    <w:abstractNumId w:val="10"/>
  </w:num>
  <w:num w:numId="15" w16cid:durableId="688604354">
    <w:abstractNumId w:val="15"/>
  </w:num>
  <w:num w:numId="16" w16cid:durableId="1861771778">
    <w:abstractNumId w:val="13"/>
  </w:num>
  <w:num w:numId="17" w16cid:durableId="1683432020">
    <w:abstractNumId w:val="8"/>
  </w:num>
  <w:num w:numId="18" w16cid:durableId="166747131">
    <w:abstractNumId w:val="0"/>
  </w:num>
  <w:num w:numId="19" w16cid:durableId="1792629366">
    <w:abstractNumId w:val="32"/>
  </w:num>
  <w:num w:numId="20" w16cid:durableId="81877479">
    <w:abstractNumId w:val="41"/>
  </w:num>
  <w:num w:numId="21" w16cid:durableId="962690158">
    <w:abstractNumId w:val="11"/>
  </w:num>
  <w:num w:numId="22" w16cid:durableId="1269852435">
    <w:abstractNumId w:val="7"/>
  </w:num>
  <w:num w:numId="23" w16cid:durableId="624822016">
    <w:abstractNumId w:val="12"/>
  </w:num>
  <w:num w:numId="24" w16cid:durableId="154228686">
    <w:abstractNumId w:val="19"/>
  </w:num>
  <w:num w:numId="25" w16cid:durableId="1163282220">
    <w:abstractNumId w:val="37"/>
  </w:num>
  <w:num w:numId="26" w16cid:durableId="1067724383">
    <w:abstractNumId w:val="18"/>
  </w:num>
  <w:num w:numId="27" w16cid:durableId="1602254248">
    <w:abstractNumId w:val="14"/>
  </w:num>
  <w:num w:numId="28" w16cid:durableId="163130832">
    <w:abstractNumId w:val="20"/>
  </w:num>
  <w:num w:numId="29" w16cid:durableId="437408517">
    <w:abstractNumId w:val="21"/>
  </w:num>
  <w:num w:numId="30" w16cid:durableId="1616403448">
    <w:abstractNumId w:val="36"/>
  </w:num>
  <w:num w:numId="31" w16cid:durableId="1758093416">
    <w:abstractNumId w:val="24"/>
  </w:num>
  <w:num w:numId="32" w16cid:durableId="31423850">
    <w:abstractNumId w:val="31"/>
  </w:num>
  <w:num w:numId="33" w16cid:durableId="1461024898">
    <w:abstractNumId w:val="17"/>
  </w:num>
  <w:num w:numId="34" w16cid:durableId="687565850">
    <w:abstractNumId w:val="30"/>
  </w:num>
  <w:num w:numId="35" w16cid:durableId="1856188533">
    <w:abstractNumId w:val="23"/>
  </w:num>
  <w:num w:numId="36" w16cid:durableId="629482073">
    <w:abstractNumId w:val="28"/>
  </w:num>
  <w:num w:numId="37" w16cid:durableId="659358019">
    <w:abstractNumId w:val="29"/>
  </w:num>
  <w:num w:numId="38" w16cid:durableId="1623343662">
    <w:abstractNumId w:val="25"/>
  </w:num>
  <w:num w:numId="39" w16cid:durableId="890726903">
    <w:abstractNumId w:val="40"/>
  </w:num>
  <w:num w:numId="40" w16cid:durableId="1042679603">
    <w:abstractNumId w:val="34"/>
  </w:num>
  <w:num w:numId="41" w16cid:durableId="1827630683">
    <w:abstractNumId w:val="42"/>
  </w:num>
  <w:num w:numId="42" w16cid:durableId="1851527697">
    <w:abstractNumId w:val="38"/>
  </w:num>
  <w:num w:numId="43" w16cid:durableId="834102196">
    <w:abstractNumId w:val="6"/>
  </w:num>
  <w:num w:numId="44" w16cid:durableId="867181427">
    <w:abstractNumId w:val="22"/>
  </w:num>
  <w:num w:numId="45" w16cid:durableId="1642030491">
    <w:abstractNumId w:val="47"/>
  </w:num>
  <w:num w:numId="46" w16cid:durableId="1980106253">
    <w:abstractNumId w:val="26"/>
  </w:num>
  <w:num w:numId="47" w16cid:durableId="1546524480">
    <w:abstractNumId w:val="33"/>
  </w:num>
  <w:num w:numId="48" w16cid:durableId="165606172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077E"/>
    <w:rsid w:val="00000B9F"/>
    <w:rsid w:val="00000F3C"/>
    <w:rsid w:val="00001390"/>
    <w:rsid w:val="00006E82"/>
    <w:rsid w:val="00007081"/>
    <w:rsid w:val="0001420F"/>
    <w:rsid w:val="00024589"/>
    <w:rsid w:val="00030292"/>
    <w:rsid w:val="000336D4"/>
    <w:rsid w:val="0004590D"/>
    <w:rsid w:val="00050068"/>
    <w:rsid w:val="00054546"/>
    <w:rsid w:val="00055382"/>
    <w:rsid w:val="000618BD"/>
    <w:rsid w:val="00070CCC"/>
    <w:rsid w:val="00071D07"/>
    <w:rsid w:val="0007366E"/>
    <w:rsid w:val="00075161"/>
    <w:rsid w:val="000773BC"/>
    <w:rsid w:val="00081ACC"/>
    <w:rsid w:val="000838CE"/>
    <w:rsid w:val="00083FDF"/>
    <w:rsid w:val="000926E6"/>
    <w:rsid w:val="000932E7"/>
    <w:rsid w:val="0009752B"/>
    <w:rsid w:val="00097B7D"/>
    <w:rsid w:val="000A1D65"/>
    <w:rsid w:val="000A2521"/>
    <w:rsid w:val="000A4F7E"/>
    <w:rsid w:val="000B0B80"/>
    <w:rsid w:val="000B4E79"/>
    <w:rsid w:val="000C25D1"/>
    <w:rsid w:val="000D4B73"/>
    <w:rsid w:val="000D64D6"/>
    <w:rsid w:val="000D6CCA"/>
    <w:rsid w:val="000E3D0B"/>
    <w:rsid w:val="000E4C9F"/>
    <w:rsid w:val="000F255B"/>
    <w:rsid w:val="000F28CA"/>
    <w:rsid w:val="000F478D"/>
    <w:rsid w:val="000F579D"/>
    <w:rsid w:val="001005A9"/>
    <w:rsid w:val="001046BD"/>
    <w:rsid w:val="00105363"/>
    <w:rsid w:val="00105FDC"/>
    <w:rsid w:val="00113F12"/>
    <w:rsid w:val="0011771A"/>
    <w:rsid w:val="00123E96"/>
    <w:rsid w:val="001277D6"/>
    <w:rsid w:val="00143389"/>
    <w:rsid w:val="00143C3F"/>
    <w:rsid w:val="00145E5C"/>
    <w:rsid w:val="0014610A"/>
    <w:rsid w:val="001471F9"/>
    <w:rsid w:val="001477F4"/>
    <w:rsid w:val="001608D1"/>
    <w:rsid w:val="00163947"/>
    <w:rsid w:val="00166DEE"/>
    <w:rsid w:val="0017024B"/>
    <w:rsid w:val="001747C9"/>
    <w:rsid w:val="00174A42"/>
    <w:rsid w:val="00183A41"/>
    <w:rsid w:val="00196B72"/>
    <w:rsid w:val="001A015A"/>
    <w:rsid w:val="001A1320"/>
    <w:rsid w:val="001A24AB"/>
    <w:rsid w:val="001A6B01"/>
    <w:rsid w:val="001B0386"/>
    <w:rsid w:val="001B16BC"/>
    <w:rsid w:val="001B512D"/>
    <w:rsid w:val="001B764A"/>
    <w:rsid w:val="001C281A"/>
    <w:rsid w:val="001C38F9"/>
    <w:rsid w:val="001D06C2"/>
    <w:rsid w:val="001E09DC"/>
    <w:rsid w:val="001E169C"/>
    <w:rsid w:val="001E2FB9"/>
    <w:rsid w:val="001E68C6"/>
    <w:rsid w:val="001F07C8"/>
    <w:rsid w:val="001F19F4"/>
    <w:rsid w:val="001F2CB8"/>
    <w:rsid w:val="001F33A1"/>
    <w:rsid w:val="001F52BA"/>
    <w:rsid w:val="002026EF"/>
    <w:rsid w:val="00211C82"/>
    <w:rsid w:val="002142A3"/>
    <w:rsid w:val="002170A2"/>
    <w:rsid w:val="00223B45"/>
    <w:rsid w:val="002336FB"/>
    <w:rsid w:val="002349AC"/>
    <w:rsid w:val="0024192D"/>
    <w:rsid w:val="00243311"/>
    <w:rsid w:val="00246164"/>
    <w:rsid w:val="00251D93"/>
    <w:rsid w:val="00252518"/>
    <w:rsid w:val="00253F2F"/>
    <w:rsid w:val="002552B9"/>
    <w:rsid w:val="00281D80"/>
    <w:rsid w:val="002903FE"/>
    <w:rsid w:val="00293C1D"/>
    <w:rsid w:val="00295095"/>
    <w:rsid w:val="00296A60"/>
    <w:rsid w:val="002A219D"/>
    <w:rsid w:val="002A3916"/>
    <w:rsid w:val="002B0FFA"/>
    <w:rsid w:val="002B3331"/>
    <w:rsid w:val="002B386A"/>
    <w:rsid w:val="002B4997"/>
    <w:rsid w:val="002B5115"/>
    <w:rsid w:val="002B5D75"/>
    <w:rsid w:val="002B76BF"/>
    <w:rsid w:val="002C253F"/>
    <w:rsid w:val="002C2A8A"/>
    <w:rsid w:val="002D046B"/>
    <w:rsid w:val="002D3A01"/>
    <w:rsid w:val="002D4DA0"/>
    <w:rsid w:val="002D6C23"/>
    <w:rsid w:val="002E16C0"/>
    <w:rsid w:val="002E2503"/>
    <w:rsid w:val="002E3674"/>
    <w:rsid w:val="002E55B1"/>
    <w:rsid w:val="002E6AC4"/>
    <w:rsid w:val="002F41D9"/>
    <w:rsid w:val="002F5890"/>
    <w:rsid w:val="00301813"/>
    <w:rsid w:val="00307445"/>
    <w:rsid w:val="00313FD2"/>
    <w:rsid w:val="00315484"/>
    <w:rsid w:val="003161C1"/>
    <w:rsid w:val="003240E1"/>
    <w:rsid w:val="00324121"/>
    <w:rsid w:val="003252BB"/>
    <w:rsid w:val="003268A8"/>
    <w:rsid w:val="00326E31"/>
    <w:rsid w:val="00331A1A"/>
    <w:rsid w:val="00337CC9"/>
    <w:rsid w:val="00353327"/>
    <w:rsid w:val="00354A62"/>
    <w:rsid w:val="00354E01"/>
    <w:rsid w:val="003567F0"/>
    <w:rsid w:val="00356E5C"/>
    <w:rsid w:val="003622DD"/>
    <w:rsid w:val="00362A42"/>
    <w:rsid w:val="00365DF2"/>
    <w:rsid w:val="003716FC"/>
    <w:rsid w:val="00372642"/>
    <w:rsid w:val="00372FE1"/>
    <w:rsid w:val="00374E87"/>
    <w:rsid w:val="0038160C"/>
    <w:rsid w:val="00382DCD"/>
    <w:rsid w:val="00383DF7"/>
    <w:rsid w:val="00387EEA"/>
    <w:rsid w:val="00393D17"/>
    <w:rsid w:val="0039478C"/>
    <w:rsid w:val="0039624C"/>
    <w:rsid w:val="003B3E9F"/>
    <w:rsid w:val="003B4DB6"/>
    <w:rsid w:val="003B7D0A"/>
    <w:rsid w:val="003C0481"/>
    <w:rsid w:val="003C1CCE"/>
    <w:rsid w:val="003C5556"/>
    <w:rsid w:val="003C7F44"/>
    <w:rsid w:val="003E27CC"/>
    <w:rsid w:val="003E2AF8"/>
    <w:rsid w:val="003E3984"/>
    <w:rsid w:val="003E6236"/>
    <w:rsid w:val="003E7A93"/>
    <w:rsid w:val="003F0AD2"/>
    <w:rsid w:val="003F2A66"/>
    <w:rsid w:val="003F3899"/>
    <w:rsid w:val="004036C2"/>
    <w:rsid w:val="00403EE4"/>
    <w:rsid w:val="004046C9"/>
    <w:rsid w:val="0040514E"/>
    <w:rsid w:val="00406690"/>
    <w:rsid w:val="00406BC0"/>
    <w:rsid w:val="00410810"/>
    <w:rsid w:val="004141D4"/>
    <w:rsid w:val="004151EA"/>
    <w:rsid w:val="00415376"/>
    <w:rsid w:val="00415A48"/>
    <w:rsid w:val="0041635B"/>
    <w:rsid w:val="004168D7"/>
    <w:rsid w:val="00420660"/>
    <w:rsid w:val="0043290B"/>
    <w:rsid w:val="00445260"/>
    <w:rsid w:val="00455D75"/>
    <w:rsid w:val="0046204F"/>
    <w:rsid w:val="00462FFD"/>
    <w:rsid w:val="0046714E"/>
    <w:rsid w:val="0046742E"/>
    <w:rsid w:val="0047163C"/>
    <w:rsid w:val="0048427C"/>
    <w:rsid w:val="004851FC"/>
    <w:rsid w:val="00487859"/>
    <w:rsid w:val="00491427"/>
    <w:rsid w:val="00495B43"/>
    <w:rsid w:val="004A5850"/>
    <w:rsid w:val="004B2FB0"/>
    <w:rsid w:val="004B494F"/>
    <w:rsid w:val="004B49BF"/>
    <w:rsid w:val="004B4E0A"/>
    <w:rsid w:val="004B547E"/>
    <w:rsid w:val="004C08F9"/>
    <w:rsid w:val="004C4770"/>
    <w:rsid w:val="004C58EA"/>
    <w:rsid w:val="004D1CAF"/>
    <w:rsid w:val="004D46D0"/>
    <w:rsid w:val="004D67C2"/>
    <w:rsid w:val="004E0C0C"/>
    <w:rsid w:val="004E1B62"/>
    <w:rsid w:val="004E21F9"/>
    <w:rsid w:val="004E5393"/>
    <w:rsid w:val="004E56DD"/>
    <w:rsid w:val="004E5D52"/>
    <w:rsid w:val="004E7011"/>
    <w:rsid w:val="004F4E47"/>
    <w:rsid w:val="004F657E"/>
    <w:rsid w:val="00501568"/>
    <w:rsid w:val="00506026"/>
    <w:rsid w:val="00512ED1"/>
    <w:rsid w:val="00515217"/>
    <w:rsid w:val="005208EA"/>
    <w:rsid w:val="00522378"/>
    <w:rsid w:val="005262C1"/>
    <w:rsid w:val="00527110"/>
    <w:rsid w:val="00527F1D"/>
    <w:rsid w:val="00531626"/>
    <w:rsid w:val="00532B90"/>
    <w:rsid w:val="00534316"/>
    <w:rsid w:val="00535676"/>
    <w:rsid w:val="005374AA"/>
    <w:rsid w:val="00542110"/>
    <w:rsid w:val="00544879"/>
    <w:rsid w:val="0055364E"/>
    <w:rsid w:val="005555BD"/>
    <w:rsid w:val="0055731E"/>
    <w:rsid w:val="00567DDD"/>
    <w:rsid w:val="00574F57"/>
    <w:rsid w:val="0058681B"/>
    <w:rsid w:val="0059030D"/>
    <w:rsid w:val="00593627"/>
    <w:rsid w:val="00595174"/>
    <w:rsid w:val="005967C1"/>
    <w:rsid w:val="005A028D"/>
    <w:rsid w:val="005B6F22"/>
    <w:rsid w:val="005B7BDD"/>
    <w:rsid w:val="005C0569"/>
    <w:rsid w:val="005C3037"/>
    <w:rsid w:val="005C3B0E"/>
    <w:rsid w:val="005C6050"/>
    <w:rsid w:val="005D0623"/>
    <w:rsid w:val="005D214C"/>
    <w:rsid w:val="005D60BB"/>
    <w:rsid w:val="005D7128"/>
    <w:rsid w:val="005E4A28"/>
    <w:rsid w:val="005E6B53"/>
    <w:rsid w:val="005E7C4C"/>
    <w:rsid w:val="005F6DC5"/>
    <w:rsid w:val="005F76BF"/>
    <w:rsid w:val="006022D7"/>
    <w:rsid w:val="00603A40"/>
    <w:rsid w:val="00605B15"/>
    <w:rsid w:val="00614770"/>
    <w:rsid w:val="00630E0C"/>
    <w:rsid w:val="00631B7A"/>
    <w:rsid w:val="00635383"/>
    <w:rsid w:val="0064131F"/>
    <w:rsid w:val="006533FC"/>
    <w:rsid w:val="0065396E"/>
    <w:rsid w:val="00656E1E"/>
    <w:rsid w:val="0066105D"/>
    <w:rsid w:val="00663520"/>
    <w:rsid w:val="00664A9E"/>
    <w:rsid w:val="00673A89"/>
    <w:rsid w:val="00680B60"/>
    <w:rsid w:val="006866AB"/>
    <w:rsid w:val="006929CD"/>
    <w:rsid w:val="006A2A09"/>
    <w:rsid w:val="006A4D08"/>
    <w:rsid w:val="006B063F"/>
    <w:rsid w:val="006B2FB0"/>
    <w:rsid w:val="006B3C44"/>
    <w:rsid w:val="006C1A65"/>
    <w:rsid w:val="006C2C30"/>
    <w:rsid w:val="006C3420"/>
    <w:rsid w:val="006C49C1"/>
    <w:rsid w:val="006C64D6"/>
    <w:rsid w:val="006C7957"/>
    <w:rsid w:val="006D4CBB"/>
    <w:rsid w:val="006D6F91"/>
    <w:rsid w:val="006E0530"/>
    <w:rsid w:val="006E085E"/>
    <w:rsid w:val="006E10A5"/>
    <w:rsid w:val="006E4F39"/>
    <w:rsid w:val="006E5F7F"/>
    <w:rsid w:val="006F7A82"/>
    <w:rsid w:val="006F7BF3"/>
    <w:rsid w:val="0070277D"/>
    <w:rsid w:val="00704BA3"/>
    <w:rsid w:val="00705A1C"/>
    <w:rsid w:val="00716434"/>
    <w:rsid w:val="00721D11"/>
    <w:rsid w:val="007268FC"/>
    <w:rsid w:val="00731EED"/>
    <w:rsid w:val="00741F7A"/>
    <w:rsid w:val="007433AF"/>
    <w:rsid w:val="00750433"/>
    <w:rsid w:val="007508A4"/>
    <w:rsid w:val="00754C08"/>
    <w:rsid w:val="00755A4F"/>
    <w:rsid w:val="0076266D"/>
    <w:rsid w:val="00770769"/>
    <w:rsid w:val="00774651"/>
    <w:rsid w:val="00790A34"/>
    <w:rsid w:val="00790DA8"/>
    <w:rsid w:val="00791AEB"/>
    <w:rsid w:val="007979DF"/>
    <w:rsid w:val="007A19C6"/>
    <w:rsid w:val="007A20B5"/>
    <w:rsid w:val="007A44F5"/>
    <w:rsid w:val="007B0BB5"/>
    <w:rsid w:val="007B0C87"/>
    <w:rsid w:val="007B412D"/>
    <w:rsid w:val="007B6A83"/>
    <w:rsid w:val="007B7215"/>
    <w:rsid w:val="007C0FB6"/>
    <w:rsid w:val="007C4F72"/>
    <w:rsid w:val="007C592D"/>
    <w:rsid w:val="007D2BE6"/>
    <w:rsid w:val="007D2DDA"/>
    <w:rsid w:val="007D5493"/>
    <w:rsid w:val="007D6EF4"/>
    <w:rsid w:val="007D71EE"/>
    <w:rsid w:val="007E1B89"/>
    <w:rsid w:val="007E7A12"/>
    <w:rsid w:val="007E7DE1"/>
    <w:rsid w:val="007F340A"/>
    <w:rsid w:val="00812320"/>
    <w:rsid w:val="008203C4"/>
    <w:rsid w:val="00820C87"/>
    <w:rsid w:val="008277FD"/>
    <w:rsid w:val="00835997"/>
    <w:rsid w:val="008540AA"/>
    <w:rsid w:val="00856152"/>
    <w:rsid w:val="00863CFF"/>
    <w:rsid w:val="00871BDB"/>
    <w:rsid w:val="00873164"/>
    <w:rsid w:val="00874459"/>
    <w:rsid w:val="00880060"/>
    <w:rsid w:val="0088296B"/>
    <w:rsid w:val="00885780"/>
    <w:rsid w:val="008977AA"/>
    <w:rsid w:val="008A4502"/>
    <w:rsid w:val="008B0475"/>
    <w:rsid w:val="008B3BBC"/>
    <w:rsid w:val="008C1F4D"/>
    <w:rsid w:val="008C31EC"/>
    <w:rsid w:val="008E4955"/>
    <w:rsid w:val="008E7DBA"/>
    <w:rsid w:val="008F0527"/>
    <w:rsid w:val="008F262F"/>
    <w:rsid w:val="008F3C4D"/>
    <w:rsid w:val="008F682A"/>
    <w:rsid w:val="00901DA2"/>
    <w:rsid w:val="00903B64"/>
    <w:rsid w:val="00903ECD"/>
    <w:rsid w:val="00904143"/>
    <w:rsid w:val="00906AC9"/>
    <w:rsid w:val="0091190C"/>
    <w:rsid w:val="00914123"/>
    <w:rsid w:val="00921182"/>
    <w:rsid w:val="0092351C"/>
    <w:rsid w:val="009269C9"/>
    <w:rsid w:val="00934FEE"/>
    <w:rsid w:val="009437FD"/>
    <w:rsid w:val="00943FC7"/>
    <w:rsid w:val="00944A5E"/>
    <w:rsid w:val="00950279"/>
    <w:rsid w:val="0096096D"/>
    <w:rsid w:val="00962921"/>
    <w:rsid w:val="00963473"/>
    <w:rsid w:val="0097354A"/>
    <w:rsid w:val="00973571"/>
    <w:rsid w:val="00982A7F"/>
    <w:rsid w:val="00985265"/>
    <w:rsid w:val="00990DCD"/>
    <w:rsid w:val="00991C7E"/>
    <w:rsid w:val="0099211F"/>
    <w:rsid w:val="0099285E"/>
    <w:rsid w:val="00992AA3"/>
    <w:rsid w:val="00996A25"/>
    <w:rsid w:val="009A2978"/>
    <w:rsid w:val="009A6CF8"/>
    <w:rsid w:val="009B0741"/>
    <w:rsid w:val="009B4DE0"/>
    <w:rsid w:val="009C1537"/>
    <w:rsid w:val="009C4D0D"/>
    <w:rsid w:val="009D2451"/>
    <w:rsid w:val="009D3ADF"/>
    <w:rsid w:val="009E29DA"/>
    <w:rsid w:val="009E29FA"/>
    <w:rsid w:val="009E3419"/>
    <w:rsid w:val="009E38FD"/>
    <w:rsid w:val="009F0C98"/>
    <w:rsid w:val="009F3788"/>
    <w:rsid w:val="009F6B33"/>
    <w:rsid w:val="00A002D4"/>
    <w:rsid w:val="00A02303"/>
    <w:rsid w:val="00A0651F"/>
    <w:rsid w:val="00A118EB"/>
    <w:rsid w:val="00A1565D"/>
    <w:rsid w:val="00A16B3E"/>
    <w:rsid w:val="00A1753B"/>
    <w:rsid w:val="00A2045A"/>
    <w:rsid w:val="00A44C75"/>
    <w:rsid w:val="00A46F60"/>
    <w:rsid w:val="00A5598D"/>
    <w:rsid w:val="00A61187"/>
    <w:rsid w:val="00A65173"/>
    <w:rsid w:val="00A70F6F"/>
    <w:rsid w:val="00A71077"/>
    <w:rsid w:val="00A7353F"/>
    <w:rsid w:val="00A82491"/>
    <w:rsid w:val="00A86F78"/>
    <w:rsid w:val="00A929D4"/>
    <w:rsid w:val="00AA4357"/>
    <w:rsid w:val="00AB4B26"/>
    <w:rsid w:val="00AB73D5"/>
    <w:rsid w:val="00AC17A7"/>
    <w:rsid w:val="00AC37D7"/>
    <w:rsid w:val="00AD0EE1"/>
    <w:rsid w:val="00AE36D0"/>
    <w:rsid w:val="00AF566A"/>
    <w:rsid w:val="00B009B8"/>
    <w:rsid w:val="00B01252"/>
    <w:rsid w:val="00B01BFF"/>
    <w:rsid w:val="00B037ED"/>
    <w:rsid w:val="00B051CF"/>
    <w:rsid w:val="00B05C1B"/>
    <w:rsid w:val="00B05F63"/>
    <w:rsid w:val="00B12CD4"/>
    <w:rsid w:val="00B12F60"/>
    <w:rsid w:val="00B20813"/>
    <w:rsid w:val="00B27206"/>
    <w:rsid w:val="00B273FC"/>
    <w:rsid w:val="00B308A4"/>
    <w:rsid w:val="00B323E8"/>
    <w:rsid w:val="00B371AF"/>
    <w:rsid w:val="00B4099C"/>
    <w:rsid w:val="00B41844"/>
    <w:rsid w:val="00B45224"/>
    <w:rsid w:val="00B50BA9"/>
    <w:rsid w:val="00B50FB7"/>
    <w:rsid w:val="00B5334D"/>
    <w:rsid w:val="00B53619"/>
    <w:rsid w:val="00B66006"/>
    <w:rsid w:val="00B72336"/>
    <w:rsid w:val="00B74AC0"/>
    <w:rsid w:val="00B80AF6"/>
    <w:rsid w:val="00B81DA7"/>
    <w:rsid w:val="00B95100"/>
    <w:rsid w:val="00BA18C5"/>
    <w:rsid w:val="00BA1C39"/>
    <w:rsid w:val="00BA6A64"/>
    <w:rsid w:val="00BB1C23"/>
    <w:rsid w:val="00BB20D6"/>
    <w:rsid w:val="00BB55CF"/>
    <w:rsid w:val="00BB6D73"/>
    <w:rsid w:val="00BC01B5"/>
    <w:rsid w:val="00BC0FD8"/>
    <w:rsid w:val="00BC42B5"/>
    <w:rsid w:val="00BC5152"/>
    <w:rsid w:val="00BC602A"/>
    <w:rsid w:val="00BD0695"/>
    <w:rsid w:val="00BD774A"/>
    <w:rsid w:val="00BE2817"/>
    <w:rsid w:val="00BE7B19"/>
    <w:rsid w:val="00BF7248"/>
    <w:rsid w:val="00C02F16"/>
    <w:rsid w:val="00C06D9A"/>
    <w:rsid w:val="00C11800"/>
    <w:rsid w:val="00C33DBA"/>
    <w:rsid w:val="00C33E4B"/>
    <w:rsid w:val="00C3554E"/>
    <w:rsid w:val="00C37133"/>
    <w:rsid w:val="00C4506F"/>
    <w:rsid w:val="00C71543"/>
    <w:rsid w:val="00C769A5"/>
    <w:rsid w:val="00C844A0"/>
    <w:rsid w:val="00C8624B"/>
    <w:rsid w:val="00C9095A"/>
    <w:rsid w:val="00C9297E"/>
    <w:rsid w:val="00C93C14"/>
    <w:rsid w:val="00C942C7"/>
    <w:rsid w:val="00C954AE"/>
    <w:rsid w:val="00C9744B"/>
    <w:rsid w:val="00C97B59"/>
    <w:rsid w:val="00CA34B1"/>
    <w:rsid w:val="00CB2CAC"/>
    <w:rsid w:val="00CC267C"/>
    <w:rsid w:val="00CC5136"/>
    <w:rsid w:val="00CC54A1"/>
    <w:rsid w:val="00CD5E0C"/>
    <w:rsid w:val="00CD7C7F"/>
    <w:rsid w:val="00CE4127"/>
    <w:rsid w:val="00CF0CA4"/>
    <w:rsid w:val="00CF7F39"/>
    <w:rsid w:val="00D13663"/>
    <w:rsid w:val="00D16F23"/>
    <w:rsid w:val="00D212DC"/>
    <w:rsid w:val="00D21DF3"/>
    <w:rsid w:val="00D33B2E"/>
    <w:rsid w:val="00D35C35"/>
    <w:rsid w:val="00D5125B"/>
    <w:rsid w:val="00D51BB0"/>
    <w:rsid w:val="00D54A93"/>
    <w:rsid w:val="00D77D39"/>
    <w:rsid w:val="00D853EA"/>
    <w:rsid w:val="00D85B91"/>
    <w:rsid w:val="00D9240E"/>
    <w:rsid w:val="00D936EB"/>
    <w:rsid w:val="00D96258"/>
    <w:rsid w:val="00DA1DDD"/>
    <w:rsid w:val="00DA6B6B"/>
    <w:rsid w:val="00DB5985"/>
    <w:rsid w:val="00DB643C"/>
    <w:rsid w:val="00DC3301"/>
    <w:rsid w:val="00DC41A7"/>
    <w:rsid w:val="00DD0493"/>
    <w:rsid w:val="00DD0A1C"/>
    <w:rsid w:val="00DD4E2D"/>
    <w:rsid w:val="00DE4B8B"/>
    <w:rsid w:val="00DF36B3"/>
    <w:rsid w:val="00DF37F6"/>
    <w:rsid w:val="00DF3881"/>
    <w:rsid w:val="00DF688E"/>
    <w:rsid w:val="00DF7359"/>
    <w:rsid w:val="00DF744C"/>
    <w:rsid w:val="00DF7D96"/>
    <w:rsid w:val="00E008DE"/>
    <w:rsid w:val="00E04AC8"/>
    <w:rsid w:val="00E05E6D"/>
    <w:rsid w:val="00E117E3"/>
    <w:rsid w:val="00E150E7"/>
    <w:rsid w:val="00E1670D"/>
    <w:rsid w:val="00E215DD"/>
    <w:rsid w:val="00E25BCF"/>
    <w:rsid w:val="00E40437"/>
    <w:rsid w:val="00E40D4F"/>
    <w:rsid w:val="00E55FE3"/>
    <w:rsid w:val="00E64D58"/>
    <w:rsid w:val="00E66F3F"/>
    <w:rsid w:val="00E70DC5"/>
    <w:rsid w:val="00E7482D"/>
    <w:rsid w:val="00E751BA"/>
    <w:rsid w:val="00E75306"/>
    <w:rsid w:val="00E83613"/>
    <w:rsid w:val="00E92FD0"/>
    <w:rsid w:val="00E97FFE"/>
    <w:rsid w:val="00EA7EC4"/>
    <w:rsid w:val="00EB6146"/>
    <w:rsid w:val="00EB75A5"/>
    <w:rsid w:val="00ED0752"/>
    <w:rsid w:val="00ED31BD"/>
    <w:rsid w:val="00ED5FC1"/>
    <w:rsid w:val="00ED7EF3"/>
    <w:rsid w:val="00EE1B6B"/>
    <w:rsid w:val="00EE3D1E"/>
    <w:rsid w:val="00EE3D3E"/>
    <w:rsid w:val="00EE7011"/>
    <w:rsid w:val="00F01316"/>
    <w:rsid w:val="00F03BB3"/>
    <w:rsid w:val="00F157D9"/>
    <w:rsid w:val="00F364A6"/>
    <w:rsid w:val="00F42B74"/>
    <w:rsid w:val="00F646AC"/>
    <w:rsid w:val="00F65105"/>
    <w:rsid w:val="00F70418"/>
    <w:rsid w:val="00F74B10"/>
    <w:rsid w:val="00F75155"/>
    <w:rsid w:val="00F81B85"/>
    <w:rsid w:val="00F82333"/>
    <w:rsid w:val="00F8313B"/>
    <w:rsid w:val="00F9188D"/>
    <w:rsid w:val="00F97F8D"/>
    <w:rsid w:val="00FA3536"/>
    <w:rsid w:val="00FA48F1"/>
    <w:rsid w:val="00FA53FC"/>
    <w:rsid w:val="00FB159E"/>
    <w:rsid w:val="00FB4016"/>
    <w:rsid w:val="00FB6C53"/>
    <w:rsid w:val="00FC21B7"/>
    <w:rsid w:val="00FC578E"/>
    <w:rsid w:val="00FC64D7"/>
    <w:rsid w:val="00FC65D3"/>
    <w:rsid w:val="00FD1133"/>
    <w:rsid w:val="00FD2F4D"/>
    <w:rsid w:val="00FD7D40"/>
    <w:rsid w:val="00FE2F15"/>
    <w:rsid w:val="00FF427B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007AA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18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link w:val="BezproredaChar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7B7D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1A24A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3ADF"/>
    <w:rPr>
      <w:color w:val="605E5C"/>
      <w:shd w:val="clear" w:color="auto" w:fill="E1DFDD"/>
    </w:rPr>
  </w:style>
  <w:style w:type="character" w:customStyle="1" w:styleId="BezproredaChar">
    <w:name w:val="Bez proreda Char"/>
    <w:link w:val="Bezproreda"/>
    <w:uiPriority w:val="99"/>
    <w:rsid w:val="00E75306"/>
    <w:rPr>
      <w:rFonts w:ascii="Times New Roman" w:hAnsi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zam-bilogorabjelovar.com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tzbb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urizam-bilogorabjelovar.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F287-4B91-4A1D-934A-BE087C4F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2256</Words>
  <Characters>12864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TZBBZ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turističkazajednica bilogorabjelovar</cp:lastModifiedBy>
  <cp:revision>4</cp:revision>
  <cp:lastPrinted>2024-11-06T07:52:00Z</cp:lastPrinted>
  <dcterms:created xsi:type="dcterms:W3CDTF">2024-11-03T11:52:00Z</dcterms:created>
  <dcterms:modified xsi:type="dcterms:W3CDTF">2024-11-19T14:15:00Z</dcterms:modified>
</cp:coreProperties>
</file>