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4EE45" w14:textId="1DA7949A" w:rsidR="001F4BE5" w:rsidRPr="001F093C" w:rsidRDefault="00F624AE" w:rsidP="001F093C">
      <w:pPr>
        <w:spacing w:after="0" w:line="240" w:lineRule="auto"/>
        <w:jc w:val="center"/>
        <w:rPr>
          <w:rFonts w:ascii="Arial Narrow" w:hAnsi="Arial Narrow"/>
          <w:b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Općina Veliko Trojstvo kao JLS u sastavu Većeg urbanog područja Bjelovar potpisala je </w:t>
      </w:r>
      <w:r w:rsidRPr="00F624AE">
        <w:rPr>
          <w:rFonts w:ascii="Arial Narrow" w:hAnsi="Arial Narrow"/>
          <w:b/>
          <w:bCs/>
          <w:sz w:val="26"/>
          <w:szCs w:val="26"/>
        </w:rPr>
        <w:t>Ugovor o dodjeli bespovratnih sredstava za projekt „Revitalizacija etnografskog muzeja i etno parka kroz uređenje, opremanje i razvoj digitalne i multimedijalne prezentacije kulturne baštine“ IP.3.1.03.0001.</w:t>
      </w:r>
    </w:p>
    <w:p w14:paraId="1EC14747" w14:textId="77777777" w:rsidR="001F4BE5" w:rsidRDefault="001F4BE5" w:rsidP="001F093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4144BCB" w14:textId="77777777" w:rsidR="00B06969" w:rsidRDefault="00B06969" w:rsidP="001F093C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36F96DE2" w14:textId="111AEF68" w:rsidR="00356CEC" w:rsidRDefault="00B06969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A14D1B">
        <w:rPr>
          <w:rFonts w:ascii="Arial Narrow" w:hAnsi="Arial Narrow"/>
          <w:sz w:val="24"/>
          <w:szCs w:val="24"/>
        </w:rPr>
        <w:t>Dana 9. listopada</w:t>
      </w:r>
      <w:r w:rsidR="007E3581" w:rsidRPr="00A14D1B">
        <w:rPr>
          <w:rFonts w:ascii="Arial Narrow" w:hAnsi="Arial Narrow"/>
          <w:sz w:val="24"/>
          <w:szCs w:val="24"/>
        </w:rPr>
        <w:t xml:space="preserve"> 2</w:t>
      </w:r>
      <w:r w:rsidR="00BC43D0" w:rsidRPr="00A14D1B">
        <w:rPr>
          <w:rFonts w:ascii="Arial Narrow" w:hAnsi="Arial Narrow"/>
          <w:sz w:val="24"/>
          <w:szCs w:val="24"/>
        </w:rPr>
        <w:t xml:space="preserve">024. godine </w:t>
      </w:r>
      <w:r w:rsidRPr="00A14D1B">
        <w:rPr>
          <w:rFonts w:ascii="Arial Narrow" w:hAnsi="Arial Narrow"/>
          <w:sz w:val="24"/>
          <w:szCs w:val="24"/>
        </w:rPr>
        <w:t xml:space="preserve">potpisan je Ugovor o dodjeli bespovratnih sredstava za projekt „Revitalizacija etnografskog muzeja i etno parka kroz uređenje, opremanje i razvoj digitalne i multimedijalne prezentacije kulturne baštine“ IP.3.1.03.0001. Projekt se financira iz „Integriranog teritorijalnog programa“ u financijskom razdoblju 2021.-2027. Ugovor su </w:t>
      </w:r>
      <w:r w:rsidR="00674FB7" w:rsidRPr="00A14D1B">
        <w:rPr>
          <w:rFonts w:ascii="Arial Narrow" w:hAnsi="Arial Narrow"/>
          <w:sz w:val="24"/>
          <w:szCs w:val="24"/>
        </w:rPr>
        <w:t xml:space="preserve">potpisali Ministarstvo regionalnoga razvoja i fondova Europske </w:t>
      </w:r>
      <w:r w:rsidR="00674FB7" w:rsidRPr="008C31FC">
        <w:rPr>
          <w:rFonts w:ascii="Arial Narrow" w:hAnsi="Arial Narrow"/>
          <w:sz w:val="24"/>
          <w:szCs w:val="24"/>
        </w:rPr>
        <w:t>unije</w:t>
      </w:r>
      <w:r w:rsidR="00F624AE" w:rsidRPr="008C31FC">
        <w:rPr>
          <w:rFonts w:ascii="Arial Narrow" w:hAnsi="Arial Narrow"/>
          <w:sz w:val="24"/>
          <w:szCs w:val="24"/>
        </w:rPr>
        <w:t xml:space="preserve"> u svojstvu UT</w:t>
      </w:r>
      <w:r w:rsidR="007E3581" w:rsidRPr="008C31FC">
        <w:rPr>
          <w:rFonts w:ascii="Arial Narrow" w:hAnsi="Arial Narrow"/>
          <w:sz w:val="24"/>
          <w:szCs w:val="24"/>
        </w:rPr>
        <w:t>,</w:t>
      </w:r>
      <w:r w:rsidR="007E3581" w:rsidRPr="00A14D1B">
        <w:rPr>
          <w:rFonts w:ascii="Arial Narrow" w:hAnsi="Arial Narrow"/>
          <w:sz w:val="24"/>
          <w:szCs w:val="24"/>
        </w:rPr>
        <w:t xml:space="preserve"> </w:t>
      </w:r>
      <w:r w:rsidR="00674FB7" w:rsidRPr="00A14D1B">
        <w:rPr>
          <w:rFonts w:ascii="Arial Narrow" w:hAnsi="Arial Narrow"/>
          <w:sz w:val="24"/>
          <w:szCs w:val="24"/>
        </w:rPr>
        <w:t xml:space="preserve">Središnja agencija za financiranje i ugovaranje programa i projekata </w:t>
      </w:r>
      <w:r w:rsidR="00674FB7" w:rsidRPr="008C31FC">
        <w:rPr>
          <w:rFonts w:ascii="Arial Narrow" w:hAnsi="Arial Narrow"/>
          <w:sz w:val="24"/>
          <w:szCs w:val="24"/>
        </w:rPr>
        <w:t>Europske unije</w:t>
      </w:r>
      <w:r w:rsidR="00F624AE" w:rsidRPr="008C31FC">
        <w:rPr>
          <w:rFonts w:ascii="Arial Narrow" w:hAnsi="Arial Narrow"/>
          <w:sz w:val="24"/>
          <w:szCs w:val="24"/>
        </w:rPr>
        <w:t xml:space="preserve"> u svojstvu PT</w:t>
      </w:r>
      <w:r w:rsidR="008C31FC" w:rsidRPr="008C31FC">
        <w:rPr>
          <w:rFonts w:ascii="Arial Narrow" w:hAnsi="Arial Narrow"/>
          <w:sz w:val="24"/>
          <w:szCs w:val="24"/>
        </w:rPr>
        <w:t>PO</w:t>
      </w:r>
      <w:r w:rsidR="007E3581" w:rsidRPr="008C31FC">
        <w:rPr>
          <w:rFonts w:ascii="Arial Narrow" w:hAnsi="Arial Narrow"/>
          <w:sz w:val="24"/>
          <w:szCs w:val="24"/>
        </w:rPr>
        <w:t>,</w:t>
      </w:r>
      <w:r w:rsidR="007E3581" w:rsidRPr="00A14D1B">
        <w:rPr>
          <w:rFonts w:ascii="Arial Narrow" w:hAnsi="Arial Narrow"/>
          <w:sz w:val="24"/>
          <w:szCs w:val="24"/>
        </w:rPr>
        <w:t xml:space="preserve"> </w:t>
      </w:r>
      <w:r w:rsidR="00674FB7" w:rsidRPr="00A14D1B">
        <w:rPr>
          <w:rFonts w:ascii="Arial Narrow" w:hAnsi="Arial Narrow"/>
          <w:sz w:val="24"/>
          <w:szCs w:val="24"/>
        </w:rPr>
        <w:t>Grad Bjelovar</w:t>
      </w:r>
      <w:r w:rsidR="00F624AE">
        <w:rPr>
          <w:rFonts w:ascii="Arial Narrow" w:hAnsi="Arial Narrow"/>
          <w:sz w:val="24"/>
          <w:szCs w:val="24"/>
        </w:rPr>
        <w:t xml:space="preserve"> u svojstvu PT</w:t>
      </w:r>
      <w:r w:rsidR="008C31FC">
        <w:rPr>
          <w:rFonts w:ascii="Arial Narrow" w:hAnsi="Arial Narrow"/>
          <w:sz w:val="24"/>
          <w:szCs w:val="24"/>
        </w:rPr>
        <w:t>OO</w:t>
      </w:r>
      <w:r w:rsidR="00674FB7" w:rsidRPr="00A14D1B">
        <w:rPr>
          <w:rFonts w:ascii="Arial Narrow" w:hAnsi="Arial Narrow"/>
          <w:sz w:val="24"/>
          <w:szCs w:val="24"/>
        </w:rPr>
        <w:t xml:space="preserve"> i </w:t>
      </w:r>
      <w:r w:rsidR="00F624AE" w:rsidRPr="008C31FC">
        <w:rPr>
          <w:rFonts w:ascii="Arial Narrow" w:hAnsi="Arial Narrow"/>
          <w:sz w:val="24"/>
          <w:szCs w:val="24"/>
        </w:rPr>
        <w:t>O</w:t>
      </w:r>
      <w:r w:rsidR="00674FB7" w:rsidRPr="008C31FC">
        <w:rPr>
          <w:rFonts w:ascii="Arial Narrow" w:hAnsi="Arial Narrow"/>
          <w:sz w:val="24"/>
          <w:szCs w:val="24"/>
        </w:rPr>
        <w:t>pć</w:t>
      </w:r>
      <w:r w:rsidR="00674FB7" w:rsidRPr="00A14D1B">
        <w:rPr>
          <w:rFonts w:ascii="Arial Narrow" w:hAnsi="Arial Narrow"/>
          <w:sz w:val="24"/>
          <w:szCs w:val="24"/>
        </w:rPr>
        <w:t>ina Veliko Trojstvo</w:t>
      </w:r>
      <w:r w:rsidR="00F624AE">
        <w:rPr>
          <w:rFonts w:ascii="Arial Narrow" w:hAnsi="Arial Narrow"/>
          <w:sz w:val="24"/>
          <w:szCs w:val="24"/>
        </w:rPr>
        <w:t xml:space="preserve"> u svojstvu </w:t>
      </w:r>
      <w:r w:rsidR="00A70EFD">
        <w:rPr>
          <w:rFonts w:ascii="Arial Narrow" w:hAnsi="Arial Narrow"/>
          <w:sz w:val="24"/>
          <w:szCs w:val="24"/>
        </w:rPr>
        <w:t>Korisnika</w:t>
      </w:r>
      <w:r w:rsidR="00F624AE">
        <w:rPr>
          <w:rFonts w:ascii="Arial Narrow" w:hAnsi="Arial Narrow"/>
          <w:sz w:val="24"/>
          <w:szCs w:val="24"/>
        </w:rPr>
        <w:t xml:space="preserve"> projekta. </w:t>
      </w:r>
    </w:p>
    <w:p w14:paraId="643DB459" w14:textId="77777777" w:rsidR="00F624AE" w:rsidRDefault="00F624AE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65F04370" w14:textId="1531B670" w:rsidR="00F624AE" w:rsidRDefault="00F624AE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Predmetni projekt je prvi projekt za koji je potpisan </w:t>
      </w:r>
      <w:r w:rsidRPr="00F624AE">
        <w:rPr>
          <w:rFonts w:ascii="Arial Narrow" w:hAnsi="Arial Narrow"/>
          <w:sz w:val="24"/>
          <w:szCs w:val="24"/>
        </w:rPr>
        <w:t>Ugovor o dodjeli bespovratnih sredstava</w:t>
      </w:r>
      <w:r>
        <w:rPr>
          <w:rFonts w:ascii="Arial Narrow" w:hAnsi="Arial Narrow"/>
          <w:sz w:val="24"/>
          <w:szCs w:val="24"/>
        </w:rPr>
        <w:t xml:space="preserve"> za financiranje iz ITU mehanizma za Veće urbano područje Bjelovar u financijskom razdoblju 2021.-2027., a ujedno i prvi potpisani </w:t>
      </w:r>
      <w:r w:rsidRPr="00F624AE">
        <w:rPr>
          <w:rFonts w:ascii="Arial Narrow" w:hAnsi="Arial Narrow"/>
          <w:sz w:val="24"/>
          <w:szCs w:val="24"/>
        </w:rPr>
        <w:t>Ugovor o dodjeli bespovratnih sredstava za financiranje iz ITU mehanizma</w:t>
      </w:r>
      <w:r>
        <w:rPr>
          <w:rFonts w:ascii="Arial Narrow" w:hAnsi="Arial Narrow"/>
          <w:sz w:val="24"/>
          <w:szCs w:val="24"/>
        </w:rPr>
        <w:t xml:space="preserve"> u financijskom razdoblju 2021.-2027. na razini svih urbanih područja u Republici Hrvatskoj. </w:t>
      </w:r>
    </w:p>
    <w:p w14:paraId="75A2B9EB" w14:textId="77777777" w:rsidR="00F624AE" w:rsidRDefault="00F624AE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2AD86D30" w14:textId="3CFFD42E" w:rsidR="00F624AE" w:rsidRDefault="00F624AE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Potpisom </w:t>
      </w:r>
      <w:r w:rsidRPr="00F624AE">
        <w:rPr>
          <w:rFonts w:ascii="Arial Narrow" w:hAnsi="Arial Narrow"/>
          <w:sz w:val="24"/>
          <w:szCs w:val="24"/>
        </w:rPr>
        <w:t>Ugovor</w:t>
      </w:r>
      <w:r w:rsidR="005748A2">
        <w:rPr>
          <w:rFonts w:ascii="Arial Narrow" w:hAnsi="Arial Narrow"/>
          <w:sz w:val="24"/>
          <w:szCs w:val="24"/>
        </w:rPr>
        <w:t>a</w:t>
      </w:r>
      <w:r w:rsidRPr="00F624AE">
        <w:rPr>
          <w:rFonts w:ascii="Arial Narrow" w:hAnsi="Arial Narrow"/>
          <w:sz w:val="24"/>
          <w:szCs w:val="24"/>
        </w:rPr>
        <w:t xml:space="preserve"> o dodjeli bespovratnih sredstava za projekt „Revitalizacija etnografskog muzeja i etno parka kroz uređenje, opremanje i razvoj digitalne i multimedijalne prezentacije kulturne baštine“ IP.3.1.03.0001.</w:t>
      </w:r>
      <w:r>
        <w:rPr>
          <w:rFonts w:ascii="Arial Narrow" w:hAnsi="Arial Narrow"/>
          <w:sz w:val="24"/>
          <w:szCs w:val="24"/>
        </w:rPr>
        <w:t xml:space="preserve">, započela je provedba projektnih aktivnosti. </w:t>
      </w:r>
    </w:p>
    <w:p w14:paraId="3537E939" w14:textId="77777777" w:rsidR="00F624AE" w:rsidRDefault="00F624AE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025737D1" w14:textId="77777777" w:rsidR="00F624AE" w:rsidRDefault="00F624AE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5AAB19D8" w14:textId="6E1620D6" w:rsidR="00D62D8D" w:rsidRDefault="00F624AE" w:rsidP="00D62D8D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PTOO Bjelovar</w:t>
      </w:r>
    </w:p>
    <w:p w14:paraId="24DE1C86" w14:textId="5CA4CC10" w:rsidR="00D62D8D" w:rsidRPr="00D62D8D" w:rsidRDefault="00D62D8D" w:rsidP="00D62D8D">
      <w:pPr>
        <w:spacing w:after="0"/>
        <w:jc w:val="both"/>
        <w:rPr>
          <w:rFonts w:ascii="Arial Narrow" w:hAnsi="Arial Narrow"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D62D8D">
        <w:drawing>
          <wp:inline distT="0" distB="0" distL="0" distR="0" wp14:anchorId="107CF560" wp14:editId="04414E76">
            <wp:extent cx="2619375" cy="2619375"/>
            <wp:effectExtent l="0" t="0" r="9525" b="9525"/>
            <wp:docPr id="74923632" name="Slika 2" descr="Slika na kojoj se prikazuje Font, simbol, tekst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3632" name="Slika 2" descr="Slika na kojoj se prikazuje Font, simbol, tekst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37B1F" w14:textId="77777777" w:rsidR="00D62D8D" w:rsidRDefault="00D62D8D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3FC5F34C" w14:textId="77777777" w:rsidR="00F624AE" w:rsidRDefault="00F624AE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2AE2E33C" w14:textId="77777777" w:rsidR="00D62D8D" w:rsidRDefault="00D62D8D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36E4AA36" w14:textId="54C54BFE" w:rsidR="00D62D8D" w:rsidRPr="00D62D8D" w:rsidRDefault="00D62D8D" w:rsidP="00D62D8D">
      <w:pPr>
        <w:pStyle w:val="Odlomakpopisa"/>
        <w:spacing w:after="0"/>
        <w:jc w:val="both"/>
        <w:rPr>
          <w:rFonts w:ascii="Arial Narrow" w:hAnsi="Arial Narrow"/>
          <w:sz w:val="24"/>
          <w:szCs w:val="24"/>
        </w:rPr>
      </w:pPr>
    </w:p>
    <w:p w14:paraId="37DC95DE" w14:textId="77777777" w:rsidR="00D62D8D" w:rsidRPr="00A14D1B" w:rsidRDefault="00D62D8D" w:rsidP="007E3581">
      <w:pPr>
        <w:pStyle w:val="Odlomakpopisa"/>
        <w:spacing w:after="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sectPr w:rsidR="00D62D8D" w:rsidRPr="00A14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C2E26"/>
    <w:multiLevelType w:val="hybridMultilevel"/>
    <w:tmpl w:val="0768A53A"/>
    <w:lvl w:ilvl="0" w:tplc="165050F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944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A6"/>
    <w:rsid w:val="000544B2"/>
    <w:rsid w:val="000828A6"/>
    <w:rsid w:val="00101CE0"/>
    <w:rsid w:val="00107CA6"/>
    <w:rsid w:val="001F093C"/>
    <w:rsid w:val="001F4BE5"/>
    <w:rsid w:val="00223075"/>
    <w:rsid w:val="003009AB"/>
    <w:rsid w:val="00356CEC"/>
    <w:rsid w:val="004C6C1A"/>
    <w:rsid w:val="005748A2"/>
    <w:rsid w:val="006135D7"/>
    <w:rsid w:val="00674FB7"/>
    <w:rsid w:val="00680394"/>
    <w:rsid w:val="006C6C58"/>
    <w:rsid w:val="007146CC"/>
    <w:rsid w:val="007E3581"/>
    <w:rsid w:val="007F227B"/>
    <w:rsid w:val="00830275"/>
    <w:rsid w:val="008621A0"/>
    <w:rsid w:val="008C31FC"/>
    <w:rsid w:val="008F7AE1"/>
    <w:rsid w:val="00900027"/>
    <w:rsid w:val="009C1AA2"/>
    <w:rsid w:val="00A14D1B"/>
    <w:rsid w:val="00A70EFD"/>
    <w:rsid w:val="00A844BA"/>
    <w:rsid w:val="00A85BB0"/>
    <w:rsid w:val="00B06969"/>
    <w:rsid w:val="00B63BCE"/>
    <w:rsid w:val="00B93D3C"/>
    <w:rsid w:val="00BC43D0"/>
    <w:rsid w:val="00D06A69"/>
    <w:rsid w:val="00D2526E"/>
    <w:rsid w:val="00D62D8D"/>
    <w:rsid w:val="00DD39E0"/>
    <w:rsid w:val="00ED4987"/>
    <w:rsid w:val="00F624AE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5A7BF"/>
  <w15:chartTrackingRefBased/>
  <w15:docId w15:val="{B308776E-55FE-42E8-85A7-5492178E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3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107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107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107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107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semiHidden/>
    <w:unhideWhenUsed/>
    <w:qFormat/>
    <w:rsid w:val="00107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semiHidden/>
    <w:unhideWhenUsed/>
    <w:qFormat/>
    <w:rsid w:val="00107C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107C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107C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107C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nhideWhenUsed/>
    <w:qFormat/>
    <w:rsid w:val="006C6C58"/>
    <w:pPr>
      <w:spacing w:after="200"/>
    </w:pPr>
    <w:rPr>
      <w:i/>
      <w:iCs/>
      <w:color w:val="0E2841" w:themeColor="text2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107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107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semiHidden/>
    <w:rsid w:val="00107CA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semiHidden/>
    <w:rsid w:val="00107CA6"/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4"/>
    </w:rPr>
  </w:style>
  <w:style w:type="character" w:customStyle="1" w:styleId="Naslov5Char">
    <w:name w:val="Naslov 5 Char"/>
    <w:basedOn w:val="Zadanifontodlomka"/>
    <w:link w:val="Naslov5"/>
    <w:semiHidden/>
    <w:rsid w:val="00107CA6"/>
    <w:rPr>
      <w:rFonts w:asciiTheme="minorHAnsi" w:eastAsiaTheme="majorEastAsia" w:hAnsiTheme="minorHAnsi" w:cstheme="majorBidi"/>
      <w:color w:val="0F4761" w:themeColor="accent1" w:themeShade="BF"/>
      <w:sz w:val="22"/>
      <w:szCs w:val="24"/>
    </w:rPr>
  </w:style>
  <w:style w:type="character" w:customStyle="1" w:styleId="Naslov6Char">
    <w:name w:val="Naslov 6 Char"/>
    <w:basedOn w:val="Zadanifontodlomka"/>
    <w:link w:val="Naslov6"/>
    <w:semiHidden/>
    <w:rsid w:val="00107CA6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</w:rPr>
  </w:style>
  <w:style w:type="character" w:customStyle="1" w:styleId="Naslov7Char">
    <w:name w:val="Naslov 7 Char"/>
    <w:basedOn w:val="Zadanifontodlomka"/>
    <w:link w:val="Naslov7"/>
    <w:semiHidden/>
    <w:rsid w:val="00107CA6"/>
    <w:rPr>
      <w:rFonts w:asciiTheme="minorHAnsi" w:eastAsiaTheme="majorEastAsia" w:hAnsiTheme="minorHAnsi" w:cstheme="majorBidi"/>
      <w:color w:val="595959" w:themeColor="text1" w:themeTint="A6"/>
      <w:sz w:val="22"/>
      <w:szCs w:val="24"/>
    </w:rPr>
  </w:style>
  <w:style w:type="character" w:customStyle="1" w:styleId="Naslov8Char">
    <w:name w:val="Naslov 8 Char"/>
    <w:basedOn w:val="Zadanifontodlomka"/>
    <w:link w:val="Naslov8"/>
    <w:semiHidden/>
    <w:rsid w:val="00107CA6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</w:rPr>
  </w:style>
  <w:style w:type="character" w:customStyle="1" w:styleId="Naslov9Char">
    <w:name w:val="Naslov 9 Char"/>
    <w:basedOn w:val="Zadanifontodlomka"/>
    <w:link w:val="Naslov9"/>
    <w:semiHidden/>
    <w:rsid w:val="00107CA6"/>
    <w:rPr>
      <w:rFonts w:asciiTheme="minorHAnsi" w:eastAsiaTheme="majorEastAsia" w:hAnsiTheme="minorHAnsi" w:cstheme="majorBidi"/>
      <w:color w:val="272727" w:themeColor="text1" w:themeTint="D8"/>
      <w:sz w:val="22"/>
      <w:szCs w:val="24"/>
    </w:rPr>
  </w:style>
  <w:style w:type="paragraph" w:styleId="Naslov">
    <w:name w:val="Title"/>
    <w:basedOn w:val="Normal"/>
    <w:next w:val="Normal"/>
    <w:link w:val="NaslovChar"/>
    <w:qFormat/>
    <w:rsid w:val="00107C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rsid w:val="00107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qFormat/>
    <w:rsid w:val="00107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rsid w:val="00107C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07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07CA6"/>
    <w:rPr>
      <w:rFonts w:ascii="Arial" w:hAnsi="Arial"/>
      <w:i/>
      <w:iCs/>
      <w:color w:val="404040" w:themeColor="text1" w:themeTint="BF"/>
      <w:sz w:val="22"/>
      <w:szCs w:val="24"/>
    </w:rPr>
  </w:style>
  <w:style w:type="paragraph" w:styleId="Odlomakpopisa">
    <w:name w:val="List Paragraph"/>
    <w:basedOn w:val="Normal"/>
    <w:uiPriority w:val="34"/>
    <w:qFormat/>
    <w:rsid w:val="00107CA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07CA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07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07CA6"/>
    <w:rPr>
      <w:rFonts w:ascii="Arial" w:hAnsi="Arial"/>
      <w:i/>
      <w:iCs/>
      <w:color w:val="0F4761" w:themeColor="accent1" w:themeShade="BF"/>
      <w:sz w:val="22"/>
      <w:szCs w:val="24"/>
    </w:rPr>
  </w:style>
  <w:style w:type="character" w:styleId="Istaknutareferenca">
    <w:name w:val="Intense Reference"/>
    <w:basedOn w:val="Zadanifontodlomka"/>
    <w:uiPriority w:val="32"/>
    <w:qFormat/>
    <w:rsid w:val="00107C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3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Vrabec Madunić</dc:creator>
  <cp:keywords/>
  <dc:description/>
  <cp:lastModifiedBy>Maja Vrabec Madunić</cp:lastModifiedBy>
  <cp:revision>6</cp:revision>
  <dcterms:created xsi:type="dcterms:W3CDTF">2024-11-15T10:39:00Z</dcterms:created>
  <dcterms:modified xsi:type="dcterms:W3CDTF">2024-11-25T08:19:00Z</dcterms:modified>
</cp:coreProperties>
</file>