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F642" w14:textId="77777777" w:rsidR="00594B3A" w:rsidRDefault="0032570D" w:rsidP="005746C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594B3A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0666E8C" wp14:editId="14ABC528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E3A62" w14:textId="77777777" w:rsidR="005746C8" w:rsidRPr="008D111B" w:rsidRDefault="0032570D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5746C8" w:rsidRPr="008D111B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4212BDE8" w14:textId="77777777" w:rsidR="005746C8" w:rsidRPr="008D111B" w:rsidRDefault="005746C8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8D111B">
        <w:rPr>
          <w:rFonts w:ascii="Arial" w:hAnsi="Arial" w:cs="Arial"/>
          <w:b/>
          <w:bCs/>
          <w:sz w:val="24"/>
          <w:szCs w:val="24"/>
        </w:rPr>
        <w:t>BJELOVARSKO· B</w:t>
      </w:r>
      <w:r w:rsidR="0081459A" w:rsidRPr="008D111B">
        <w:rPr>
          <w:rFonts w:ascii="Arial" w:hAnsi="Arial" w:cs="Arial"/>
          <w:b/>
          <w:bCs/>
          <w:sz w:val="24"/>
          <w:szCs w:val="24"/>
        </w:rPr>
        <w:t>IL</w:t>
      </w:r>
      <w:r w:rsidRPr="008D111B">
        <w:rPr>
          <w:rFonts w:ascii="Arial" w:hAnsi="Arial" w:cs="Arial"/>
          <w:b/>
          <w:bCs/>
          <w:sz w:val="24"/>
          <w:szCs w:val="24"/>
        </w:rPr>
        <w:t>OGORSKA ŽUPANIJA</w:t>
      </w:r>
    </w:p>
    <w:p w14:paraId="640C543B" w14:textId="77777777" w:rsidR="005746C8" w:rsidRPr="008D111B" w:rsidRDefault="0032570D" w:rsidP="006E6C90">
      <w:pPr>
        <w:pStyle w:val="Bezproreda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746C8" w:rsidRPr="008D111B">
        <w:rPr>
          <w:rFonts w:ascii="Arial" w:hAnsi="Arial" w:cs="Arial"/>
          <w:b/>
          <w:bCs/>
          <w:sz w:val="24"/>
          <w:szCs w:val="24"/>
        </w:rPr>
        <w:t>GRAD BJELOVAR</w:t>
      </w:r>
    </w:p>
    <w:p w14:paraId="48084B4D" w14:textId="77777777" w:rsidR="005746C8" w:rsidRPr="008D111B" w:rsidRDefault="0032570D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5746C8" w:rsidRPr="008D111B">
        <w:rPr>
          <w:rFonts w:ascii="Arial" w:hAnsi="Arial" w:cs="Arial"/>
          <w:b/>
          <w:bCs/>
          <w:sz w:val="24"/>
          <w:szCs w:val="24"/>
        </w:rPr>
        <w:t>GRADONAČELNIK</w:t>
      </w:r>
    </w:p>
    <w:p w14:paraId="013DAA15" w14:textId="77777777" w:rsidR="00594B3A" w:rsidRPr="005746C8" w:rsidRDefault="00594B3A" w:rsidP="005746C8">
      <w:pPr>
        <w:pStyle w:val="Bezproreda"/>
        <w:rPr>
          <w:rFonts w:ascii="Arial" w:hAnsi="Arial" w:cs="Arial"/>
          <w:sz w:val="24"/>
          <w:szCs w:val="24"/>
        </w:rPr>
      </w:pPr>
    </w:p>
    <w:p w14:paraId="35B2AAB1" w14:textId="3E78C775" w:rsidR="00594B3A" w:rsidRPr="00246A5B" w:rsidRDefault="008E3AE3" w:rsidP="00077D9E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>
        <w:rPr>
          <w:rFonts w:ascii="Arial" w:hAnsi="Arial" w:cs="Arial"/>
          <w:sz w:val="24"/>
          <w:szCs w:val="24"/>
        </w:rPr>
        <w:tab/>
      </w:r>
      <w:r w:rsidR="00130C94" w:rsidRPr="004B4F45">
        <w:rPr>
          <w:rFonts w:ascii="Arial" w:hAnsi="Arial" w:cs="Arial"/>
          <w:sz w:val="24"/>
          <w:szCs w:val="24"/>
        </w:rPr>
        <w:t>Na temelju članka 4</w:t>
      </w:r>
      <w:r w:rsidR="00907C61" w:rsidRPr="004B4F45">
        <w:rPr>
          <w:rFonts w:ascii="Arial" w:hAnsi="Arial" w:cs="Arial"/>
          <w:sz w:val="24"/>
          <w:szCs w:val="24"/>
        </w:rPr>
        <w:t>7</w:t>
      </w:r>
      <w:r w:rsidR="00130C94" w:rsidRPr="004B4F45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907C61" w:rsidRPr="004B4F45">
        <w:rPr>
          <w:rFonts w:ascii="Arial" w:hAnsi="Arial" w:cs="Arial"/>
          <w:sz w:val="24"/>
          <w:szCs w:val="24"/>
        </w:rPr>
        <w:t xml:space="preserve"> 2/21</w:t>
      </w:r>
      <w:r w:rsidR="00130C94" w:rsidRPr="004B4F45">
        <w:rPr>
          <w:rFonts w:ascii="Arial" w:hAnsi="Arial" w:cs="Arial"/>
          <w:sz w:val="24"/>
          <w:szCs w:val="24"/>
        </w:rPr>
        <w:t xml:space="preserve">) i Pravilnika o kriterijima i načinu korištenja potpora za </w:t>
      </w:r>
      <w:r w:rsidR="0051309A" w:rsidRPr="004B4F45">
        <w:rPr>
          <w:rFonts w:ascii="Arial" w:hAnsi="Arial" w:cs="Arial"/>
          <w:bCs/>
          <w:sz w:val="24"/>
          <w:szCs w:val="24"/>
        </w:rPr>
        <w:t>proizvodnju u plastenicima i staklenicima, izgradnju sistema navodnjavanja u njima i izgradnju arteških bunara za njihovo navodnjavanje</w:t>
      </w:r>
      <w:r w:rsidR="002B3D0E" w:rsidRPr="004B4F45">
        <w:rPr>
          <w:rFonts w:ascii="Arial" w:hAnsi="Arial" w:cs="Arial"/>
          <w:bCs/>
          <w:sz w:val="24"/>
          <w:szCs w:val="24"/>
        </w:rPr>
        <w:t>,</w:t>
      </w:r>
      <w:r w:rsidR="00077D9E" w:rsidRPr="004B4F45">
        <w:rPr>
          <w:rFonts w:ascii="Arial" w:hAnsi="Arial" w:cs="Arial"/>
          <w:bCs/>
          <w:sz w:val="24"/>
          <w:szCs w:val="24"/>
        </w:rPr>
        <w:t xml:space="preserve"> </w:t>
      </w:r>
      <w:r w:rsidR="00F57655" w:rsidRPr="004B4F45">
        <w:rPr>
          <w:rFonts w:ascii="Arial" w:hAnsi="Arial" w:cs="Arial"/>
          <w:sz w:val="24"/>
          <w:szCs w:val="24"/>
        </w:rPr>
        <w:t>KLASA:320-01/2</w:t>
      </w:r>
      <w:r w:rsidR="00141022" w:rsidRPr="004B4F45">
        <w:rPr>
          <w:rFonts w:ascii="Arial" w:hAnsi="Arial" w:cs="Arial"/>
          <w:sz w:val="24"/>
          <w:szCs w:val="24"/>
        </w:rPr>
        <w:t>4</w:t>
      </w:r>
      <w:r w:rsidR="00F57655" w:rsidRPr="004B4F45">
        <w:rPr>
          <w:rFonts w:ascii="Arial" w:hAnsi="Arial" w:cs="Arial"/>
          <w:sz w:val="24"/>
          <w:szCs w:val="24"/>
        </w:rPr>
        <w:t>-01/0</w:t>
      </w:r>
      <w:r w:rsidR="002B3D0E" w:rsidRPr="004B4F45">
        <w:rPr>
          <w:rFonts w:ascii="Arial" w:hAnsi="Arial" w:cs="Arial"/>
          <w:sz w:val="24"/>
          <w:szCs w:val="24"/>
        </w:rPr>
        <w:t>4</w:t>
      </w:r>
      <w:r w:rsidR="00F57655" w:rsidRPr="004B4F45">
        <w:rPr>
          <w:rFonts w:ascii="Arial" w:hAnsi="Arial" w:cs="Arial"/>
          <w:sz w:val="24"/>
          <w:szCs w:val="24"/>
        </w:rPr>
        <w:t>,</w:t>
      </w:r>
      <w:r w:rsidR="002B3D0E" w:rsidRPr="004B4F45">
        <w:rPr>
          <w:rFonts w:ascii="Arial" w:hAnsi="Arial" w:cs="Arial"/>
          <w:sz w:val="24"/>
          <w:szCs w:val="24"/>
        </w:rPr>
        <w:t xml:space="preserve"> </w:t>
      </w:r>
      <w:r w:rsidR="00F57655" w:rsidRPr="004B4F45">
        <w:rPr>
          <w:rFonts w:ascii="Arial" w:hAnsi="Arial" w:cs="Arial"/>
          <w:sz w:val="24"/>
          <w:szCs w:val="24"/>
        </w:rPr>
        <w:t>URBROJ:2103</w:t>
      </w:r>
      <w:r w:rsidR="002B3D0E" w:rsidRPr="004B4F45">
        <w:rPr>
          <w:rFonts w:ascii="Arial" w:hAnsi="Arial" w:cs="Arial"/>
          <w:sz w:val="24"/>
          <w:szCs w:val="24"/>
        </w:rPr>
        <w:t>-</w:t>
      </w:r>
      <w:r w:rsidR="00F57655" w:rsidRPr="004B4F45">
        <w:rPr>
          <w:rFonts w:ascii="Arial" w:hAnsi="Arial" w:cs="Arial"/>
          <w:sz w:val="24"/>
          <w:szCs w:val="24"/>
        </w:rPr>
        <w:t>1-01-</w:t>
      </w:r>
      <w:r w:rsidR="00077D9E" w:rsidRPr="004B4F45">
        <w:rPr>
          <w:rFonts w:ascii="Arial" w:hAnsi="Arial" w:cs="Arial"/>
          <w:sz w:val="24"/>
          <w:szCs w:val="24"/>
        </w:rPr>
        <w:t>2</w:t>
      </w:r>
      <w:r w:rsidR="00141022" w:rsidRPr="004B4F45">
        <w:rPr>
          <w:rFonts w:ascii="Arial" w:hAnsi="Arial" w:cs="Arial"/>
          <w:sz w:val="24"/>
          <w:szCs w:val="24"/>
        </w:rPr>
        <w:t>4</w:t>
      </w:r>
      <w:r w:rsidR="00F57655" w:rsidRPr="004B4F45">
        <w:rPr>
          <w:rFonts w:ascii="Arial" w:hAnsi="Arial" w:cs="Arial"/>
          <w:sz w:val="24"/>
          <w:szCs w:val="24"/>
        </w:rPr>
        <w:t>-8,</w:t>
      </w:r>
      <w:r w:rsidR="00246A5B">
        <w:rPr>
          <w:rFonts w:ascii="Arial" w:hAnsi="Arial" w:cs="Arial"/>
          <w:sz w:val="24"/>
          <w:szCs w:val="24"/>
        </w:rPr>
        <w:t xml:space="preserve"> </w:t>
      </w:r>
      <w:r w:rsidR="00130C94" w:rsidRPr="004B4F45">
        <w:rPr>
          <w:rFonts w:ascii="Arial" w:hAnsi="Arial" w:cs="Arial"/>
          <w:sz w:val="24"/>
          <w:szCs w:val="24"/>
        </w:rPr>
        <w:t xml:space="preserve">Gradonačelnik Grada Bjelovara, </w:t>
      </w:r>
      <w:r w:rsidR="006553A3">
        <w:rPr>
          <w:rFonts w:ascii="Arial" w:hAnsi="Arial" w:cs="Arial"/>
          <w:b/>
          <w:bCs/>
          <w:sz w:val="24"/>
          <w:szCs w:val="24"/>
        </w:rPr>
        <w:t>31</w:t>
      </w:r>
      <w:r w:rsidR="00062F47" w:rsidRPr="004B4F45">
        <w:rPr>
          <w:rFonts w:ascii="Arial" w:hAnsi="Arial" w:cs="Arial"/>
          <w:b/>
          <w:bCs/>
          <w:sz w:val="24"/>
          <w:szCs w:val="24"/>
        </w:rPr>
        <w:t>. ožujka</w:t>
      </w:r>
      <w:r w:rsidR="00633E64" w:rsidRPr="004B4F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="00130C94" w:rsidRPr="004B4F45">
        <w:rPr>
          <w:rFonts w:ascii="Arial" w:hAnsi="Arial" w:cs="Arial"/>
          <w:b/>
          <w:bCs/>
          <w:sz w:val="24"/>
          <w:szCs w:val="24"/>
        </w:rPr>
        <w:t>. godine objavljuje</w:t>
      </w:r>
      <w:bookmarkEnd w:id="0"/>
    </w:p>
    <w:p w14:paraId="224B1195" w14:textId="77777777" w:rsidR="002740C1" w:rsidRPr="004B4F45" w:rsidRDefault="002740C1" w:rsidP="0051309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4EE58CC" w14:textId="77777777" w:rsidR="005746C8" w:rsidRPr="004B4F45" w:rsidRDefault="005746C8" w:rsidP="006C1F8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JAVNI POZIV</w:t>
      </w:r>
    </w:p>
    <w:p w14:paraId="36D15184" w14:textId="264CB337" w:rsidR="00594B3A" w:rsidRPr="004B4F45" w:rsidRDefault="005746C8" w:rsidP="002740C1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5099688"/>
      <w:r w:rsidRPr="004B4F45">
        <w:rPr>
          <w:rFonts w:ascii="Arial" w:hAnsi="Arial" w:cs="Arial"/>
          <w:b/>
          <w:sz w:val="24"/>
          <w:szCs w:val="24"/>
        </w:rPr>
        <w:t>ZA DODJELU POTPORE MALE VRIJEDNOSTI ZA</w:t>
      </w:r>
      <w:bookmarkStart w:id="2" w:name="_Hlk4583531"/>
      <w:bookmarkEnd w:id="2"/>
      <w:r w:rsidR="00C71568" w:rsidRPr="004B4F45">
        <w:rPr>
          <w:rFonts w:ascii="Arial" w:hAnsi="Arial" w:cs="Arial"/>
          <w:b/>
          <w:sz w:val="24"/>
          <w:szCs w:val="24"/>
        </w:rPr>
        <w:t xml:space="preserve"> </w:t>
      </w:r>
      <w:r w:rsidR="009C74DF" w:rsidRPr="004B4F45">
        <w:rPr>
          <w:rFonts w:ascii="Arial" w:hAnsi="Arial" w:cs="Arial"/>
          <w:b/>
          <w:sz w:val="24"/>
          <w:szCs w:val="24"/>
        </w:rPr>
        <w:t xml:space="preserve">PROIZVODNJU U PLASTENICIMA I STAKLENICIMA, IZGRADNJU SISTEMA NAVODNJAVANJA U NJIMA I IZGRADNJU ARTEŠKIH BUNARA ZA NJIHOVO NAVODNJAVANJE </w:t>
      </w:r>
      <w:bookmarkEnd w:id="1"/>
      <w:r w:rsidR="008A3933" w:rsidRPr="004B4F45">
        <w:rPr>
          <w:rFonts w:ascii="Arial" w:hAnsi="Arial" w:cs="Arial"/>
          <w:b/>
          <w:sz w:val="24"/>
          <w:szCs w:val="24"/>
        </w:rPr>
        <w:t>u 202</w:t>
      </w:r>
      <w:r w:rsidR="006553A3">
        <w:rPr>
          <w:rFonts w:ascii="Arial" w:hAnsi="Arial" w:cs="Arial"/>
          <w:b/>
          <w:sz w:val="24"/>
          <w:szCs w:val="24"/>
        </w:rPr>
        <w:t>6</w:t>
      </w:r>
      <w:r w:rsidR="008A3933" w:rsidRPr="004B4F45">
        <w:rPr>
          <w:rFonts w:ascii="Arial" w:hAnsi="Arial" w:cs="Arial"/>
          <w:b/>
          <w:sz w:val="24"/>
          <w:szCs w:val="24"/>
        </w:rPr>
        <w:t>. GODINI</w:t>
      </w:r>
    </w:p>
    <w:p w14:paraId="173112C4" w14:textId="77777777" w:rsidR="005746C8" w:rsidRPr="004B4F45" w:rsidRDefault="005746C8" w:rsidP="00594B3A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PREDMET JAVNOG POZIVA</w:t>
      </w:r>
    </w:p>
    <w:p w14:paraId="50A9AC90" w14:textId="77777777" w:rsidR="00594B3A" w:rsidRPr="004B4F45" w:rsidRDefault="00594B3A" w:rsidP="00594B3A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184DF578" w14:textId="040FC6D4" w:rsidR="00C71568" w:rsidRPr="004B4F45" w:rsidRDefault="00C71568" w:rsidP="00C71568">
      <w:pPr>
        <w:jc w:val="both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ab/>
      </w:r>
      <w:r w:rsidR="005746C8" w:rsidRPr="004B4F45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Pr="004B4F45">
        <w:rPr>
          <w:rFonts w:ascii="Arial" w:hAnsi="Arial" w:cs="Arial"/>
          <w:sz w:val="24"/>
          <w:szCs w:val="24"/>
        </w:rPr>
        <w:t xml:space="preserve"> </w:t>
      </w:r>
      <w:r w:rsidR="005746C8" w:rsidRPr="004B4F45">
        <w:rPr>
          <w:rFonts w:ascii="Arial" w:hAnsi="Arial" w:cs="Arial"/>
          <w:sz w:val="24"/>
          <w:szCs w:val="24"/>
        </w:rPr>
        <w:t xml:space="preserve">Grada Bjelovara </w:t>
      </w:r>
      <w:r w:rsidRPr="004B4F45">
        <w:rPr>
          <w:rFonts w:ascii="Arial" w:hAnsi="Arial" w:cs="Arial"/>
          <w:sz w:val="24"/>
          <w:szCs w:val="24"/>
        </w:rPr>
        <w:t>za proizvodnju u plastenicima i staklenicima, povrća, cvijeća i sjemena, izgradnju sistema navodnjavanja u njima i izgradnju arteških bunara za njihovo navodnjavanje</w:t>
      </w:r>
      <w:r w:rsidR="007F6545" w:rsidRPr="004B4F45">
        <w:rPr>
          <w:rFonts w:ascii="Arial" w:hAnsi="Arial" w:cs="Arial"/>
          <w:b/>
          <w:sz w:val="24"/>
          <w:szCs w:val="24"/>
        </w:rPr>
        <w:t>.</w:t>
      </w:r>
    </w:p>
    <w:p w14:paraId="01CEB851" w14:textId="77777777" w:rsidR="00594B3A" w:rsidRPr="004B4F45" w:rsidRDefault="00594B3A" w:rsidP="005746C8">
      <w:pPr>
        <w:pStyle w:val="Bezproreda"/>
        <w:rPr>
          <w:rFonts w:ascii="Arial" w:hAnsi="Arial" w:cs="Arial"/>
          <w:sz w:val="24"/>
          <w:szCs w:val="24"/>
        </w:rPr>
      </w:pPr>
    </w:p>
    <w:p w14:paraId="7281A5FB" w14:textId="77777777" w:rsidR="005746C8" w:rsidRPr="004B4F45" w:rsidRDefault="005746C8" w:rsidP="00594B3A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IZNOS POTPORE</w:t>
      </w:r>
    </w:p>
    <w:p w14:paraId="72C994FB" w14:textId="77777777" w:rsidR="00594B3A" w:rsidRPr="004B4F45" w:rsidRDefault="00594B3A" w:rsidP="00594B3A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3A654942" w14:textId="44221BEB" w:rsidR="009C74DF" w:rsidRPr="004B4F45" w:rsidRDefault="009C74DF" w:rsidP="009C74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Potpora</w:t>
      </w:r>
      <w:r w:rsidRPr="004B4F45">
        <w:rPr>
          <w:rFonts w:ascii="Arial" w:hAnsi="Arial" w:cs="Arial"/>
          <w:b/>
          <w:sz w:val="24"/>
          <w:szCs w:val="24"/>
        </w:rPr>
        <w:t xml:space="preserve"> za proizvodnju u plastenicima i staklenicima </w:t>
      </w:r>
      <w:r w:rsidRPr="004B4F45">
        <w:rPr>
          <w:rFonts w:ascii="Arial" w:hAnsi="Arial" w:cs="Arial"/>
          <w:sz w:val="24"/>
          <w:szCs w:val="24"/>
        </w:rPr>
        <w:t>se</w:t>
      </w:r>
      <w:r w:rsidR="00C71568" w:rsidRPr="004B4F45">
        <w:rPr>
          <w:rFonts w:ascii="Arial" w:hAnsi="Arial" w:cs="Arial"/>
          <w:sz w:val="24"/>
          <w:szCs w:val="24"/>
        </w:rPr>
        <w:t xml:space="preserve"> </w:t>
      </w:r>
      <w:r w:rsidRPr="004B4F45">
        <w:rPr>
          <w:rFonts w:ascii="Arial" w:hAnsi="Arial" w:cs="Arial"/>
          <w:sz w:val="24"/>
          <w:szCs w:val="24"/>
        </w:rPr>
        <w:t xml:space="preserve">dodjeljuje u iznosu od </w:t>
      </w:r>
      <w:r w:rsidR="002B3D0E" w:rsidRPr="004B4F45">
        <w:rPr>
          <w:rFonts w:ascii="Arial" w:hAnsi="Arial" w:cs="Arial"/>
          <w:b/>
          <w:sz w:val="24"/>
          <w:szCs w:val="24"/>
        </w:rPr>
        <w:t>0,66 eura</w:t>
      </w:r>
      <w:r w:rsidRPr="004B4F45">
        <w:rPr>
          <w:rFonts w:ascii="Arial" w:hAnsi="Arial" w:cs="Arial"/>
          <w:b/>
          <w:sz w:val="24"/>
          <w:szCs w:val="24"/>
        </w:rPr>
        <w:t xml:space="preserve"> </w:t>
      </w:r>
      <w:r w:rsidRPr="004B4F45">
        <w:rPr>
          <w:rFonts w:ascii="Arial" w:hAnsi="Arial" w:cs="Arial"/>
          <w:sz w:val="24"/>
          <w:szCs w:val="24"/>
        </w:rPr>
        <w:t xml:space="preserve">po </w:t>
      </w:r>
      <w:r w:rsidRPr="004B4F45">
        <w:rPr>
          <w:rFonts w:ascii="Arial" w:hAnsi="Arial" w:cs="Arial"/>
          <w:b/>
          <w:sz w:val="24"/>
          <w:szCs w:val="24"/>
        </w:rPr>
        <w:t>1 m</w:t>
      </w:r>
      <w:r w:rsidRPr="004B4F45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4B4F45">
        <w:rPr>
          <w:rFonts w:ascii="Arial" w:hAnsi="Arial" w:cs="Arial"/>
          <w:sz w:val="24"/>
          <w:szCs w:val="24"/>
        </w:rPr>
        <w:t xml:space="preserve"> posijanog ili posađenog proizvodnog prostora, </w:t>
      </w:r>
    </w:p>
    <w:p w14:paraId="5AB84E5A" w14:textId="1C314BE0" w:rsidR="009C74DF" w:rsidRPr="004B4F45" w:rsidRDefault="009C74DF" w:rsidP="009C74DF">
      <w:pPr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Najviši iznos potpore je </w:t>
      </w:r>
      <w:r w:rsidR="002B3D0E" w:rsidRPr="004B4F45">
        <w:rPr>
          <w:rFonts w:ascii="Arial" w:hAnsi="Arial" w:cs="Arial"/>
          <w:b/>
          <w:sz w:val="24"/>
          <w:szCs w:val="24"/>
        </w:rPr>
        <w:t>66</w:t>
      </w:r>
      <w:r w:rsidR="00141022" w:rsidRPr="004B4F45">
        <w:rPr>
          <w:rFonts w:ascii="Arial" w:hAnsi="Arial" w:cs="Arial"/>
          <w:b/>
          <w:sz w:val="24"/>
          <w:szCs w:val="24"/>
        </w:rPr>
        <w:t>4,00</w:t>
      </w:r>
      <w:r w:rsidR="002B3D0E" w:rsidRPr="004B4F45">
        <w:rPr>
          <w:rFonts w:ascii="Arial" w:hAnsi="Arial" w:cs="Arial"/>
          <w:b/>
          <w:sz w:val="24"/>
          <w:szCs w:val="24"/>
        </w:rPr>
        <w:t xml:space="preserve"> eura</w:t>
      </w:r>
      <w:r w:rsidRPr="004B4F45">
        <w:rPr>
          <w:rFonts w:ascii="Arial" w:hAnsi="Arial" w:cs="Arial"/>
          <w:sz w:val="24"/>
          <w:szCs w:val="24"/>
        </w:rPr>
        <w:t xml:space="preserve"> po korisniku godišnje.</w:t>
      </w:r>
    </w:p>
    <w:p w14:paraId="6BA2C9AE" w14:textId="66E77B2E" w:rsidR="00C71568" w:rsidRPr="004B4F45" w:rsidRDefault="00C71568" w:rsidP="00C71568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Sredstva potpore </w:t>
      </w:r>
      <w:r w:rsidR="002740C1" w:rsidRPr="004B4F45">
        <w:rPr>
          <w:rFonts w:ascii="Arial" w:hAnsi="Arial" w:cs="Arial"/>
          <w:b/>
          <w:sz w:val="24"/>
          <w:szCs w:val="24"/>
        </w:rPr>
        <w:t xml:space="preserve">za proizvodnju u plastenicima i staklenicima </w:t>
      </w:r>
      <w:r w:rsidRPr="004B4F45">
        <w:rPr>
          <w:rFonts w:ascii="Arial" w:hAnsi="Arial" w:cs="Arial"/>
          <w:sz w:val="24"/>
          <w:szCs w:val="24"/>
        </w:rPr>
        <w:t xml:space="preserve">dodjeljuju se za troškove nastale od </w:t>
      </w:r>
      <w:r w:rsidRPr="004B4F45">
        <w:rPr>
          <w:rFonts w:ascii="Arial" w:hAnsi="Arial" w:cs="Arial"/>
          <w:b/>
          <w:bCs/>
          <w:sz w:val="24"/>
          <w:szCs w:val="24"/>
        </w:rPr>
        <w:t>1. siječnja 202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Pr="004B4F45">
        <w:rPr>
          <w:rFonts w:ascii="Arial" w:hAnsi="Arial" w:cs="Arial"/>
          <w:sz w:val="24"/>
          <w:szCs w:val="24"/>
        </w:rPr>
        <w:t xml:space="preserve">. i/ili  za troškove nastale u prethodnoj godini poslije zatvaranja Javnog poziva, </w:t>
      </w:r>
      <w:r w:rsidR="006553A3">
        <w:rPr>
          <w:rFonts w:ascii="Arial" w:hAnsi="Arial" w:cs="Arial"/>
          <w:b/>
          <w:bCs/>
          <w:sz w:val="24"/>
          <w:szCs w:val="24"/>
        </w:rPr>
        <w:t>16</w:t>
      </w:r>
      <w:r w:rsidR="00141022" w:rsidRPr="004B4F45">
        <w:rPr>
          <w:rFonts w:ascii="Arial" w:hAnsi="Arial" w:cs="Arial"/>
          <w:b/>
          <w:bCs/>
          <w:sz w:val="24"/>
          <w:szCs w:val="24"/>
        </w:rPr>
        <w:t>. prosinca</w:t>
      </w:r>
      <w:r w:rsidRPr="004B4F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553A3">
        <w:rPr>
          <w:rFonts w:ascii="Arial" w:hAnsi="Arial" w:cs="Arial"/>
          <w:b/>
          <w:bCs/>
          <w:sz w:val="24"/>
          <w:szCs w:val="24"/>
        </w:rPr>
        <w:t>5</w:t>
      </w:r>
      <w:r w:rsidRPr="004B4F45">
        <w:rPr>
          <w:rFonts w:ascii="Arial" w:hAnsi="Arial" w:cs="Arial"/>
          <w:b/>
          <w:bCs/>
          <w:sz w:val="24"/>
          <w:szCs w:val="24"/>
        </w:rPr>
        <w:t>. godine.</w:t>
      </w:r>
    </w:p>
    <w:p w14:paraId="5F200322" w14:textId="7F7AF4A5" w:rsidR="00C71568" w:rsidRPr="004B4F45" w:rsidRDefault="009C74DF" w:rsidP="00C7156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ab/>
        <w:t xml:space="preserve">Potpora </w:t>
      </w:r>
      <w:r w:rsidRPr="004B4F45">
        <w:rPr>
          <w:rFonts w:ascii="Arial" w:hAnsi="Arial" w:cs="Arial"/>
          <w:b/>
          <w:sz w:val="24"/>
          <w:szCs w:val="24"/>
        </w:rPr>
        <w:t>za izgradnju arteških bunara i/ili sistema navodnjavanja u plastenicima i stakl</w:t>
      </w:r>
      <w:r w:rsidR="002740C1" w:rsidRPr="004B4F45">
        <w:rPr>
          <w:rFonts w:ascii="Arial" w:hAnsi="Arial" w:cs="Arial"/>
          <w:b/>
          <w:sz w:val="24"/>
          <w:szCs w:val="24"/>
        </w:rPr>
        <w:t xml:space="preserve">enicima </w:t>
      </w:r>
      <w:r w:rsidRPr="004B4F45">
        <w:rPr>
          <w:rFonts w:ascii="Arial" w:hAnsi="Arial" w:cs="Arial"/>
          <w:sz w:val="24"/>
          <w:szCs w:val="24"/>
        </w:rPr>
        <w:t xml:space="preserve"> priznaje se u visini 50% prihvatljivih troškova, maksimalno </w:t>
      </w:r>
      <w:r w:rsidR="00B77393" w:rsidRPr="004B4F45">
        <w:rPr>
          <w:rFonts w:ascii="Arial" w:hAnsi="Arial" w:cs="Arial"/>
          <w:b/>
          <w:sz w:val="24"/>
          <w:szCs w:val="24"/>
        </w:rPr>
        <w:t>1.32</w:t>
      </w:r>
      <w:r w:rsidR="00141022" w:rsidRPr="004B4F45">
        <w:rPr>
          <w:rFonts w:ascii="Arial" w:hAnsi="Arial" w:cs="Arial"/>
          <w:b/>
          <w:sz w:val="24"/>
          <w:szCs w:val="24"/>
        </w:rPr>
        <w:t>8,00</w:t>
      </w:r>
      <w:r w:rsidR="00B77393" w:rsidRPr="004B4F45">
        <w:rPr>
          <w:rFonts w:ascii="Arial" w:hAnsi="Arial" w:cs="Arial"/>
          <w:b/>
          <w:sz w:val="24"/>
          <w:szCs w:val="24"/>
        </w:rPr>
        <w:t xml:space="preserve"> eura</w:t>
      </w:r>
      <w:r w:rsidRPr="004B4F45">
        <w:rPr>
          <w:rFonts w:ascii="Arial" w:hAnsi="Arial" w:cs="Arial"/>
          <w:sz w:val="24"/>
          <w:szCs w:val="24"/>
        </w:rPr>
        <w:t xml:space="preserve"> godišnje po PG.</w:t>
      </w:r>
    </w:p>
    <w:p w14:paraId="19A72AF2" w14:textId="57421D16" w:rsidR="00B77393" w:rsidRPr="004B4F45" w:rsidRDefault="00C71568" w:rsidP="00B773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Cs/>
          <w:sz w:val="24"/>
          <w:szCs w:val="24"/>
        </w:rPr>
        <w:tab/>
      </w:r>
      <w:r w:rsidR="0047566A" w:rsidRPr="004B4F45">
        <w:rPr>
          <w:rFonts w:ascii="Arial" w:hAnsi="Arial" w:cs="Arial"/>
          <w:sz w:val="24"/>
          <w:szCs w:val="24"/>
        </w:rPr>
        <w:t xml:space="preserve">Sredstva potpore </w:t>
      </w:r>
      <w:r w:rsidR="002740C1" w:rsidRPr="004B4F45">
        <w:rPr>
          <w:rFonts w:ascii="Arial" w:hAnsi="Arial" w:cs="Arial"/>
          <w:b/>
          <w:sz w:val="24"/>
          <w:szCs w:val="24"/>
        </w:rPr>
        <w:t xml:space="preserve">za izgradnju arteških bunara i/ili sistema navodnjavanja u plastenicima i staklenicima </w:t>
      </w:r>
      <w:r w:rsidR="002740C1" w:rsidRPr="004B4F45">
        <w:rPr>
          <w:rFonts w:ascii="Arial" w:hAnsi="Arial" w:cs="Arial"/>
          <w:sz w:val="24"/>
          <w:szCs w:val="24"/>
        </w:rPr>
        <w:t xml:space="preserve"> </w:t>
      </w:r>
      <w:r w:rsidR="0047566A" w:rsidRPr="004B4F45">
        <w:rPr>
          <w:rFonts w:ascii="Arial" w:hAnsi="Arial" w:cs="Arial"/>
          <w:sz w:val="24"/>
          <w:szCs w:val="24"/>
        </w:rPr>
        <w:t xml:space="preserve">dodjeljuju se za troškove nastale </w:t>
      </w:r>
      <w:r w:rsidR="00B77393" w:rsidRPr="004B4F45">
        <w:rPr>
          <w:rFonts w:ascii="Arial" w:hAnsi="Arial" w:cs="Arial"/>
          <w:sz w:val="24"/>
          <w:szCs w:val="24"/>
        </w:rPr>
        <w:t xml:space="preserve">od </w:t>
      </w:r>
      <w:r w:rsidR="00062F47" w:rsidRPr="004B4F45">
        <w:rPr>
          <w:rFonts w:ascii="Arial" w:hAnsi="Arial" w:cs="Arial"/>
          <w:b/>
          <w:bCs/>
          <w:sz w:val="24"/>
          <w:szCs w:val="24"/>
        </w:rPr>
        <w:t>1</w:t>
      </w:r>
      <w:r w:rsidR="00B77393" w:rsidRPr="004B4F45">
        <w:rPr>
          <w:rFonts w:ascii="Arial" w:hAnsi="Arial" w:cs="Arial"/>
          <w:b/>
          <w:bCs/>
          <w:sz w:val="24"/>
          <w:szCs w:val="24"/>
        </w:rPr>
        <w:t>. siječnja 202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="00B77393" w:rsidRPr="004B4F45">
        <w:rPr>
          <w:rFonts w:ascii="Arial" w:hAnsi="Arial" w:cs="Arial"/>
          <w:sz w:val="24"/>
          <w:szCs w:val="24"/>
        </w:rPr>
        <w:t xml:space="preserve">. </w:t>
      </w:r>
      <w:r w:rsidR="00B77393" w:rsidRPr="004B4F45">
        <w:rPr>
          <w:rFonts w:ascii="Arial" w:hAnsi="Arial" w:cs="Arial"/>
          <w:bCs/>
          <w:sz w:val="24"/>
          <w:szCs w:val="24"/>
        </w:rPr>
        <w:t>ili/i</w:t>
      </w:r>
      <w:r w:rsidR="002740C1" w:rsidRPr="004B4F45">
        <w:rPr>
          <w:rFonts w:ascii="Arial" w:hAnsi="Arial" w:cs="Arial"/>
          <w:b/>
          <w:bCs/>
          <w:sz w:val="24"/>
          <w:szCs w:val="24"/>
        </w:rPr>
        <w:t xml:space="preserve"> </w:t>
      </w:r>
      <w:r w:rsidR="00B77393" w:rsidRPr="004B4F45">
        <w:rPr>
          <w:rFonts w:ascii="Arial" w:hAnsi="Arial" w:cs="Arial"/>
          <w:sz w:val="24"/>
          <w:szCs w:val="24"/>
        </w:rPr>
        <w:t xml:space="preserve">za troškove nastale u prethodnoj godini poslije zatvaranja Javnog poziva </w:t>
      </w:r>
      <w:r w:rsidR="006553A3">
        <w:rPr>
          <w:rFonts w:ascii="Arial" w:hAnsi="Arial" w:cs="Arial"/>
          <w:b/>
          <w:bCs/>
          <w:sz w:val="24"/>
          <w:szCs w:val="24"/>
        </w:rPr>
        <w:t>16</w:t>
      </w:r>
      <w:r w:rsidR="00141022" w:rsidRPr="004B4F45">
        <w:rPr>
          <w:rFonts w:ascii="Arial" w:hAnsi="Arial" w:cs="Arial"/>
          <w:b/>
          <w:bCs/>
          <w:sz w:val="24"/>
          <w:szCs w:val="24"/>
        </w:rPr>
        <w:t>. prosinca</w:t>
      </w:r>
      <w:r w:rsidR="00B77393" w:rsidRPr="004B4F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553A3">
        <w:rPr>
          <w:rFonts w:ascii="Arial" w:hAnsi="Arial" w:cs="Arial"/>
          <w:b/>
          <w:bCs/>
          <w:sz w:val="24"/>
          <w:szCs w:val="24"/>
        </w:rPr>
        <w:t>5</w:t>
      </w:r>
      <w:r w:rsidR="00B77393" w:rsidRPr="004B4F45">
        <w:rPr>
          <w:rFonts w:ascii="Arial" w:hAnsi="Arial" w:cs="Arial"/>
          <w:b/>
          <w:bCs/>
          <w:sz w:val="24"/>
          <w:szCs w:val="24"/>
        </w:rPr>
        <w:t>. godine.</w:t>
      </w:r>
    </w:p>
    <w:p w14:paraId="280D5DC2" w14:textId="77777777" w:rsidR="00B77393" w:rsidRPr="004B4F45" w:rsidRDefault="00B77393" w:rsidP="00B773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0DB4F3" w14:textId="77777777" w:rsidR="00B77393" w:rsidRPr="004B4F45" w:rsidRDefault="00B77393" w:rsidP="00B773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D4CBA4" w14:textId="77777777" w:rsidR="00B77393" w:rsidRPr="004B4F45" w:rsidRDefault="00B77393" w:rsidP="00B773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804877" w14:textId="77777777" w:rsidR="00B77393" w:rsidRPr="004B4F45" w:rsidRDefault="00B77393" w:rsidP="00B773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096106" w14:textId="7B950F7E" w:rsidR="005746C8" w:rsidRPr="004B4F45" w:rsidRDefault="005746C8" w:rsidP="00B77393">
      <w:pPr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ROKOVI ZA PODNOŠENJE ZAHTJEVA I DODJELU POTPORE</w:t>
      </w:r>
    </w:p>
    <w:p w14:paraId="21DBF5FA" w14:textId="77777777" w:rsidR="00594B3A" w:rsidRPr="004B4F45" w:rsidRDefault="00594B3A" w:rsidP="00594B3A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0E7846A6" w14:textId="11A96A45" w:rsidR="000B4B15" w:rsidRPr="004B4F45" w:rsidRDefault="000B4B15" w:rsidP="000B4B15">
      <w:pPr>
        <w:pStyle w:val="Bezproreda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Javni poz</w:t>
      </w:r>
      <w:r w:rsidR="0047566A" w:rsidRPr="004B4F45">
        <w:rPr>
          <w:rFonts w:ascii="Arial" w:hAnsi="Arial" w:cs="Arial"/>
          <w:sz w:val="24"/>
          <w:szCs w:val="24"/>
        </w:rPr>
        <w:t xml:space="preserve">iv je otvoren od </w:t>
      </w:r>
      <w:r w:rsidR="006553A3">
        <w:rPr>
          <w:rFonts w:ascii="Arial" w:hAnsi="Arial" w:cs="Arial"/>
          <w:b/>
          <w:bCs/>
          <w:sz w:val="24"/>
          <w:szCs w:val="24"/>
        </w:rPr>
        <w:t>31</w:t>
      </w:r>
      <w:r w:rsidR="00062F47" w:rsidRPr="004B4F45">
        <w:rPr>
          <w:rFonts w:ascii="Arial" w:hAnsi="Arial" w:cs="Arial"/>
          <w:b/>
          <w:bCs/>
          <w:sz w:val="24"/>
          <w:szCs w:val="24"/>
        </w:rPr>
        <w:t>. ožujka</w:t>
      </w:r>
      <w:r w:rsidR="00633E64" w:rsidRPr="004B4F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="00633E64" w:rsidRPr="004B4F45">
        <w:rPr>
          <w:rFonts w:ascii="Arial" w:hAnsi="Arial" w:cs="Arial"/>
          <w:sz w:val="24"/>
          <w:szCs w:val="24"/>
        </w:rPr>
        <w:t>.</w:t>
      </w:r>
      <w:r w:rsidRPr="004B4F45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4B4F45">
        <w:rPr>
          <w:rFonts w:ascii="Arial" w:hAnsi="Arial" w:cs="Arial"/>
          <w:sz w:val="24"/>
          <w:szCs w:val="24"/>
        </w:rPr>
        <w:t xml:space="preserve"> do iskorištenja sredstava</w:t>
      </w:r>
      <w:r w:rsidR="002740C1" w:rsidRPr="004B4F45">
        <w:rPr>
          <w:rFonts w:ascii="Arial" w:hAnsi="Arial" w:cs="Arial"/>
          <w:sz w:val="24"/>
          <w:szCs w:val="24"/>
        </w:rPr>
        <w:t>.</w:t>
      </w:r>
    </w:p>
    <w:p w14:paraId="373B0514" w14:textId="77777777" w:rsidR="00E71A68" w:rsidRPr="004B4F45" w:rsidRDefault="008E3AE3" w:rsidP="000B4B15">
      <w:pPr>
        <w:pStyle w:val="Bezproreda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ab/>
      </w:r>
      <w:r w:rsidR="000B4B15" w:rsidRPr="004B4F45">
        <w:rPr>
          <w:rFonts w:ascii="Arial" w:hAnsi="Arial" w:cs="Arial"/>
          <w:sz w:val="24"/>
          <w:szCs w:val="24"/>
        </w:rPr>
        <w:t>Zahtjevi će se rješavati prema vremenu zaprimanja</w:t>
      </w:r>
      <w:r w:rsidR="006C1F88" w:rsidRPr="004B4F45">
        <w:rPr>
          <w:rFonts w:ascii="Arial" w:hAnsi="Arial" w:cs="Arial"/>
          <w:sz w:val="24"/>
          <w:szCs w:val="24"/>
        </w:rPr>
        <w:t xml:space="preserve"> do iskorištenja planiranih sredstava</w:t>
      </w:r>
      <w:r w:rsidR="000B4B15" w:rsidRPr="004B4F45">
        <w:rPr>
          <w:rFonts w:ascii="Arial" w:hAnsi="Arial" w:cs="Arial"/>
          <w:sz w:val="24"/>
          <w:szCs w:val="24"/>
        </w:rPr>
        <w:t>.</w:t>
      </w:r>
    </w:p>
    <w:p w14:paraId="6E3EA1A3" w14:textId="77777777" w:rsidR="000B4B15" w:rsidRPr="004B4F45" w:rsidRDefault="000B4B15" w:rsidP="000B4B15">
      <w:pPr>
        <w:pStyle w:val="Bezproreda"/>
        <w:rPr>
          <w:rFonts w:ascii="Arial" w:hAnsi="Arial" w:cs="Arial"/>
          <w:sz w:val="24"/>
          <w:szCs w:val="24"/>
        </w:rPr>
      </w:pPr>
    </w:p>
    <w:p w14:paraId="73CBCE17" w14:textId="77777777" w:rsidR="005746C8" w:rsidRPr="004B4F45" w:rsidRDefault="005746C8" w:rsidP="00E71A6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KORISNICI POTPORE</w:t>
      </w:r>
    </w:p>
    <w:p w14:paraId="6CAE4D80" w14:textId="77777777" w:rsidR="00E71A68" w:rsidRPr="004B4F45" w:rsidRDefault="00E71A68" w:rsidP="00E71A68">
      <w:pPr>
        <w:pStyle w:val="Bezproreda"/>
        <w:ind w:left="360"/>
        <w:rPr>
          <w:rFonts w:ascii="Arial" w:hAnsi="Arial" w:cs="Arial"/>
          <w:sz w:val="24"/>
          <w:szCs w:val="24"/>
        </w:rPr>
      </w:pPr>
    </w:p>
    <w:p w14:paraId="75E01F28" w14:textId="4D59827F" w:rsidR="0047566A" w:rsidRPr="004B4F45" w:rsidRDefault="008E3AE3" w:rsidP="00B77393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3" w:name="_Hlk38277308"/>
      <w:r w:rsidRPr="004B4F45">
        <w:rPr>
          <w:rFonts w:ascii="Arial" w:hAnsi="Arial" w:cs="Arial"/>
          <w:noProof/>
          <w:sz w:val="24"/>
          <w:szCs w:val="24"/>
        </w:rPr>
        <w:tab/>
      </w:r>
      <w:r w:rsidR="00B77393" w:rsidRPr="004B4F45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bookmarkEnd w:id="3"/>
    <w:p w14:paraId="321844E2" w14:textId="77777777" w:rsidR="00E71A68" w:rsidRPr="004B4F45" w:rsidRDefault="000B4B15" w:rsidP="0004166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6817559C" w14:textId="77777777" w:rsidR="000B4B15" w:rsidRPr="004B4F45" w:rsidRDefault="000B4B15" w:rsidP="005746C8">
      <w:pPr>
        <w:pStyle w:val="Bezproreda"/>
        <w:rPr>
          <w:rFonts w:ascii="Arial" w:hAnsi="Arial" w:cs="Arial"/>
          <w:sz w:val="24"/>
          <w:szCs w:val="24"/>
        </w:rPr>
      </w:pPr>
    </w:p>
    <w:p w14:paraId="623C34C3" w14:textId="77777777" w:rsidR="00E71A68" w:rsidRPr="004B4F45" w:rsidRDefault="005746C8" w:rsidP="00E71A6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NAMJENA KOR</w:t>
      </w:r>
      <w:r w:rsidR="00E71A68" w:rsidRPr="004B4F45">
        <w:rPr>
          <w:rFonts w:ascii="Arial" w:hAnsi="Arial" w:cs="Arial"/>
          <w:sz w:val="24"/>
          <w:szCs w:val="24"/>
        </w:rPr>
        <w:t>I</w:t>
      </w:r>
      <w:r w:rsidRPr="004B4F45">
        <w:rPr>
          <w:rFonts w:ascii="Arial" w:hAnsi="Arial" w:cs="Arial"/>
          <w:sz w:val="24"/>
          <w:szCs w:val="24"/>
        </w:rPr>
        <w:t>ŠTENJA POTPORE</w:t>
      </w:r>
    </w:p>
    <w:p w14:paraId="3AC0F6AE" w14:textId="77777777" w:rsidR="00E71A68" w:rsidRPr="004B4F45" w:rsidRDefault="00E71A68" w:rsidP="00E71A6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17C442E3" w14:textId="395DBD30" w:rsidR="005746C8" w:rsidRPr="004B4F45" w:rsidRDefault="005746C8" w:rsidP="005746C8">
      <w:pPr>
        <w:pStyle w:val="Bezproreda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Potpor</w:t>
      </w:r>
      <w:r w:rsidR="00077D9E" w:rsidRPr="004B4F45">
        <w:rPr>
          <w:rFonts w:ascii="Arial" w:hAnsi="Arial" w:cs="Arial"/>
          <w:sz w:val="24"/>
          <w:szCs w:val="24"/>
        </w:rPr>
        <w:t>e su</w:t>
      </w:r>
      <w:r w:rsidRPr="004B4F45">
        <w:rPr>
          <w:rFonts w:ascii="Arial" w:hAnsi="Arial" w:cs="Arial"/>
          <w:sz w:val="24"/>
          <w:szCs w:val="24"/>
        </w:rPr>
        <w:t xml:space="preserve"> namijenjen</w:t>
      </w:r>
      <w:r w:rsidR="00077D9E" w:rsidRPr="004B4F45">
        <w:rPr>
          <w:rFonts w:ascii="Arial" w:hAnsi="Arial" w:cs="Arial"/>
          <w:sz w:val="24"/>
          <w:szCs w:val="24"/>
        </w:rPr>
        <w:t>e</w:t>
      </w:r>
      <w:r w:rsidRPr="004B4F45">
        <w:rPr>
          <w:rFonts w:ascii="Arial" w:hAnsi="Arial" w:cs="Arial"/>
          <w:sz w:val="24"/>
          <w:szCs w:val="24"/>
        </w:rPr>
        <w:t xml:space="preserve"> za sufinanciranje proizvodnje povrća, cvijeća </w:t>
      </w:r>
      <w:r w:rsidR="00041664" w:rsidRPr="004B4F45">
        <w:rPr>
          <w:rFonts w:ascii="Arial" w:hAnsi="Arial" w:cs="Arial"/>
          <w:sz w:val="24"/>
          <w:szCs w:val="24"/>
        </w:rPr>
        <w:t xml:space="preserve">i </w:t>
      </w:r>
      <w:r w:rsidRPr="004B4F45">
        <w:rPr>
          <w:rFonts w:ascii="Arial" w:hAnsi="Arial" w:cs="Arial"/>
          <w:sz w:val="24"/>
          <w:szCs w:val="24"/>
        </w:rPr>
        <w:t>sjemenja u</w:t>
      </w:r>
    </w:p>
    <w:p w14:paraId="5F46B17D" w14:textId="13771BFC" w:rsidR="005746C8" w:rsidRPr="004B4F45" w:rsidRDefault="005746C8" w:rsidP="005746C8">
      <w:pPr>
        <w:pStyle w:val="Bezproreda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zatvorenom prostoru na minimaln</w:t>
      </w:r>
      <w:r w:rsidR="00041664" w:rsidRPr="004B4F45">
        <w:rPr>
          <w:rFonts w:ascii="Arial" w:hAnsi="Arial" w:cs="Arial"/>
          <w:sz w:val="24"/>
          <w:szCs w:val="24"/>
        </w:rPr>
        <w:t>oj</w:t>
      </w:r>
      <w:r w:rsidRPr="004B4F45">
        <w:rPr>
          <w:rFonts w:ascii="Arial" w:hAnsi="Arial" w:cs="Arial"/>
          <w:sz w:val="24"/>
          <w:szCs w:val="24"/>
        </w:rPr>
        <w:t xml:space="preserve"> površin</w:t>
      </w:r>
      <w:r w:rsidR="00041664" w:rsidRPr="004B4F45">
        <w:rPr>
          <w:rFonts w:ascii="Arial" w:hAnsi="Arial" w:cs="Arial"/>
          <w:sz w:val="24"/>
          <w:szCs w:val="24"/>
        </w:rPr>
        <w:t>i od</w:t>
      </w:r>
      <w:r w:rsidRPr="004B4F45">
        <w:rPr>
          <w:rFonts w:ascii="Arial" w:hAnsi="Arial" w:cs="Arial"/>
          <w:sz w:val="24"/>
          <w:szCs w:val="24"/>
        </w:rPr>
        <w:t xml:space="preserve"> 150 m2</w:t>
      </w:r>
      <w:r w:rsidR="00077D9E" w:rsidRPr="004B4F45">
        <w:rPr>
          <w:rFonts w:ascii="Arial" w:hAnsi="Arial" w:cs="Arial"/>
          <w:sz w:val="24"/>
          <w:szCs w:val="24"/>
        </w:rPr>
        <w:t xml:space="preserve"> te za izgradnju arteškog bunara i/ili sistema navodnjavanja u plastenicima i/ili staklenicima za njihovo navodnjavanje.</w:t>
      </w:r>
    </w:p>
    <w:p w14:paraId="3613FD00" w14:textId="77777777" w:rsidR="005746C8" w:rsidRPr="004B4F45" w:rsidRDefault="005746C8" w:rsidP="005746C8">
      <w:pPr>
        <w:pStyle w:val="Bezproreda"/>
        <w:rPr>
          <w:rFonts w:ascii="Arial" w:hAnsi="Arial" w:cs="Arial"/>
          <w:sz w:val="24"/>
          <w:szCs w:val="24"/>
        </w:rPr>
      </w:pPr>
    </w:p>
    <w:p w14:paraId="37DDB4C1" w14:textId="77777777" w:rsidR="005746C8" w:rsidRPr="004B4F45" w:rsidRDefault="005746C8" w:rsidP="00E71A6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4F6C1C17" w14:textId="77777777" w:rsidR="005746C8" w:rsidRPr="004B4F45" w:rsidRDefault="005746C8" w:rsidP="0047566A">
      <w:pPr>
        <w:pStyle w:val="Bezproreda"/>
        <w:rPr>
          <w:rFonts w:ascii="Arial" w:hAnsi="Arial" w:cs="Arial"/>
          <w:sz w:val="24"/>
          <w:szCs w:val="24"/>
        </w:rPr>
      </w:pPr>
    </w:p>
    <w:p w14:paraId="017E7F3E" w14:textId="77777777" w:rsidR="009C74DF" w:rsidRPr="004B4F45" w:rsidRDefault="009C74DF" w:rsidP="009C74DF">
      <w:pPr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/>
          <w:bCs/>
          <w:sz w:val="24"/>
          <w:szCs w:val="24"/>
        </w:rPr>
        <w:t>Za dodjelu potpore za proizvodnju u plastenicima i staklenicima poljoprivredni proizvođač prilaže sljedeću dokumentaciju:</w:t>
      </w:r>
    </w:p>
    <w:p w14:paraId="6CE41BAD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popunjen prijavni obrazac,</w:t>
      </w:r>
    </w:p>
    <w:p w14:paraId="0606B7DC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jedinstveni zahtjev za izravno plaćanje (poticaje) u poljoprivredi (APPRRR)</w:t>
      </w:r>
      <w:r w:rsidRPr="004B4F45">
        <w:rPr>
          <w:rFonts w:ascii="Arial" w:hAnsi="Arial" w:cs="Arial"/>
          <w:noProof/>
          <w:sz w:val="24"/>
          <w:szCs w:val="24"/>
        </w:rPr>
        <w:t xml:space="preserve">. </w:t>
      </w:r>
    </w:p>
    <w:p w14:paraId="4AC82340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za minimalno 150 m</w:t>
      </w:r>
      <w:r w:rsidRPr="004B4F45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4B4F45">
        <w:rPr>
          <w:rFonts w:ascii="Arial" w:hAnsi="Arial" w:cs="Arial"/>
          <w:sz w:val="24"/>
          <w:szCs w:val="24"/>
        </w:rPr>
        <w:t xml:space="preserve">plastenika ili staklenika </w:t>
      </w:r>
    </w:p>
    <w:p w14:paraId="7AFD2E28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presliku osobne iskaznice, OIB i IBAN žiro – računa</w:t>
      </w:r>
    </w:p>
    <w:p w14:paraId="5DE0A18D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4" w:name="_Hlk37328293"/>
      <w:r w:rsidRPr="004B4F45">
        <w:rPr>
          <w:rFonts w:ascii="Arial" w:hAnsi="Arial" w:cs="Arial"/>
          <w:sz w:val="24"/>
          <w:szCs w:val="24"/>
        </w:rPr>
        <w:t>potvrdu da nema dugovanja prema Gradu Bjelovaru na dan prijave</w:t>
      </w:r>
    </w:p>
    <w:p w14:paraId="0DA28328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5" w:name="_Hlk37317928"/>
      <w:bookmarkEnd w:id="4"/>
      <w:r w:rsidRPr="004B4F45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4B4F45">
        <w:rPr>
          <w:rFonts w:ascii="Arial" w:hAnsi="Arial" w:cs="Arial"/>
          <w:i/>
          <w:sz w:val="24"/>
          <w:szCs w:val="24"/>
        </w:rPr>
        <w:t>de minimis</w:t>
      </w:r>
      <w:r w:rsidRPr="004B4F45">
        <w:rPr>
          <w:rFonts w:ascii="Arial" w:hAnsi="Arial" w:cs="Arial"/>
          <w:sz w:val="24"/>
          <w:szCs w:val="24"/>
        </w:rPr>
        <w:t>,</w:t>
      </w:r>
    </w:p>
    <w:bookmarkEnd w:id="5"/>
    <w:p w14:paraId="2E8E3C58" w14:textId="1976DDF8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izjavu o suglasnosti za </w:t>
      </w:r>
      <w:r w:rsidR="007F2148" w:rsidRPr="004B4F45">
        <w:rPr>
          <w:rFonts w:ascii="Arial" w:hAnsi="Arial" w:cs="Arial"/>
          <w:sz w:val="24"/>
          <w:szCs w:val="24"/>
        </w:rPr>
        <w:t>obradu</w:t>
      </w:r>
      <w:r w:rsidRPr="004B4F45">
        <w:rPr>
          <w:rFonts w:ascii="Arial" w:hAnsi="Arial" w:cs="Arial"/>
          <w:sz w:val="24"/>
          <w:szCs w:val="24"/>
        </w:rPr>
        <w:t xml:space="preserve"> osobnih podataka. </w:t>
      </w:r>
    </w:p>
    <w:p w14:paraId="21ADD942" w14:textId="77777777" w:rsidR="009C74DF" w:rsidRPr="004B4F45" w:rsidRDefault="009C74DF" w:rsidP="0051309A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izjava da nije za isti trošak tražena financijska potpora iz drugih izvora.</w:t>
      </w:r>
    </w:p>
    <w:p w14:paraId="257471ED" w14:textId="77777777" w:rsidR="009C74DF" w:rsidRPr="004B4F45" w:rsidRDefault="009C74DF" w:rsidP="0051309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43465E" w14:textId="77777777" w:rsidR="009C74DF" w:rsidRPr="004B4F45" w:rsidRDefault="009C74DF" w:rsidP="009C74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/>
          <w:bCs/>
          <w:sz w:val="24"/>
          <w:szCs w:val="24"/>
        </w:rPr>
        <w:t>Za dodjelu potpore za izgradnju arteškog bunara i/ili sistema navodnjavanja u plastenicima i/ili staklenicima za njihovo navodnjavanje poljoprivredni proizvođač prilaže sljedeću dokumentaciju:</w:t>
      </w:r>
    </w:p>
    <w:p w14:paraId="52EF89F8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popunjen prijavni obrazac,</w:t>
      </w:r>
    </w:p>
    <w:p w14:paraId="4A8CD8D1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jedinstveni zahtjev za izravno plaćanje (poticaje) u poljoprivredi (APPRRR)</w:t>
      </w:r>
      <w:r w:rsidRPr="004B4F45">
        <w:rPr>
          <w:rFonts w:ascii="Arial" w:hAnsi="Arial" w:cs="Arial"/>
          <w:noProof/>
          <w:sz w:val="24"/>
          <w:szCs w:val="24"/>
        </w:rPr>
        <w:t xml:space="preserve">. </w:t>
      </w:r>
    </w:p>
    <w:p w14:paraId="1866AF15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presliku osobne iskaznice, OIB i IBAN žiro – računa</w:t>
      </w:r>
    </w:p>
    <w:p w14:paraId="36577459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presliku plaćenog računa za </w:t>
      </w:r>
      <w:r w:rsidRPr="004B4F45">
        <w:rPr>
          <w:rFonts w:ascii="Arial" w:hAnsi="Arial" w:cs="Arial"/>
          <w:bCs/>
          <w:sz w:val="24"/>
          <w:szCs w:val="24"/>
        </w:rPr>
        <w:t>izgradnju arteškog bunara i/ili sistema navodnjavanja u plastenicima i/ili staklenicima za njihovo navodnjavanje</w:t>
      </w:r>
    </w:p>
    <w:p w14:paraId="54174B41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bCs/>
          <w:sz w:val="24"/>
          <w:szCs w:val="24"/>
        </w:rPr>
        <w:t>dokaz da je račun plaćen (ovjera na računu ili kopija izvoda žiro-računa)</w:t>
      </w:r>
    </w:p>
    <w:p w14:paraId="1CAEDD0C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lastRenderedPageBreak/>
        <w:t>potvrdu da nema dugovanja prema Gradu Bjelovaru na dan prijave</w:t>
      </w:r>
    </w:p>
    <w:p w14:paraId="7B62E66E" w14:textId="77777777" w:rsidR="009C74DF" w:rsidRPr="004B4F45" w:rsidRDefault="009C74DF" w:rsidP="009C74D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4B4F45">
        <w:rPr>
          <w:rFonts w:ascii="Arial" w:hAnsi="Arial" w:cs="Arial"/>
          <w:i/>
          <w:sz w:val="24"/>
          <w:szCs w:val="24"/>
        </w:rPr>
        <w:t>de minimis</w:t>
      </w:r>
      <w:r w:rsidRPr="004B4F45">
        <w:rPr>
          <w:rFonts w:ascii="Arial" w:hAnsi="Arial" w:cs="Arial"/>
          <w:sz w:val="24"/>
          <w:szCs w:val="24"/>
        </w:rPr>
        <w:t>,</w:t>
      </w:r>
    </w:p>
    <w:p w14:paraId="1C2EF855" w14:textId="77777777" w:rsidR="009C74DF" w:rsidRPr="004B4F45" w:rsidRDefault="009C74DF" w:rsidP="009C74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 xml:space="preserve">izjavu o suglasnosti za korištenje osobnih podataka. </w:t>
      </w:r>
    </w:p>
    <w:p w14:paraId="50F99DC9" w14:textId="77777777" w:rsidR="009C74DF" w:rsidRPr="004B4F45" w:rsidRDefault="009C74DF" w:rsidP="009C74D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izjava da nije za isti trošak tražena financijska potpora iz drugih izvora.</w:t>
      </w:r>
    </w:p>
    <w:p w14:paraId="58FB180D" w14:textId="77777777" w:rsidR="0047566A" w:rsidRPr="004B4F45" w:rsidRDefault="0047566A" w:rsidP="0047566A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3D6975F" w14:textId="77777777" w:rsidR="005746C8" w:rsidRPr="004B4F45" w:rsidRDefault="005746C8" w:rsidP="00E71A6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POSTUPAK DODJELE POTPORE</w:t>
      </w:r>
    </w:p>
    <w:p w14:paraId="4A79D986" w14:textId="77777777" w:rsidR="00E71A68" w:rsidRPr="004B4F45" w:rsidRDefault="00E71A68" w:rsidP="00E71A6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3F9AC47E" w14:textId="77777777" w:rsidR="000B4B15" w:rsidRPr="004B4F45" w:rsidRDefault="008E3AE3" w:rsidP="000B4B1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6" w:name="_Hlk4753901"/>
      <w:bookmarkStart w:id="7" w:name="_Hlk4755781"/>
      <w:r w:rsidRPr="004B4F45">
        <w:rPr>
          <w:rFonts w:ascii="Arial" w:hAnsi="Arial" w:cs="Arial"/>
          <w:sz w:val="24"/>
          <w:szCs w:val="24"/>
        </w:rPr>
        <w:tab/>
      </w:r>
      <w:r w:rsidR="000B4B15" w:rsidRPr="004B4F45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 </w:t>
      </w:r>
      <w:r w:rsidR="000B4B15" w:rsidRPr="004B4F45">
        <w:rPr>
          <w:rFonts w:ascii="Arial" w:hAnsi="Arial" w:cs="Arial"/>
          <w:b/>
          <w:sz w:val="24"/>
          <w:szCs w:val="24"/>
        </w:rPr>
        <w:t>na adresu:</w:t>
      </w:r>
    </w:p>
    <w:p w14:paraId="2F70F54F" w14:textId="77777777" w:rsidR="004C57B8" w:rsidRPr="004B4F45" w:rsidRDefault="004C57B8" w:rsidP="000B4B1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B7FA1E1" w14:textId="77777777" w:rsidR="000B4B15" w:rsidRPr="004B4F45" w:rsidRDefault="004C57B8" w:rsidP="004756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0A7207D6" w14:textId="77777777" w:rsidR="000B4B15" w:rsidRPr="004B4F45" w:rsidRDefault="000B4B15" w:rsidP="004756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Upravni odjel za gospodarstvo</w:t>
      </w:r>
    </w:p>
    <w:p w14:paraId="53A36113" w14:textId="77777777" w:rsidR="000B4B15" w:rsidRPr="004B4F45" w:rsidRDefault="000B4B15" w:rsidP="004756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Grad Bjelovar</w:t>
      </w:r>
    </w:p>
    <w:p w14:paraId="3DD008EB" w14:textId="77777777" w:rsidR="000B4B15" w:rsidRPr="004B4F45" w:rsidRDefault="000B4B15" w:rsidP="004756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Trg Eugena Kvaternika 2</w:t>
      </w:r>
    </w:p>
    <w:p w14:paraId="70F2F23D" w14:textId="77777777" w:rsidR="004C57B8" w:rsidRPr="004B4F45" w:rsidRDefault="000B4B15" w:rsidP="004756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s naznakom za</w:t>
      </w:r>
    </w:p>
    <w:p w14:paraId="1A6A06AC" w14:textId="652003B8" w:rsidR="000B4B15" w:rsidRPr="004B4F45" w:rsidRDefault="0047566A" w:rsidP="007F65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 xml:space="preserve">- dodjelu potpore male vrijednosti </w:t>
      </w:r>
      <w:r w:rsidR="007F6545" w:rsidRPr="004B4F45">
        <w:rPr>
          <w:rFonts w:ascii="Arial" w:hAnsi="Arial" w:cs="Arial"/>
          <w:b/>
          <w:sz w:val="24"/>
          <w:szCs w:val="24"/>
        </w:rPr>
        <w:t>za proizvodnju u plastenicima i staklenicima, povrća, cvijeća i sjemena, izgradnju sistema navodnjavanja u njima i izgradnju arteških bunara za njihovo navodnjavanje u 202</w:t>
      </w:r>
      <w:r w:rsidR="006553A3">
        <w:rPr>
          <w:rFonts w:ascii="Arial" w:hAnsi="Arial" w:cs="Arial"/>
          <w:b/>
          <w:sz w:val="24"/>
          <w:szCs w:val="24"/>
        </w:rPr>
        <w:t>6</w:t>
      </w:r>
      <w:r w:rsidR="007F6545" w:rsidRPr="004B4F45">
        <w:rPr>
          <w:rFonts w:ascii="Arial" w:hAnsi="Arial" w:cs="Arial"/>
          <w:b/>
          <w:sz w:val="24"/>
          <w:szCs w:val="24"/>
        </w:rPr>
        <w:t xml:space="preserve">. godini </w:t>
      </w:r>
      <w:r w:rsidRPr="004B4F45">
        <w:rPr>
          <w:rFonts w:ascii="Arial" w:hAnsi="Arial" w:cs="Arial"/>
          <w:b/>
          <w:sz w:val="24"/>
          <w:szCs w:val="24"/>
        </w:rPr>
        <w:t>-</w:t>
      </w:r>
    </w:p>
    <w:p w14:paraId="708EAA5B" w14:textId="77777777" w:rsidR="000B4B15" w:rsidRPr="004B4F45" w:rsidRDefault="000B4B15" w:rsidP="007F65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2C2A55E7" w14:textId="77777777" w:rsidR="000B4B15" w:rsidRPr="004B4F45" w:rsidRDefault="000B4B15" w:rsidP="000B4B1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F2E47AC" w14:textId="77777777" w:rsidR="000B4B15" w:rsidRPr="004B4F45" w:rsidRDefault="000B4B15" w:rsidP="000B4B15">
      <w:pPr>
        <w:pStyle w:val="Bezproreda"/>
        <w:rPr>
          <w:rFonts w:ascii="Arial" w:hAnsi="Arial" w:cs="Arial"/>
          <w:sz w:val="24"/>
          <w:szCs w:val="24"/>
        </w:rPr>
      </w:pPr>
      <w:r w:rsidRPr="004B4F4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6"/>
    <w:bookmarkEnd w:id="7"/>
    <w:p w14:paraId="5D8079A2" w14:textId="77777777" w:rsidR="00E71A68" w:rsidRPr="004B4F45" w:rsidRDefault="00E71A68" w:rsidP="00E71A68">
      <w:pPr>
        <w:pStyle w:val="Bezproreda"/>
        <w:rPr>
          <w:rFonts w:ascii="Arial" w:hAnsi="Arial" w:cs="Arial"/>
          <w:sz w:val="24"/>
          <w:szCs w:val="24"/>
        </w:rPr>
      </w:pPr>
    </w:p>
    <w:p w14:paraId="24C72846" w14:textId="77777777" w:rsidR="00E71A68" w:rsidRPr="004B4F45" w:rsidRDefault="00E71A68" w:rsidP="00E71A68">
      <w:pPr>
        <w:pStyle w:val="Bezproreda"/>
        <w:rPr>
          <w:rFonts w:ascii="Arial" w:hAnsi="Arial" w:cs="Arial"/>
          <w:sz w:val="24"/>
          <w:szCs w:val="24"/>
        </w:rPr>
      </w:pPr>
    </w:p>
    <w:p w14:paraId="0760D8E7" w14:textId="77777777" w:rsidR="00E71A68" w:rsidRPr="004B4F45" w:rsidRDefault="00E71A68" w:rsidP="00E71A68">
      <w:pPr>
        <w:pStyle w:val="Bezproreda"/>
        <w:rPr>
          <w:rFonts w:ascii="Arial" w:hAnsi="Arial" w:cs="Arial"/>
          <w:sz w:val="24"/>
          <w:szCs w:val="24"/>
        </w:rPr>
      </w:pPr>
    </w:p>
    <w:p w14:paraId="296DD6BC" w14:textId="5FC902CF" w:rsidR="005746C8" w:rsidRPr="004B4F45" w:rsidRDefault="0047566A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/>
          <w:bCs/>
          <w:sz w:val="24"/>
          <w:szCs w:val="24"/>
        </w:rPr>
        <w:t>KLASA: 320</w:t>
      </w:r>
      <w:r w:rsidR="005746C8" w:rsidRPr="004B4F45">
        <w:rPr>
          <w:rFonts w:ascii="Arial" w:hAnsi="Arial" w:cs="Arial"/>
          <w:b/>
          <w:bCs/>
          <w:sz w:val="24"/>
          <w:szCs w:val="24"/>
        </w:rPr>
        <w:t>-0</w:t>
      </w:r>
      <w:r w:rsidRPr="004B4F45">
        <w:rPr>
          <w:rFonts w:ascii="Arial" w:hAnsi="Arial" w:cs="Arial"/>
          <w:b/>
          <w:bCs/>
          <w:sz w:val="24"/>
          <w:szCs w:val="24"/>
        </w:rPr>
        <w:t>1/2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="005746C8" w:rsidRPr="004B4F45">
        <w:rPr>
          <w:rFonts w:ascii="Arial" w:hAnsi="Arial" w:cs="Arial"/>
          <w:b/>
          <w:bCs/>
          <w:sz w:val="24"/>
          <w:szCs w:val="24"/>
        </w:rPr>
        <w:t>-01/</w:t>
      </w:r>
      <w:r w:rsidR="004B4F45">
        <w:rPr>
          <w:rFonts w:ascii="Arial" w:hAnsi="Arial" w:cs="Arial"/>
          <w:b/>
          <w:bCs/>
          <w:sz w:val="24"/>
          <w:szCs w:val="24"/>
        </w:rPr>
        <w:t>0</w:t>
      </w:r>
      <w:r w:rsidR="006553A3">
        <w:rPr>
          <w:rFonts w:ascii="Arial" w:hAnsi="Arial" w:cs="Arial"/>
          <w:b/>
          <w:bCs/>
          <w:sz w:val="24"/>
          <w:szCs w:val="24"/>
        </w:rPr>
        <w:t>5</w:t>
      </w:r>
    </w:p>
    <w:p w14:paraId="75D3A257" w14:textId="19D47EBC" w:rsidR="005746C8" w:rsidRPr="004B4F45" w:rsidRDefault="0047566A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/>
          <w:bCs/>
          <w:sz w:val="24"/>
          <w:szCs w:val="24"/>
        </w:rPr>
        <w:t>URBROJ: 2103</w:t>
      </w:r>
      <w:r w:rsidR="00DD5B73" w:rsidRPr="004B4F45">
        <w:rPr>
          <w:rFonts w:ascii="Arial" w:hAnsi="Arial" w:cs="Arial"/>
          <w:b/>
          <w:bCs/>
          <w:sz w:val="24"/>
          <w:szCs w:val="24"/>
        </w:rPr>
        <w:t>-</w:t>
      </w:r>
      <w:r w:rsidRPr="004B4F45">
        <w:rPr>
          <w:rFonts w:ascii="Arial" w:hAnsi="Arial" w:cs="Arial"/>
          <w:b/>
          <w:bCs/>
          <w:sz w:val="24"/>
          <w:szCs w:val="24"/>
        </w:rPr>
        <w:t>1-01-</w:t>
      </w:r>
      <w:r w:rsidR="00041664" w:rsidRPr="004B4F45">
        <w:rPr>
          <w:rFonts w:ascii="Arial" w:hAnsi="Arial" w:cs="Arial"/>
          <w:b/>
          <w:bCs/>
          <w:sz w:val="24"/>
          <w:szCs w:val="24"/>
        </w:rPr>
        <w:t>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="005746C8" w:rsidRPr="004B4F45">
        <w:rPr>
          <w:rFonts w:ascii="Arial" w:hAnsi="Arial" w:cs="Arial"/>
          <w:b/>
          <w:bCs/>
          <w:sz w:val="24"/>
          <w:szCs w:val="24"/>
        </w:rPr>
        <w:t>-</w:t>
      </w:r>
      <w:r w:rsidR="00E71A68" w:rsidRPr="004B4F45">
        <w:rPr>
          <w:rFonts w:ascii="Arial" w:hAnsi="Arial" w:cs="Arial"/>
          <w:b/>
          <w:bCs/>
          <w:sz w:val="24"/>
          <w:szCs w:val="24"/>
        </w:rPr>
        <w:t>8</w:t>
      </w:r>
    </w:p>
    <w:p w14:paraId="5307DEB6" w14:textId="7F3483B1" w:rsidR="005746C8" w:rsidRPr="004B4F45" w:rsidRDefault="005746C8" w:rsidP="005746C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4B4F45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6553A3">
        <w:rPr>
          <w:rFonts w:ascii="Arial" w:hAnsi="Arial" w:cs="Arial"/>
          <w:b/>
          <w:bCs/>
          <w:sz w:val="24"/>
          <w:szCs w:val="24"/>
        </w:rPr>
        <w:t>31</w:t>
      </w:r>
      <w:r w:rsidR="00062F47" w:rsidRPr="004B4F45">
        <w:rPr>
          <w:rFonts w:ascii="Arial" w:hAnsi="Arial" w:cs="Arial"/>
          <w:b/>
          <w:bCs/>
          <w:sz w:val="24"/>
          <w:szCs w:val="24"/>
        </w:rPr>
        <w:t>. ožujka</w:t>
      </w:r>
      <w:r w:rsidR="00DD5B73" w:rsidRPr="004B4F45">
        <w:rPr>
          <w:rFonts w:ascii="Arial" w:hAnsi="Arial" w:cs="Arial"/>
          <w:b/>
          <w:bCs/>
          <w:sz w:val="24"/>
          <w:szCs w:val="24"/>
        </w:rPr>
        <w:t xml:space="preserve"> </w:t>
      </w:r>
      <w:r w:rsidR="00754E5B" w:rsidRPr="004B4F45">
        <w:rPr>
          <w:rFonts w:ascii="Arial" w:hAnsi="Arial" w:cs="Arial"/>
          <w:b/>
          <w:bCs/>
          <w:sz w:val="24"/>
          <w:szCs w:val="24"/>
        </w:rPr>
        <w:t>202</w:t>
      </w:r>
      <w:r w:rsidR="006553A3">
        <w:rPr>
          <w:rFonts w:ascii="Arial" w:hAnsi="Arial" w:cs="Arial"/>
          <w:b/>
          <w:bCs/>
          <w:sz w:val="24"/>
          <w:szCs w:val="24"/>
        </w:rPr>
        <w:t>6</w:t>
      </w:r>
      <w:r w:rsidRPr="004B4F45">
        <w:rPr>
          <w:rFonts w:ascii="Arial" w:hAnsi="Arial" w:cs="Arial"/>
          <w:b/>
          <w:bCs/>
          <w:sz w:val="24"/>
          <w:szCs w:val="24"/>
        </w:rPr>
        <w:t>.</w:t>
      </w:r>
    </w:p>
    <w:p w14:paraId="6FF7D6BD" w14:textId="77777777" w:rsidR="00E71A68" w:rsidRPr="004B4F45" w:rsidRDefault="00E71A68" w:rsidP="005746C8">
      <w:pPr>
        <w:pStyle w:val="Bezproreda"/>
        <w:rPr>
          <w:rFonts w:ascii="Arial" w:hAnsi="Arial" w:cs="Arial"/>
          <w:sz w:val="24"/>
          <w:szCs w:val="24"/>
        </w:rPr>
      </w:pPr>
    </w:p>
    <w:p w14:paraId="11F5FCB6" w14:textId="77777777" w:rsidR="00A92E1F" w:rsidRPr="004B4F45" w:rsidRDefault="005746C8" w:rsidP="00E71A68">
      <w:pPr>
        <w:pStyle w:val="Bezproreda"/>
        <w:ind w:left="5664" w:firstLine="708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>GRADONAČELNIK</w:t>
      </w:r>
    </w:p>
    <w:p w14:paraId="24EC82E6" w14:textId="77777777" w:rsidR="00E71A68" w:rsidRPr="004B4F45" w:rsidRDefault="00E71A68" w:rsidP="00E71A68">
      <w:pPr>
        <w:pStyle w:val="Bezproreda"/>
        <w:ind w:left="5664" w:firstLine="708"/>
        <w:rPr>
          <w:rFonts w:ascii="Arial" w:hAnsi="Arial" w:cs="Arial"/>
          <w:b/>
          <w:sz w:val="24"/>
          <w:szCs w:val="24"/>
        </w:rPr>
      </w:pPr>
      <w:r w:rsidRPr="004B4F45">
        <w:rPr>
          <w:rFonts w:ascii="Arial" w:hAnsi="Arial" w:cs="Arial"/>
          <w:b/>
          <w:sz w:val="24"/>
          <w:szCs w:val="24"/>
        </w:rPr>
        <w:t xml:space="preserve"> </w:t>
      </w:r>
      <w:r w:rsidR="0032570D" w:rsidRPr="004B4F45">
        <w:rPr>
          <w:rFonts w:ascii="Arial" w:hAnsi="Arial" w:cs="Arial"/>
          <w:b/>
          <w:sz w:val="24"/>
          <w:szCs w:val="24"/>
        </w:rPr>
        <w:t xml:space="preserve">    </w:t>
      </w:r>
      <w:r w:rsidRPr="004B4F45">
        <w:rPr>
          <w:rFonts w:ascii="Arial" w:hAnsi="Arial" w:cs="Arial"/>
          <w:b/>
          <w:sz w:val="24"/>
          <w:szCs w:val="24"/>
        </w:rPr>
        <w:t>Dario Hrebak</w:t>
      </w:r>
    </w:p>
    <w:sectPr w:rsidR="00E71A68" w:rsidRPr="004B4F45" w:rsidSect="00FD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B9B7" w14:textId="77777777" w:rsidR="003C3DDD" w:rsidRDefault="003C3DDD" w:rsidP="00754E5B">
      <w:pPr>
        <w:spacing w:after="0" w:line="240" w:lineRule="auto"/>
      </w:pPr>
      <w:r>
        <w:separator/>
      </w:r>
    </w:p>
  </w:endnote>
  <w:endnote w:type="continuationSeparator" w:id="0">
    <w:p w14:paraId="4FD378AB" w14:textId="77777777" w:rsidR="003C3DDD" w:rsidRDefault="003C3DDD" w:rsidP="0075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5046" w14:textId="77777777" w:rsidR="003C3DDD" w:rsidRDefault="003C3DDD" w:rsidP="00754E5B">
      <w:pPr>
        <w:spacing w:after="0" w:line="240" w:lineRule="auto"/>
      </w:pPr>
      <w:r>
        <w:separator/>
      </w:r>
    </w:p>
  </w:footnote>
  <w:footnote w:type="continuationSeparator" w:id="0">
    <w:p w14:paraId="755DDA17" w14:textId="77777777" w:rsidR="003C3DDD" w:rsidRDefault="003C3DDD" w:rsidP="0075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FC1"/>
    <w:multiLevelType w:val="hybridMultilevel"/>
    <w:tmpl w:val="27C07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44F"/>
    <w:multiLevelType w:val="hybridMultilevel"/>
    <w:tmpl w:val="ABF45348"/>
    <w:lvl w:ilvl="0" w:tplc="4AC01C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5034"/>
    <w:multiLevelType w:val="hybridMultilevel"/>
    <w:tmpl w:val="5614C0FE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10E"/>
    <w:multiLevelType w:val="hybridMultilevel"/>
    <w:tmpl w:val="00A4F8C8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1659">
    <w:abstractNumId w:val="0"/>
  </w:num>
  <w:num w:numId="2" w16cid:durableId="2021464027">
    <w:abstractNumId w:val="1"/>
  </w:num>
  <w:num w:numId="3" w16cid:durableId="714038342">
    <w:abstractNumId w:val="2"/>
  </w:num>
  <w:num w:numId="4" w16cid:durableId="24780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C8"/>
    <w:rsid w:val="00041664"/>
    <w:rsid w:val="00062F47"/>
    <w:rsid w:val="00077D9E"/>
    <w:rsid w:val="000B4B15"/>
    <w:rsid w:val="000E187E"/>
    <w:rsid w:val="00130C94"/>
    <w:rsid w:val="00141022"/>
    <w:rsid w:val="00192AD9"/>
    <w:rsid w:val="001949DB"/>
    <w:rsid w:val="00225797"/>
    <w:rsid w:val="00246A5B"/>
    <w:rsid w:val="002740C1"/>
    <w:rsid w:val="002B3D0E"/>
    <w:rsid w:val="0032570D"/>
    <w:rsid w:val="0036739C"/>
    <w:rsid w:val="003C3DDD"/>
    <w:rsid w:val="003C6C93"/>
    <w:rsid w:val="0047566A"/>
    <w:rsid w:val="004B4F45"/>
    <w:rsid w:val="004C57B8"/>
    <w:rsid w:val="004D5544"/>
    <w:rsid w:val="0051309A"/>
    <w:rsid w:val="005746C8"/>
    <w:rsid w:val="00594B3A"/>
    <w:rsid w:val="005E7AF7"/>
    <w:rsid w:val="00630D74"/>
    <w:rsid w:val="00633E64"/>
    <w:rsid w:val="006553A3"/>
    <w:rsid w:val="00670430"/>
    <w:rsid w:val="006C1F88"/>
    <w:rsid w:val="006E6C90"/>
    <w:rsid w:val="00754E5B"/>
    <w:rsid w:val="007F2148"/>
    <w:rsid w:val="007F6545"/>
    <w:rsid w:val="0081459A"/>
    <w:rsid w:val="0085276F"/>
    <w:rsid w:val="008A3933"/>
    <w:rsid w:val="008C78A4"/>
    <w:rsid w:val="008D111B"/>
    <w:rsid w:val="008E3AE3"/>
    <w:rsid w:val="00907C61"/>
    <w:rsid w:val="009C74DF"/>
    <w:rsid w:val="009F5440"/>
    <w:rsid w:val="00A435CF"/>
    <w:rsid w:val="00A53E83"/>
    <w:rsid w:val="00A92E1F"/>
    <w:rsid w:val="00AB3766"/>
    <w:rsid w:val="00B12FC7"/>
    <w:rsid w:val="00B77393"/>
    <w:rsid w:val="00BB4D5A"/>
    <w:rsid w:val="00C71568"/>
    <w:rsid w:val="00D1499F"/>
    <w:rsid w:val="00DD5B73"/>
    <w:rsid w:val="00E04A55"/>
    <w:rsid w:val="00E65970"/>
    <w:rsid w:val="00E71A68"/>
    <w:rsid w:val="00E96B24"/>
    <w:rsid w:val="00EF1040"/>
    <w:rsid w:val="00F57655"/>
    <w:rsid w:val="00F60975"/>
    <w:rsid w:val="00FD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D6C4"/>
  <w15:docId w15:val="{927FEAA3-1304-4D3A-A36B-C128A5B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46C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66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5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4E5B"/>
  </w:style>
  <w:style w:type="paragraph" w:styleId="Podnoje">
    <w:name w:val="footer"/>
    <w:basedOn w:val="Normal"/>
    <w:link w:val="PodnojeChar"/>
    <w:uiPriority w:val="99"/>
    <w:semiHidden/>
    <w:unhideWhenUsed/>
    <w:rsid w:val="0075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5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cp:lastPrinted>2023-04-18T08:38:00Z</cp:lastPrinted>
  <dcterms:created xsi:type="dcterms:W3CDTF">2025-03-11T08:41:00Z</dcterms:created>
  <dcterms:modified xsi:type="dcterms:W3CDTF">2026-03-20T12:33:00Z</dcterms:modified>
</cp:coreProperties>
</file>