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48DC" w14:textId="29C1E07E" w:rsidR="002E21FE" w:rsidRPr="002E21FE" w:rsidRDefault="002E21FE" w:rsidP="002E21FE">
      <w:pPr>
        <w:jc w:val="right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ab/>
      </w:r>
      <w:r w:rsidRPr="00ED4B6E">
        <w:rPr>
          <w:noProof/>
        </w:rPr>
        <w:drawing>
          <wp:inline distT="0" distB="0" distL="0" distR="0" wp14:anchorId="29B9B88B" wp14:editId="54E98822">
            <wp:extent cx="5760720" cy="15328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80440" w14:textId="77777777" w:rsidR="002E21FE" w:rsidRPr="00C479B3" w:rsidRDefault="002E21FE" w:rsidP="002E21FE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 xml:space="preserve">J A V N I   P O Z I V </w:t>
      </w:r>
    </w:p>
    <w:p w14:paraId="62C7ED67" w14:textId="77777777" w:rsidR="002E21FE" w:rsidRPr="00C479B3" w:rsidRDefault="002E21FE" w:rsidP="002E21FE">
      <w:pPr>
        <w:jc w:val="center"/>
        <w:outlineLvl w:val="0"/>
        <w:rPr>
          <w:rFonts w:ascii="Arial" w:hAnsi="Arial" w:cs="Arial"/>
          <w:b/>
          <w:bCs/>
          <w:kern w:val="36"/>
        </w:rPr>
      </w:pPr>
      <w:r w:rsidRPr="00C479B3">
        <w:rPr>
          <w:rFonts w:ascii="Arial" w:hAnsi="Arial" w:cs="Arial"/>
          <w:b/>
          <w:bCs/>
          <w:kern w:val="36"/>
        </w:rPr>
        <w:t xml:space="preserve">za podnošenje prijava kandidata za imenovanje </w:t>
      </w:r>
    </w:p>
    <w:p w14:paraId="2AEB86AC" w14:textId="77777777" w:rsidR="002E21FE" w:rsidRPr="00C479B3" w:rsidRDefault="002E21FE" w:rsidP="002E21FE">
      <w:pPr>
        <w:jc w:val="center"/>
        <w:outlineLvl w:val="0"/>
        <w:rPr>
          <w:rFonts w:ascii="Arial" w:hAnsi="Arial" w:cs="Arial"/>
          <w:b/>
          <w:bCs/>
          <w:kern w:val="36"/>
        </w:rPr>
      </w:pPr>
      <w:r w:rsidRPr="00C479B3">
        <w:rPr>
          <w:rFonts w:ascii="Arial" w:hAnsi="Arial" w:cs="Arial"/>
          <w:b/>
          <w:bCs/>
          <w:kern w:val="36"/>
        </w:rPr>
        <w:t xml:space="preserve">sudaca porotnika </w:t>
      </w:r>
      <w:r>
        <w:rPr>
          <w:rFonts w:ascii="Arial" w:hAnsi="Arial" w:cs="Arial"/>
          <w:b/>
          <w:bCs/>
          <w:kern w:val="36"/>
        </w:rPr>
        <w:t>Općinskog</w:t>
      </w:r>
      <w:r w:rsidRPr="00C479B3">
        <w:rPr>
          <w:rFonts w:ascii="Arial" w:hAnsi="Arial" w:cs="Arial"/>
          <w:b/>
          <w:bCs/>
          <w:kern w:val="36"/>
        </w:rPr>
        <w:t xml:space="preserve"> suda u Bjelovaru i </w:t>
      </w:r>
    </w:p>
    <w:p w14:paraId="289A50CC" w14:textId="77777777" w:rsidR="002E21FE" w:rsidRPr="00C479B3" w:rsidRDefault="002E21FE" w:rsidP="002E21FE">
      <w:pPr>
        <w:jc w:val="center"/>
        <w:outlineLvl w:val="0"/>
        <w:rPr>
          <w:rFonts w:ascii="Arial" w:hAnsi="Arial" w:cs="Arial"/>
          <w:b/>
          <w:bCs/>
          <w:kern w:val="36"/>
        </w:rPr>
      </w:pPr>
      <w:r w:rsidRPr="00C479B3">
        <w:rPr>
          <w:rFonts w:ascii="Arial" w:hAnsi="Arial" w:cs="Arial"/>
          <w:b/>
          <w:bCs/>
          <w:kern w:val="36"/>
        </w:rPr>
        <w:t xml:space="preserve">sudaca porotnika u predmetima za mladež </w:t>
      </w:r>
      <w:r>
        <w:rPr>
          <w:rFonts w:ascii="Arial" w:hAnsi="Arial" w:cs="Arial"/>
          <w:b/>
          <w:bCs/>
          <w:kern w:val="36"/>
        </w:rPr>
        <w:t>Općinskog</w:t>
      </w:r>
      <w:r w:rsidRPr="00C479B3">
        <w:rPr>
          <w:rFonts w:ascii="Arial" w:hAnsi="Arial" w:cs="Arial"/>
          <w:b/>
          <w:bCs/>
          <w:kern w:val="36"/>
        </w:rPr>
        <w:t xml:space="preserve"> suda u Bjelovaru</w:t>
      </w:r>
    </w:p>
    <w:p w14:paraId="431A738E" w14:textId="77777777" w:rsidR="002E21FE" w:rsidRPr="00C479B3" w:rsidRDefault="002E21FE" w:rsidP="002E21FE">
      <w:pPr>
        <w:jc w:val="center"/>
        <w:outlineLvl w:val="0"/>
        <w:rPr>
          <w:rFonts w:ascii="Arial" w:hAnsi="Arial" w:cs="Arial"/>
          <w:b/>
          <w:bCs/>
          <w:kern w:val="36"/>
        </w:rPr>
      </w:pPr>
    </w:p>
    <w:p w14:paraId="68CFF96E" w14:textId="77777777" w:rsidR="002E21FE" w:rsidRPr="00DD59AC" w:rsidRDefault="002E21FE" w:rsidP="002E21FE">
      <w:pPr>
        <w:tabs>
          <w:tab w:val="left" w:pos="567"/>
        </w:tabs>
        <w:jc w:val="both"/>
        <w:outlineLvl w:val="0"/>
        <w:rPr>
          <w:rFonts w:ascii="Arial" w:hAnsi="Arial" w:cs="Arial"/>
          <w:b/>
          <w:bCs/>
          <w:kern w:val="36"/>
        </w:rPr>
      </w:pPr>
      <w:r w:rsidRPr="00C479B3">
        <w:rPr>
          <w:rFonts w:ascii="Arial" w:hAnsi="Arial" w:cs="Arial"/>
          <w:b/>
          <w:bCs/>
          <w:kern w:val="36"/>
        </w:rPr>
        <w:tab/>
      </w:r>
      <w:r w:rsidRPr="00DD59AC">
        <w:rPr>
          <w:rFonts w:ascii="Arial" w:hAnsi="Arial" w:cs="Arial"/>
          <w:kern w:val="36"/>
        </w:rPr>
        <w:t>Na temelju članka 119. Zakona o sudovima</w:t>
      </w:r>
      <w:r w:rsidRPr="00DD59AC">
        <w:rPr>
          <w:rFonts w:ascii="Arial" w:hAnsi="Arial" w:cs="Arial"/>
          <w:b/>
          <w:bCs/>
          <w:kern w:val="36"/>
        </w:rPr>
        <w:t xml:space="preserve"> </w:t>
      </w:r>
      <w:r w:rsidRPr="00DD59AC">
        <w:rPr>
          <w:rFonts w:ascii="Arial" w:hAnsi="Arial" w:cs="Arial"/>
        </w:rPr>
        <w:t xml:space="preserve">(„Narodne novine“ broj 28/13, 33/15, 82/15, 82/16, 67/18, 126/19, 130/20, 21/22, 60/22, 16/23, 155/23, 36/24 - u nastavku teksta: Zakon) suce porotnike </w:t>
      </w:r>
      <w:r>
        <w:rPr>
          <w:rFonts w:ascii="Arial" w:hAnsi="Arial" w:cs="Arial"/>
        </w:rPr>
        <w:t xml:space="preserve">općinskih i </w:t>
      </w:r>
      <w:r w:rsidRPr="00DD59AC">
        <w:rPr>
          <w:rFonts w:ascii="Arial" w:hAnsi="Arial" w:cs="Arial"/>
        </w:rPr>
        <w:t xml:space="preserve">županijskih sudova imenuje županijska skupština na prijedlog gradskog vijeća, sindikata, udruženja poslodavaca i gospodarske komore. </w:t>
      </w:r>
    </w:p>
    <w:p w14:paraId="0DA0F1EA" w14:textId="77777777" w:rsidR="002E21FE" w:rsidRPr="00DD59AC" w:rsidRDefault="002E21FE" w:rsidP="002E21FE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DD59AC">
        <w:rPr>
          <w:rFonts w:ascii="Arial" w:hAnsi="Arial" w:cs="Arial"/>
        </w:rPr>
        <w:t>Člankom 118. Zakona, propisano je da se suci porotnici imenuju na četiri godine i istekom toga roka mogu biti ponovno imenovani. Odredbe Zakona koje se odnose na suce, shodno se primjenjuju i na suce porotnike, ako zakonom nije drugačije određeno.</w:t>
      </w:r>
    </w:p>
    <w:p w14:paraId="726D68A2" w14:textId="77777777" w:rsidR="002E21FE" w:rsidRPr="00DD59AC" w:rsidRDefault="002E21FE" w:rsidP="002E21FE">
      <w:pPr>
        <w:ind w:firstLine="708"/>
        <w:jc w:val="both"/>
        <w:rPr>
          <w:rFonts w:ascii="Arial" w:hAnsi="Arial" w:cs="Arial"/>
        </w:rPr>
      </w:pPr>
      <w:r w:rsidRPr="00DD59AC">
        <w:rPr>
          <w:rFonts w:ascii="Arial" w:hAnsi="Arial" w:cs="Arial"/>
        </w:rPr>
        <w:t xml:space="preserve">Sukladno članku 90. stavku 1. i članku 91. stavku 2. i 3. Zakona o sudovima („Narodne novine“ broj 28/13, 33/15, 82/15, 82/16, 67/18, 126/19, 130/20, 21/22, 60/22, 16/23 155/23, 36/24) </w:t>
      </w:r>
    </w:p>
    <w:p w14:paraId="6A540BC1" w14:textId="77777777" w:rsidR="002E21FE" w:rsidRPr="00DD59AC" w:rsidRDefault="002E21FE" w:rsidP="002E21FE">
      <w:pPr>
        <w:pStyle w:val="Odlomakpopis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DD59AC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Sudac ne smije biti član političke stranke, niti se baviti političkom djelatnošću, </w:t>
      </w:r>
    </w:p>
    <w:p w14:paraId="3553E386" w14:textId="77777777" w:rsidR="002E21FE" w:rsidRPr="00DD59AC" w:rsidRDefault="002E21FE" w:rsidP="002E21FE">
      <w:pPr>
        <w:pStyle w:val="Odlomakpopis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DD59AC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Sudac ne smije obavljati odvjetničku ili javnobilježničku službu, poslove člana upravnog ili nadzornog odbora trgovačkog društva ili druge pravne osobe, </w:t>
      </w:r>
    </w:p>
    <w:p w14:paraId="6E4C618C" w14:textId="77777777" w:rsidR="002E21FE" w:rsidRPr="00DD59AC" w:rsidRDefault="002E21FE" w:rsidP="002E21FE">
      <w:pPr>
        <w:pStyle w:val="Odlomakpopis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DD59AC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Sudac ne smije obavljati drugu službu ili posao koji bi mogli utjecati na njegovu samostalnost, nepristranost i neovisnost ili umanjiti njegov društveni ugled ili su inače nespojivi s obnašanjem sudačke dužnosti.</w:t>
      </w:r>
    </w:p>
    <w:p w14:paraId="034717D9" w14:textId="77777777" w:rsidR="002E21FE" w:rsidRPr="00C479B3" w:rsidRDefault="002E21FE" w:rsidP="002E21FE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DD59AC">
        <w:rPr>
          <w:rFonts w:ascii="Arial" w:hAnsi="Arial" w:cs="Arial"/>
        </w:rPr>
        <w:t xml:space="preserve">U odnosu na </w:t>
      </w:r>
      <w:r w:rsidRPr="00DD59AC">
        <w:rPr>
          <w:rFonts w:ascii="Arial" w:hAnsi="Arial" w:cs="Arial"/>
          <w:b/>
          <w:bCs/>
        </w:rPr>
        <w:t>suce porotnike za mladež</w:t>
      </w:r>
      <w:r w:rsidRPr="00DD59AC">
        <w:rPr>
          <w:rFonts w:ascii="Arial" w:hAnsi="Arial" w:cs="Arial"/>
        </w:rPr>
        <w:t>, sukladno članku 41. stavku 2. Zakona o sudovima za mladež („Narodne novine“ broj 84/11, 143/12, 148/13, 56/15 i 126/19) imenuju se iz redova profesora, učitelja, odgojitelja i drugih osoba koje imaju radnog iskustva u stručnom odgojnom radu s mladim osobama. Člankom 45. stavak 6. istoga Zakona, propisano je da u sastavu vijeća za mladež suci porotnici ne smiju biti osobe istog spola.</w:t>
      </w:r>
    </w:p>
    <w:p w14:paraId="596A872B" w14:textId="77777777" w:rsidR="002E21FE" w:rsidRDefault="002E21FE" w:rsidP="002E21FE">
      <w:pPr>
        <w:jc w:val="both"/>
        <w:rPr>
          <w:rFonts w:ascii="Arial" w:hAnsi="Arial" w:cs="Arial"/>
        </w:rPr>
      </w:pPr>
      <w:r w:rsidRPr="00C479B3">
        <w:rPr>
          <w:rFonts w:ascii="Arial" w:hAnsi="Arial" w:cs="Arial"/>
        </w:rPr>
        <w:t xml:space="preserve">Pozivaju se </w:t>
      </w:r>
      <w:r>
        <w:rPr>
          <w:rFonts w:ascii="Arial" w:hAnsi="Arial" w:cs="Arial"/>
        </w:rPr>
        <w:t>osobe oba spola</w:t>
      </w:r>
      <w:r w:rsidRPr="00C479B3">
        <w:rPr>
          <w:rFonts w:ascii="Arial" w:hAnsi="Arial" w:cs="Arial"/>
        </w:rPr>
        <w:t xml:space="preserve"> koji ispunjavaju uvjete propisane Zakonom o sudovima da na ovaj Poziv podnesu svoje prijave za kandidate za </w:t>
      </w:r>
    </w:p>
    <w:p w14:paraId="66D06452" w14:textId="77777777" w:rsidR="002E21FE" w:rsidRPr="00C479B3" w:rsidRDefault="002E21FE" w:rsidP="002E21FE">
      <w:pPr>
        <w:jc w:val="both"/>
        <w:rPr>
          <w:rFonts w:ascii="Arial" w:hAnsi="Arial" w:cs="Arial"/>
        </w:rPr>
      </w:pPr>
    </w:p>
    <w:p w14:paraId="63A59D9D" w14:textId="77777777" w:rsidR="002E21FE" w:rsidRPr="00C479B3" w:rsidRDefault="002E21FE" w:rsidP="002E21F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C479B3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suce porotnike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Općinskog</w:t>
      </w:r>
      <w:r w:rsidRPr="00C479B3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suda u Bjelovaru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,</w:t>
      </w:r>
      <w:r w:rsidRPr="00C479B3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639C8B97" w14:textId="77777777" w:rsidR="002E21FE" w:rsidRPr="00C479B3" w:rsidRDefault="002E21FE" w:rsidP="002E21FE">
      <w:pPr>
        <w:pStyle w:val="Odlomakpopisa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07A40DDB" w14:textId="77777777" w:rsidR="002E21FE" w:rsidRPr="00C479B3" w:rsidRDefault="002E21FE" w:rsidP="002E21F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C479B3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suce porotnike u predmetima za mladež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Općinskog </w:t>
      </w:r>
      <w:r w:rsidRPr="00C479B3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suda u Bjelovaru </w:t>
      </w:r>
      <w:r w:rsidRPr="004348CD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(s naglaskom na osobe oba spola koji su po struci profesori, učitelji, odgajatelji i druge osobe koje imaju radnog iskustva u stručnom odgojnom radu s mladim osobama</w:t>
      </w:r>
      <w:r w:rsidRPr="00C479B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).</w:t>
      </w:r>
    </w:p>
    <w:p w14:paraId="3BB4308C" w14:textId="77777777" w:rsidR="002E21FE" w:rsidRPr="009A219C" w:rsidRDefault="002E21FE" w:rsidP="002E21FE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2E7E1D">
        <w:rPr>
          <w:rFonts w:ascii="Arial" w:hAnsi="Arial" w:cs="Arial"/>
        </w:rPr>
        <w:lastRenderedPageBreak/>
        <w:t xml:space="preserve">Sucima porotnicima za obnašanje dužnosti pripada pravo na naknadu troškova i nagrada sukladno Pravilniku o naknadama i nagradi sudaca porotnika („Narodne </w:t>
      </w:r>
      <w:r w:rsidRPr="009A219C">
        <w:rPr>
          <w:rFonts w:ascii="Arial" w:hAnsi="Arial" w:cs="Arial"/>
        </w:rPr>
        <w:t>novine“, broj 38/14, 9/24).</w:t>
      </w:r>
    </w:p>
    <w:p w14:paraId="0AB74839" w14:textId="77777777" w:rsidR="002E21FE" w:rsidRPr="009A219C" w:rsidRDefault="002E21FE" w:rsidP="002E21FE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9A219C">
        <w:rPr>
          <w:rFonts w:ascii="Arial" w:hAnsi="Arial" w:cs="Arial"/>
        </w:rPr>
        <w:t xml:space="preserve">Prijavi za suca porotnika </w:t>
      </w:r>
      <w:r>
        <w:rPr>
          <w:rFonts w:ascii="Arial" w:hAnsi="Arial" w:cs="Arial"/>
        </w:rPr>
        <w:t>Općinskog</w:t>
      </w:r>
      <w:r w:rsidRPr="009A219C">
        <w:rPr>
          <w:rFonts w:ascii="Arial" w:hAnsi="Arial" w:cs="Arial"/>
        </w:rPr>
        <w:t xml:space="preserve"> suda ili suca porotnika </w:t>
      </w:r>
      <w:r>
        <w:rPr>
          <w:rFonts w:ascii="Arial" w:hAnsi="Arial" w:cs="Arial"/>
        </w:rPr>
        <w:t>Općinskog</w:t>
      </w:r>
      <w:r w:rsidRPr="009A219C">
        <w:rPr>
          <w:rFonts w:ascii="Arial" w:hAnsi="Arial" w:cs="Arial"/>
        </w:rPr>
        <w:t xml:space="preserve"> suda u predmetima za mladež potrebno je</w:t>
      </w:r>
      <w:r>
        <w:rPr>
          <w:rFonts w:ascii="Arial" w:hAnsi="Arial" w:cs="Arial"/>
        </w:rPr>
        <w:t xml:space="preserve"> </w:t>
      </w:r>
      <w:r w:rsidRPr="009A219C">
        <w:rPr>
          <w:rFonts w:ascii="Arial" w:hAnsi="Arial" w:cs="Arial"/>
        </w:rPr>
        <w:t xml:space="preserve">priložiti kratak životopis i </w:t>
      </w:r>
      <w:r>
        <w:rPr>
          <w:rFonts w:ascii="Arial" w:hAnsi="Arial" w:cs="Arial"/>
        </w:rPr>
        <w:t xml:space="preserve">vlastoručno </w:t>
      </w:r>
      <w:r w:rsidRPr="009A219C">
        <w:rPr>
          <w:rFonts w:ascii="Arial" w:hAnsi="Arial" w:cs="Arial"/>
        </w:rPr>
        <w:t xml:space="preserve">potpisanu </w:t>
      </w:r>
      <w:r>
        <w:rPr>
          <w:rFonts w:ascii="Arial" w:hAnsi="Arial" w:cs="Arial"/>
        </w:rPr>
        <w:t>Izjavu kandidata o ispunjavanju zakonskih uvjeta.</w:t>
      </w:r>
    </w:p>
    <w:p w14:paraId="345A729F" w14:textId="77777777" w:rsidR="002E21FE" w:rsidRPr="009A219C" w:rsidRDefault="002E21FE" w:rsidP="002E21FE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9A219C">
        <w:rPr>
          <w:rFonts w:ascii="Arial" w:hAnsi="Arial" w:cs="Arial"/>
        </w:rPr>
        <w:t>Izjave za suce porotnike nalazi se na mrežnoj stranici Grada Bjelovara uz ovaj Javni poziv.</w:t>
      </w:r>
    </w:p>
    <w:p w14:paraId="0CEC1548" w14:textId="77777777" w:rsidR="002E21FE" w:rsidRPr="009A219C" w:rsidRDefault="002E21FE" w:rsidP="002E21FE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9A219C">
        <w:rPr>
          <w:rFonts w:ascii="Arial" w:hAnsi="Arial" w:cs="Arial"/>
        </w:rPr>
        <w:t>Prijava i prilozi mogu se dostaviti</w:t>
      </w:r>
      <w:r>
        <w:rPr>
          <w:rFonts w:ascii="Arial" w:hAnsi="Arial" w:cs="Arial"/>
        </w:rPr>
        <w:t xml:space="preserve"> najkasnije do </w:t>
      </w:r>
      <w:r>
        <w:rPr>
          <w:rFonts w:ascii="Arial" w:hAnsi="Arial" w:cs="Arial"/>
          <w:b/>
          <w:bCs/>
        </w:rPr>
        <w:t>13.ožujka 2026.</w:t>
      </w:r>
      <w:r>
        <w:rPr>
          <w:rFonts w:ascii="Arial" w:hAnsi="Arial" w:cs="Arial"/>
        </w:rPr>
        <w:t>godine</w:t>
      </w:r>
      <w:r w:rsidRPr="009A219C">
        <w:rPr>
          <w:rFonts w:ascii="Arial" w:hAnsi="Arial" w:cs="Arial"/>
        </w:rPr>
        <w:t xml:space="preserve"> putem pošte ili osobno na adresu: Grad Bjelovar, Trg. Eugena Kvaternika 2, </w:t>
      </w:r>
      <w:r>
        <w:rPr>
          <w:rFonts w:ascii="Arial" w:hAnsi="Arial" w:cs="Arial"/>
        </w:rPr>
        <w:t xml:space="preserve">Pisarnica ili </w:t>
      </w:r>
      <w:r w:rsidRPr="009A219C">
        <w:rPr>
          <w:rFonts w:ascii="Arial" w:hAnsi="Arial" w:cs="Arial"/>
        </w:rPr>
        <w:t>putem e-maila:</w:t>
      </w:r>
      <w:r w:rsidRPr="00B23E83">
        <w:rPr>
          <w:rFonts w:ascii="Arial" w:hAnsi="Arial" w:cs="Arial"/>
        </w:rPr>
        <w:t xml:space="preserve"> </w:t>
      </w:r>
      <w:hyperlink r:id="rId9" w:history="1">
        <w:r w:rsidRPr="008D4260">
          <w:rPr>
            <w:rStyle w:val="Hiperveza"/>
            <w:rFonts w:ascii="Arial" w:hAnsi="Arial" w:cs="Arial"/>
          </w:rPr>
          <w:t>zvizi@bjelovar.hr</w:t>
        </w:r>
      </w:hyperlink>
    </w:p>
    <w:p w14:paraId="57F924A0" w14:textId="355D46E5" w:rsidR="002E21FE" w:rsidRDefault="002E21FE" w:rsidP="002E21FE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7B7CFF">
        <w:rPr>
          <w:rFonts w:ascii="Arial" w:hAnsi="Arial" w:cs="Arial"/>
        </w:rPr>
        <w:t xml:space="preserve">Osobni podaci koje kandidati za suce porotnike dostave obrađivat će se samo u svrhu provedbe postupka za imenovanje sudaca porotnika </w:t>
      </w:r>
      <w:r>
        <w:rPr>
          <w:rFonts w:ascii="Arial" w:hAnsi="Arial" w:cs="Arial"/>
        </w:rPr>
        <w:t>Općinskog</w:t>
      </w:r>
      <w:r w:rsidRPr="007B7CFF">
        <w:rPr>
          <w:rFonts w:ascii="Arial" w:hAnsi="Arial" w:cs="Arial"/>
        </w:rPr>
        <w:t xml:space="preserve"> suda u Bjelovaru.</w:t>
      </w:r>
      <w:r>
        <w:rPr>
          <w:rFonts w:ascii="Arial" w:hAnsi="Arial" w:cs="Arial"/>
        </w:rPr>
        <w:t xml:space="preserve"> </w:t>
      </w:r>
      <w:r w:rsidRPr="007B7CFF">
        <w:rPr>
          <w:rFonts w:ascii="Arial" w:hAnsi="Arial" w:cs="Arial"/>
        </w:rPr>
        <w:t xml:space="preserve">Izrazi koji se koriste u </w:t>
      </w:r>
      <w:r>
        <w:rPr>
          <w:rFonts w:ascii="Arial" w:hAnsi="Arial" w:cs="Arial"/>
        </w:rPr>
        <w:t>ovom Javnom pozivu</w:t>
      </w:r>
      <w:r w:rsidRPr="007B7CFF">
        <w:rPr>
          <w:rFonts w:ascii="Arial" w:hAnsi="Arial" w:cs="Arial"/>
        </w:rPr>
        <w:t>, a imaju rodno značenje, koriste se neutralno i odnose se jednako na muški i ženski rod.</w:t>
      </w:r>
    </w:p>
    <w:p w14:paraId="7734E851" w14:textId="77777777" w:rsidR="002E21FE" w:rsidRDefault="002E21FE" w:rsidP="002E21FE">
      <w:pPr>
        <w:jc w:val="both"/>
        <w:rPr>
          <w:rFonts w:ascii="Arial" w:hAnsi="Arial" w:cs="Arial"/>
        </w:rPr>
      </w:pPr>
    </w:p>
    <w:p w14:paraId="0BFEF42E" w14:textId="5675907D" w:rsidR="002E21FE" w:rsidRDefault="002E21FE" w:rsidP="002E2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0</w:t>
      </w:r>
      <w:r>
        <w:rPr>
          <w:rFonts w:ascii="Arial" w:hAnsi="Arial" w:cs="Arial"/>
        </w:rPr>
        <w:t>35-01/26-01/10</w:t>
      </w:r>
    </w:p>
    <w:p w14:paraId="4EEA4B52" w14:textId="77777777" w:rsidR="002E21FE" w:rsidRDefault="002E21FE" w:rsidP="002E2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2103-1-08-01-01-26-1</w:t>
      </w:r>
    </w:p>
    <w:p w14:paraId="0D5874FD" w14:textId="77777777" w:rsidR="002E21FE" w:rsidRDefault="002E21FE" w:rsidP="002E21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Bjelovar, 4.ožujka 2026. </w:t>
      </w:r>
    </w:p>
    <w:p w14:paraId="33B34EC2" w14:textId="77777777" w:rsidR="002E21FE" w:rsidRDefault="002E21FE" w:rsidP="002E21FE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</w:p>
    <w:p w14:paraId="5A7DE8D5" w14:textId="77777777" w:rsidR="002E21FE" w:rsidRDefault="002E21FE" w:rsidP="002E21FE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</w:p>
    <w:p w14:paraId="158CCC7A" w14:textId="00E13369" w:rsidR="002E21FE" w:rsidRPr="00F20FE1" w:rsidRDefault="002E21FE" w:rsidP="002E21FE">
      <w:pPr>
        <w:spacing w:before="100" w:beforeAutospacing="1" w:after="100" w:afterAutospacing="1"/>
        <w:ind w:left="5664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F20FE1">
        <w:rPr>
          <w:rFonts w:ascii="Arial" w:hAnsi="Arial" w:cs="Arial"/>
          <w:b/>
          <w:bCs/>
        </w:rPr>
        <w:t>GRAD BJELOVAR</w:t>
      </w:r>
    </w:p>
    <w:p w14:paraId="558D317F" w14:textId="77777777" w:rsidR="002E21FE" w:rsidRPr="00C479B3" w:rsidRDefault="002E21FE" w:rsidP="002E21FE">
      <w:pPr>
        <w:spacing w:before="100" w:beforeAutospacing="1" w:after="100" w:afterAutospacing="1"/>
        <w:jc w:val="both"/>
        <w:rPr>
          <w:rFonts w:ascii="Arial" w:hAnsi="Arial" w:cs="Arial"/>
          <w:color w:val="00B0F0"/>
        </w:rPr>
      </w:pPr>
    </w:p>
    <w:p w14:paraId="34B59521" w14:textId="24B0B26D" w:rsidR="00F779BE" w:rsidRPr="004F685D" w:rsidRDefault="00F779BE" w:rsidP="002E21FE">
      <w:pPr>
        <w:tabs>
          <w:tab w:val="left" w:pos="2010"/>
        </w:tabs>
        <w:spacing w:line="276" w:lineRule="auto"/>
        <w:rPr>
          <w:rFonts w:ascii="Arial" w:hAnsi="Arial" w:cs="Arial"/>
          <w:b/>
          <w:bCs/>
          <w:iCs/>
        </w:rPr>
      </w:pPr>
    </w:p>
    <w:sectPr w:rsidR="00F779BE" w:rsidRPr="004F685D" w:rsidSect="00281C7A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AC58" w14:textId="77777777" w:rsidR="009D48D1" w:rsidRDefault="009D48D1" w:rsidP="009D48D1">
      <w:r>
        <w:separator/>
      </w:r>
    </w:p>
  </w:endnote>
  <w:endnote w:type="continuationSeparator" w:id="0">
    <w:p w14:paraId="5E34963A" w14:textId="77777777" w:rsidR="009D48D1" w:rsidRDefault="009D48D1" w:rsidP="009D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0B62" w14:textId="77777777" w:rsidR="009D48D1" w:rsidRDefault="009D48D1" w:rsidP="009D48D1">
      <w:r>
        <w:separator/>
      </w:r>
    </w:p>
  </w:footnote>
  <w:footnote w:type="continuationSeparator" w:id="0">
    <w:p w14:paraId="0177680F" w14:textId="77777777" w:rsidR="009D48D1" w:rsidRDefault="009D48D1" w:rsidP="009D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4C4"/>
    <w:multiLevelType w:val="hybridMultilevel"/>
    <w:tmpl w:val="A900D30E"/>
    <w:lvl w:ilvl="0" w:tplc="D68A065E">
      <w:start w:val="6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49B0A7C"/>
    <w:multiLevelType w:val="hybridMultilevel"/>
    <w:tmpl w:val="F788E66E"/>
    <w:lvl w:ilvl="0" w:tplc="D592D3C6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33DA6179"/>
    <w:multiLevelType w:val="hybridMultilevel"/>
    <w:tmpl w:val="F6A0E530"/>
    <w:lvl w:ilvl="0" w:tplc="81BC8A08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35134708"/>
    <w:multiLevelType w:val="hybridMultilevel"/>
    <w:tmpl w:val="89D2B948"/>
    <w:lvl w:ilvl="0" w:tplc="710A2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655B"/>
    <w:multiLevelType w:val="hybridMultilevel"/>
    <w:tmpl w:val="2FDA404A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17642F"/>
    <w:multiLevelType w:val="hybridMultilevel"/>
    <w:tmpl w:val="49E8BA3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2E02CB"/>
    <w:multiLevelType w:val="hybridMultilevel"/>
    <w:tmpl w:val="A77A8FB0"/>
    <w:lvl w:ilvl="0" w:tplc="C06EF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F457E"/>
    <w:multiLevelType w:val="hybridMultilevel"/>
    <w:tmpl w:val="5F5A7E78"/>
    <w:lvl w:ilvl="0" w:tplc="3EACC294">
      <w:start w:val="43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5BD34E4"/>
    <w:multiLevelType w:val="hybridMultilevel"/>
    <w:tmpl w:val="7032C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B680D"/>
    <w:multiLevelType w:val="hybridMultilevel"/>
    <w:tmpl w:val="E460BA20"/>
    <w:lvl w:ilvl="0" w:tplc="686C6ED2">
      <w:start w:val="4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78E07143"/>
    <w:multiLevelType w:val="hybridMultilevel"/>
    <w:tmpl w:val="01AEC466"/>
    <w:lvl w:ilvl="0" w:tplc="22E4DC2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895853394">
    <w:abstractNumId w:val="9"/>
  </w:num>
  <w:num w:numId="2" w16cid:durableId="1100755018">
    <w:abstractNumId w:val="10"/>
  </w:num>
  <w:num w:numId="3" w16cid:durableId="1380203632">
    <w:abstractNumId w:val="3"/>
  </w:num>
  <w:num w:numId="4" w16cid:durableId="1610042964">
    <w:abstractNumId w:val="0"/>
  </w:num>
  <w:num w:numId="5" w16cid:durableId="992758257">
    <w:abstractNumId w:val="4"/>
  </w:num>
  <w:num w:numId="6" w16cid:durableId="1881819374">
    <w:abstractNumId w:val="1"/>
  </w:num>
  <w:num w:numId="7" w16cid:durableId="608121406">
    <w:abstractNumId w:val="6"/>
  </w:num>
  <w:num w:numId="8" w16cid:durableId="996767283">
    <w:abstractNumId w:val="2"/>
  </w:num>
  <w:num w:numId="9" w16cid:durableId="1193574233">
    <w:abstractNumId w:val="7"/>
  </w:num>
  <w:num w:numId="10" w16cid:durableId="564217331">
    <w:abstractNumId w:val="5"/>
  </w:num>
  <w:num w:numId="11" w16cid:durableId="1585528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BE"/>
    <w:rsid w:val="00094B3D"/>
    <w:rsid w:val="001379B1"/>
    <w:rsid w:val="002472C7"/>
    <w:rsid w:val="00274004"/>
    <w:rsid w:val="0028145A"/>
    <w:rsid w:val="00281C7A"/>
    <w:rsid w:val="002E21FE"/>
    <w:rsid w:val="00343510"/>
    <w:rsid w:val="004F685D"/>
    <w:rsid w:val="005A080E"/>
    <w:rsid w:val="005D72AA"/>
    <w:rsid w:val="00631D8B"/>
    <w:rsid w:val="00651399"/>
    <w:rsid w:val="00695995"/>
    <w:rsid w:val="00710B69"/>
    <w:rsid w:val="007542E2"/>
    <w:rsid w:val="00791BA3"/>
    <w:rsid w:val="007A5A76"/>
    <w:rsid w:val="007B17CD"/>
    <w:rsid w:val="00857612"/>
    <w:rsid w:val="0087456B"/>
    <w:rsid w:val="00922D46"/>
    <w:rsid w:val="009438C7"/>
    <w:rsid w:val="00967F68"/>
    <w:rsid w:val="009D48D1"/>
    <w:rsid w:val="00A81C7F"/>
    <w:rsid w:val="00AB7883"/>
    <w:rsid w:val="00AC2922"/>
    <w:rsid w:val="00B27F82"/>
    <w:rsid w:val="00BB1D88"/>
    <w:rsid w:val="00CA0F9B"/>
    <w:rsid w:val="00E210E0"/>
    <w:rsid w:val="00E72D12"/>
    <w:rsid w:val="00F21C3D"/>
    <w:rsid w:val="00F779BE"/>
    <w:rsid w:val="00FA3F8F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71267EC"/>
  <w15:chartTrackingRefBased/>
  <w15:docId w15:val="{7CC927AB-7C44-4052-91A4-64800F83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tabs>
        <w:tab w:val="center" w:pos="2410"/>
      </w:tabs>
      <w:outlineLvl w:val="1"/>
    </w:pPr>
    <w:rPr>
      <w:b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Opisslike">
    <w:name w:val="caption"/>
    <w:basedOn w:val="Normal"/>
    <w:next w:val="Normal"/>
    <w:uiPriority w:val="99"/>
    <w:qFormat/>
    <w:rsid w:val="00F779BE"/>
    <w:pPr>
      <w:tabs>
        <w:tab w:val="center" w:pos="2410"/>
      </w:tabs>
      <w:autoSpaceDE w:val="0"/>
      <w:autoSpaceDN w:val="0"/>
    </w:pPr>
    <w:rPr>
      <w:rFonts w:ascii="HRTimes" w:hAnsi="HRTimes" w:cs="HRTimes"/>
      <w:b/>
      <w:bCs/>
      <w:sz w:val="28"/>
      <w:szCs w:val="28"/>
      <w:lang w:val="en-US"/>
    </w:rPr>
  </w:style>
  <w:style w:type="paragraph" w:styleId="Zaglavlje">
    <w:name w:val="header"/>
    <w:basedOn w:val="Normal"/>
    <w:link w:val="ZaglavljeChar"/>
    <w:rsid w:val="009D48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D48D1"/>
    <w:rPr>
      <w:sz w:val="24"/>
      <w:szCs w:val="24"/>
    </w:rPr>
  </w:style>
  <w:style w:type="paragraph" w:styleId="Podnoje">
    <w:name w:val="footer"/>
    <w:basedOn w:val="Normal"/>
    <w:link w:val="PodnojeChar"/>
    <w:rsid w:val="009D48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D48D1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E21F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E21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vizi@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7F50131-F167-4A99-BF95-4975870581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Vizi;ssutina</dc:creator>
  <cp:keywords/>
  <dc:description/>
  <cp:lastModifiedBy>Željka Vizi</cp:lastModifiedBy>
  <cp:revision>2</cp:revision>
  <cp:lastPrinted>2023-02-14T12:22:00Z</cp:lastPrinted>
  <dcterms:created xsi:type="dcterms:W3CDTF">2026-03-04T07:12:00Z</dcterms:created>
  <dcterms:modified xsi:type="dcterms:W3CDTF">2026-03-04T07:12:00Z</dcterms:modified>
</cp:coreProperties>
</file>