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E76E" w14:textId="77777777" w:rsidR="00280323" w:rsidRDefault="00F779BE" w:rsidP="00280323">
      <w:pPr>
        <w:jc w:val="right"/>
        <w:rPr>
          <w:rFonts w:cs="Calibri"/>
          <w:noProof/>
          <w:sz w:val="21"/>
          <w:szCs w:val="21"/>
        </w:rPr>
      </w:pPr>
      <w:r>
        <w:rPr>
          <w:rFonts w:ascii="PDF417x" w:eastAsia="Calibri" w:hAnsi="PDF417x"/>
          <w:noProof/>
          <w:sz w:val="20"/>
          <w:szCs w:val="20"/>
        </w:rPr>
        <w:t>+*xfs*pvs*Akl*cvA*xBj*uCi*xua*lkl*oiy*rnm*pBk*-</w:t>
      </w:r>
      <w:r>
        <w:rPr>
          <w:rFonts w:ascii="PDF417x" w:eastAsia="Calibri" w:hAnsi="PDF417x"/>
          <w:noProof/>
          <w:sz w:val="20"/>
          <w:szCs w:val="20"/>
        </w:rPr>
        <w:br/>
        <w:t>+*yqw*azn*wcF*zEr*oxA*zbd*wpA*rjl*xEc*fsE*zew*-</w:t>
      </w:r>
      <w:r>
        <w:rPr>
          <w:rFonts w:ascii="PDF417x" w:eastAsia="Calibri" w:hAnsi="PDF417x"/>
          <w:noProof/>
          <w:sz w:val="20"/>
          <w:szCs w:val="20"/>
        </w:rPr>
        <w:br/>
        <w:t>+*eDs*lyd*lyd*lyd*lyd*Bwd*zfc*bBD*ljt*Ain*zfE*-</w:t>
      </w:r>
      <w:r>
        <w:rPr>
          <w:rFonts w:ascii="PDF417x" w:eastAsia="Calibri" w:hAnsi="PDF417x"/>
          <w:noProof/>
          <w:sz w:val="20"/>
          <w:szCs w:val="20"/>
        </w:rPr>
        <w:br/>
        <w:t>+*ftw*Ako*ApA*qcc*Fxw*sxn*lhs*wub*seb*rDc*onA*-</w:t>
      </w:r>
      <w:r>
        <w:rPr>
          <w:rFonts w:ascii="PDF417x" w:eastAsia="Calibri" w:hAnsi="PDF417x"/>
          <w:noProof/>
          <w:sz w:val="20"/>
          <w:szCs w:val="20"/>
        </w:rPr>
        <w:br/>
        <w:t>+*ftA*ktx*zDf*wlB*cjc*yhB*gjl*ywt*boj*xDD*uws*-</w:t>
      </w:r>
      <w:r>
        <w:rPr>
          <w:rFonts w:ascii="PDF417x" w:eastAsia="Calibri" w:hAnsi="PDF417x"/>
          <w:noProof/>
          <w:sz w:val="20"/>
          <w:szCs w:val="20"/>
        </w:rPr>
        <w:br/>
        <w:t>+*xjq*zfq*isb*nxc*Bus*jDg*jii*cns*wFx*nxC*uzq*-</w:t>
      </w:r>
      <w:r>
        <w:rPr>
          <w:rFonts w:ascii="PDF417x" w:eastAsia="Calibri" w:hAnsi="PDF417x"/>
          <w:noProof/>
          <w:sz w:val="20"/>
          <w:szCs w:val="20"/>
        </w:rPr>
        <w:br/>
      </w:r>
    </w:p>
    <w:p w14:paraId="6A9A3C73" w14:textId="18608848" w:rsidR="00F779BE" w:rsidRPr="00280323" w:rsidRDefault="00F779BE" w:rsidP="00280323">
      <w:pPr>
        <w:rPr>
          <w:rFonts w:cs="Calibri"/>
          <w:noProof/>
          <w:sz w:val="21"/>
          <w:szCs w:val="21"/>
        </w:rPr>
      </w:pPr>
      <w:r w:rsidRPr="004F685D">
        <w:rPr>
          <w:rFonts w:ascii="Arial" w:hAnsi="Arial" w:cs="Arial"/>
          <w:iCs/>
        </w:rPr>
        <w:t xml:space="preserve">KLASA:  944-01/26-01/10 </w:t>
      </w:r>
    </w:p>
    <w:p w14:paraId="3A0DF34D" w14:textId="77777777" w:rsidR="00F779BE" w:rsidRPr="004F685D" w:rsidRDefault="00F779BE" w:rsidP="00E210E0">
      <w:pPr>
        <w:spacing w:line="276" w:lineRule="auto"/>
        <w:rPr>
          <w:rFonts w:ascii="Arial" w:hAnsi="Arial" w:cs="Arial"/>
          <w:iCs/>
        </w:rPr>
      </w:pPr>
      <w:r w:rsidRPr="004F685D">
        <w:rPr>
          <w:rFonts w:ascii="Arial" w:hAnsi="Arial" w:cs="Arial"/>
          <w:iCs/>
        </w:rPr>
        <w:t>URBROJ: 2103-1-08-01-02-26-4</w:t>
      </w:r>
    </w:p>
    <w:p w14:paraId="087CCEC4" w14:textId="77777777" w:rsidR="00E360F2" w:rsidRDefault="00E360F2" w:rsidP="00E360F2">
      <w:pPr>
        <w:ind w:left="3540" w:firstLine="708"/>
        <w:jc w:val="both"/>
        <w:rPr>
          <w:rFonts w:ascii="Arial" w:hAnsi="Arial" w:cs="Arial"/>
          <w:b/>
        </w:rPr>
      </w:pPr>
    </w:p>
    <w:p w14:paraId="2B4A81DE" w14:textId="1C9C7025" w:rsidR="008A2E74" w:rsidRPr="008A2E74" w:rsidRDefault="008A2E74" w:rsidP="008A2E74">
      <w:pPr>
        <w:pStyle w:val="Bezproreda"/>
        <w:jc w:val="both"/>
        <w:rPr>
          <w:rFonts w:ascii="Arial" w:eastAsia="Aptos" w:hAnsi="Arial" w:cs="Arial"/>
          <w:kern w:val="2"/>
          <w:sz w:val="24"/>
          <w:szCs w:val="24"/>
          <w14:ligatures w14:val="standardContextual"/>
        </w:rPr>
      </w:pPr>
      <w:r w:rsidRPr="008A2E74">
        <w:rPr>
          <w:rFonts w:ascii="Arial" w:eastAsia="Aptos" w:hAnsi="Arial" w:cs="Arial"/>
          <w:kern w:val="2"/>
          <w:sz w:val="24"/>
          <w:szCs w:val="24"/>
          <w14:ligatures w14:val="standardContextual"/>
        </w:rPr>
        <w:t>Na temelju članka 1</w:t>
      </w:r>
      <w:r w:rsidR="002D784F">
        <w:rPr>
          <w:rFonts w:ascii="Arial" w:eastAsia="Aptos" w:hAnsi="Arial" w:cs="Arial"/>
          <w:kern w:val="2"/>
          <w:sz w:val="24"/>
          <w:szCs w:val="24"/>
          <w14:ligatures w14:val="standardContextual"/>
        </w:rPr>
        <w:t>3</w:t>
      </w:r>
      <w:r w:rsidRPr="008A2E74">
        <w:rPr>
          <w:rFonts w:ascii="Arial" w:eastAsia="Aptos" w:hAnsi="Arial" w:cs="Arial"/>
          <w:kern w:val="2"/>
          <w:sz w:val="24"/>
          <w:szCs w:val="24"/>
          <w14:ligatures w14:val="standardContextual"/>
        </w:rPr>
        <w:t xml:space="preserve">. i članka 24. stavka 1. alineje 2. Zakona o upravljanju nekretninama i pokretninama u vlasništvu Republike Hrvatske („Narodne novine“, broj 155/23) i </w:t>
      </w:r>
      <w:r w:rsidRPr="008A2E74">
        <w:rPr>
          <w:rFonts w:ascii="Arial" w:hAnsi="Arial" w:cs="Arial"/>
          <w:kern w:val="2"/>
          <w:sz w:val="24"/>
          <w:szCs w:val="24"/>
          <w:lang w:eastAsia="ar-SA"/>
        </w:rPr>
        <w:t xml:space="preserve">Odluke </w:t>
      </w:r>
      <w:r w:rsidRPr="008A2E74">
        <w:rPr>
          <w:rFonts w:ascii="Arial" w:hAnsi="Arial" w:cs="Arial"/>
          <w:sz w:val="24"/>
          <w:szCs w:val="24"/>
        </w:rPr>
        <w:t xml:space="preserve">o pokretanju postupka prodaje nekretnine zk.č.br. 1061 k.o. </w:t>
      </w:r>
      <w:proofErr w:type="spellStart"/>
      <w:r w:rsidRPr="008A2E74">
        <w:rPr>
          <w:rFonts w:ascii="Arial" w:hAnsi="Arial" w:cs="Arial"/>
          <w:sz w:val="24"/>
          <w:szCs w:val="24"/>
        </w:rPr>
        <w:t>Prgomelje</w:t>
      </w:r>
      <w:proofErr w:type="spellEnd"/>
      <w:r w:rsidRPr="008A2E74">
        <w:rPr>
          <w:rFonts w:ascii="Arial" w:hAnsi="Arial" w:cs="Arial"/>
          <w:sz w:val="24"/>
          <w:szCs w:val="24"/>
        </w:rPr>
        <w:t xml:space="preserve"> na temelju javnog natječaja putem usmene javne dražbe</w:t>
      </w:r>
      <w:r w:rsidRPr="008A2E74">
        <w:rPr>
          <w:rFonts w:ascii="Arial" w:eastAsia="Aptos" w:hAnsi="Arial" w:cs="Arial"/>
          <w:kern w:val="2"/>
          <w:sz w:val="24"/>
          <w:szCs w:val="24"/>
          <w14:ligatures w14:val="standardContextual"/>
        </w:rPr>
        <w:t xml:space="preserve">, </w:t>
      </w:r>
      <w:r w:rsidRPr="008A2E74">
        <w:rPr>
          <w:rFonts w:ascii="Arial" w:hAnsi="Arial" w:cs="Arial"/>
          <w:iCs/>
          <w:sz w:val="24"/>
          <w:szCs w:val="24"/>
        </w:rPr>
        <w:t xml:space="preserve">KLASA: 944-01/26-01/10 URBROJ: 2103-1-08-01-02-26-3 </w:t>
      </w:r>
      <w:r w:rsidRPr="008A2E74">
        <w:rPr>
          <w:rFonts w:ascii="Arial" w:hAnsi="Arial" w:cs="Arial"/>
          <w:sz w:val="24"/>
          <w:szCs w:val="24"/>
        </w:rPr>
        <w:t>od 2. ožujka 2026. godine</w:t>
      </w:r>
      <w:r w:rsidRPr="008A2E74">
        <w:rPr>
          <w:rFonts w:ascii="Arial" w:eastAsia="Aptos" w:hAnsi="Arial" w:cs="Arial"/>
          <w:kern w:val="2"/>
          <w:sz w:val="24"/>
          <w:szCs w:val="24"/>
          <w14:ligatures w14:val="standardContextual"/>
        </w:rPr>
        <w:t>, dana 9. ožujka 2026. godine objavljuje se:</w:t>
      </w:r>
    </w:p>
    <w:p w14:paraId="6464E515" w14:textId="77777777" w:rsidR="008A2E74" w:rsidRPr="008A2E74" w:rsidRDefault="008A2E74" w:rsidP="008A2E74">
      <w:pPr>
        <w:pStyle w:val="Bezproreda"/>
        <w:jc w:val="both"/>
        <w:rPr>
          <w:rFonts w:ascii="Arial" w:eastAsia="Aptos" w:hAnsi="Arial" w:cs="Arial"/>
          <w:kern w:val="2"/>
          <w:sz w:val="24"/>
          <w:szCs w:val="24"/>
          <w14:ligatures w14:val="standardContextual"/>
        </w:rPr>
      </w:pPr>
    </w:p>
    <w:p w14:paraId="0DB542C1" w14:textId="77777777" w:rsidR="008A2E74" w:rsidRPr="008A2E74" w:rsidRDefault="008A2E74" w:rsidP="008A2E74">
      <w:pPr>
        <w:pStyle w:val="Bezproreda"/>
        <w:jc w:val="both"/>
        <w:rPr>
          <w:rFonts w:ascii="Arial" w:eastAsia="Aptos" w:hAnsi="Arial" w:cs="Arial"/>
          <w:kern w:val="2"/>
          <w:sz w:val="24"/>
          <w:szCs w:val="24"/>
          <w14:ligatures w14:val="standardContextual"/>
        </w:rPr>
      </w:pPr>
    </w:p>
    <w:p w14:paraId="7DCE9DB5" w14:textId="77777777" w:rsidR="008A2E74" w:rsidRPr="008A2E74" w:rsidRDefault="008A2E74" w:rsidP="008A2E74">
      <w:pPr>
        <w:jc w:val="center"/>
        <w:outlineLvl w:val="2"/>
        <w:rPr>
          <w:rFonts w:ascii="Arial" w:hAnsi="Arial" w:cs="Arial"/>
          <w:b/>
          <w:bCs/>
        </w:rPr>
      </w:pPr>
      <w:r w:rsidRPr="008A2E74">
        <w:rPr>
          <w:rFonts w:ascii="Arial" w:hAnsi="Arial" w:cs="Arial"/>
          <w:b/>
          <w:bCs/>
        </w:rPr>
        <w:t>JAVNI POZIV</w:t>
      </w:r>
      <w:r w:rsidRPr="008A2E74">
        <w:rPr>
          <w:rFonts w:ascii="Arial" w:hAnsi="Arial" w:cs="Arial"/>
          <w:b/>
          <w:bCs/>
          <w:highlight w:val="lightGray"/>
        </w:rPr>
        <w:t xml:space="preserve"> </w:t>
      </w:r>
    </w:p>
    <w:p w14:paraId="7A852069" w14:textId="77777777" w:rsidR="008A2E74" w:rsidRPr="008A2E74" w:rsidRDefault="008A2E74" w:rsidP="008A2E74">
      <w:pPr>
        <w:jc w:val="center"/>
        <w:outlineLvl w:val="2"/>
        <w:rPr>
          <w:rFonts w:ascii="Arial" w:hAnsi="Arial" w:cs="Arial"/>
          <w:b/>
          <w:bCs/>
        </w:rPr>
      </w:pPr>
      <w:r w:rsidRPr="008A2E74">
        <w:rPr>
          <w:rFonts w:ascii="Arial" w:hAnsi="Arial" w:cs="Arial"/>
          <w:b/>
          <w:bCs/>
        </w:rPr>
        <w:t>-ZA JAVNO NADMETANJE PUTEM USMENE JAVNE DRAŽBE ZA KUPNJU NEKRETNINE U VLASNIŠTVU REPUBLIKE HRVATSKE-broj K-1/26</w:t>
      </w:r>
    </w:p>
    <w:p w14:paraId="60395F7E" w14:textId="77777777" w:rsidR="008A2E74" w:rsidRPr="008A2E74" w:rsidRDefault="008A2E74" w:rsidP="008A2E74">
      <w:pPr>
        <w:jc w:val="center"/>
        <w:outlineLvl w:val="2"/>
        <w:rPr>
          <w:rFonts w:ascii="Arial" w:hAnsi="Arial" w:cs="Arial"/>
          <w:b/>
          <w:bCs/>
        </w:rPr>
      </w:pPr>
    </w:p>
    <w:p w14:paraId="14114EA6" w14:textId="77777777" w:rsidR="008A2E74" w:rsidRPr="008A2E74" w:rsidRDefault="008A2E74" w:rsidP="008A2E74">
      <w:pPr>
        <w:jc w:val="both"/>
        <w:outlineLvl w:val="2"/>
        <w:rPr>
          <w:rFonts w:ascii="Arial" w:hAnsi="Arial" w:cs="Arial"/>
          <w:b/>
          <w:bCs/>
        </w:rPr>
      </w:pPr>
    </w:p>
    <w:p w14:paraId="77030307" w14:textId="77777777" w:rsidR="008A2E74" w:rsidRPr="008A2E74" w:rsidRDefault="008A2E74" w:rsidP="008A2E74">
      <w:pPr>
        <w:jc w:val="both"/>
        <w:rPr>
          <w:rFonts w:ascii="Arial" w:hAnsi="Arial" w:cs="Arial"/>
          <w:bCs/>
        </w:rPr>
      </w:pPr>
      <w:r w:rsidRPr="008A2E74">
        <w:rPr>
          <w:rFonts w:ascii="Arial" w:hAnsi="Arial" w:cs="Arial"/>
        </w:rPr>
        <w:t xml:space="preserve">Predmet Javnog poziva je </w:t>
      </w:r>
      <w:r w:rsidRPr="002D784F">
        <w:rPr>
          <w:rFonts w:ascii="Arial" w:hAnsi="Arial" w:cs="Arial"/>
          <w:b/>
          <w:bCs/>
        </w:rPr>
        <w:t>zk.č.br. 1061 Ciglana, površine 1475 m</w:t>
      </w:r>
      <w:r w:rsidRPr="002D784F">
        <w:rPr>
          <w:rFonts w:ascii="Arial" w:hAnsi="Arial" w:cs="Arial"/>
          <w:b/>
          <w:bCs/>
          <w:vertAlign w:val="superscript"/>
        </w:rPr>
        <w:t>2</w:t>
      </w:r>
      <w:r w:rsidRPr="002D784F">
        <w:rPr>
          <w:rFonts w:ascii="Arial" w:hAnsi="Arial" w:cs="Arial"/>
          <w:b/>
          <w:bCs/>
        </w:rPr>
        <w:t xml:space="preserve">, upisana u  BZP- zk.ul.br. 2655, k.o. </w:t>
      </w:r>
      <w:proofErr w:type="spellStart"/>
      <w:r w:rsidRPr="002D784F">
        <w:rPr>
          <w:rFonts w:ascii="Arial" w:hAnsi="Arial" w:cs="Arial"/>
          <w:b/>
          <w:bCs/>
        </w:rPr>
        <w:t>Prgomelje</w:t>
      </w:r>
      <w:proofErr w:type="spellEnd"/>
      <w:r w:rsidRPr="008A2E74">
        <w:rPr>
          <w:rFonts w:ascii="Arial" w:hAnsi="Arial" w:cs="Arial"/>
        </w:rPr>
        <w:t xml:space="preserve">, upisana u zemljišnim knjigama Općinskog suda u Bjelovaru, Zemljišnoknjižni odjel Bjelovar, upisana u vlasništvu Republike Hrvatske po početnoj cijeni od </w:t>
      </w:r>
      <w:r w:rsidRPr="002D784F">
        <w:rPr>
          <w:rFonts w:ascii="Arial" w:hAnsi="Arial" w:cs="Arial"/>
          <w:b/>
          <w:bCs/>
        </w:rPr>
        <w:t>10.600,00 EUR</w:t>
      </w:r>
      <w:r w:rsidRPr="008A2E74">
        <w:rPr>
          <w:rFonts w:ascii="Arial" w:hAnsi="Arial" w:cs="Arial"/>
          <w:bCs/>
        </w:rPr>
        <w:t xml:space="preserve"> (</w:t>
      </w:r>
      <w:proofErr w:type="spellStart"/>
      <w:r w:rsidRPr="008A2E74">
        <w:rPr>
          <w:rFonts w:ascii="Arial" w:hAnsi="Arial" w:cs="Arial"/>
          <w:bCs/>
        </w:rPr>
        <w:t>desettisućašestoeura</w:t>
      </w:r>
      <w:proofErr w:type="spellEnd"/>
      <w:r w:rsidRPr="008A2E74">
        <w:rPr>
          <w:rFonts w:ascii="Arial" w:hAnsi="Arial" w:cs="Arial"/>
          <w:bCs/>
        </w:rPr>
        <w:t>)</w:t>
      </w:r>
    </w:p>
    <w:p w14:paraId="499823BF" w14:textId="77777777" w:rsidR="008A2E74" w:rsidRPr="008A2E74" w:rsidRDefault="008A2E74" w:rsidP="008A2E74">
      <w:pPr>
        <w:spacing w:line="276" w:lineRule="atLeast"/>
        <w:jc w:val="both"/>
        <w:rPr>
          <w:rFonts w:ascii="Arial" w:hAnsi="Arial" w:cs="Arial"/>
        </w:rPr>
      </w:pPr>
    </w:p>
    <w:p w14:paraId="6CA02822" w14:textId="77777777" w:rsidR="008A2E74" w:rsidRPr="008A2E74" w:rsidRDefault="008A2E74" w:rsidP="008A2E74">
      <w:pPr>
        <w:spacing w:line="276" w:lineRule="atLeast"/>
        <w:jc w:val="both"/>
        <w:rPr>
          <w:rFonts w:ascii="Arial" w:hAnsi="Arial" w:cs="Arial"/>
        </w:rPr>
      </w:pPr>
      <w:r w:rsidRPr="008A2E74">
        <w:rPr>
          <w:rFonts w:ascii="Arial" w:hAnsi="Arial" w:cs="Arial"/>
          <w:b/>
          <w:bCs/>
        </w:rPr>
        <w:t xml:space="preserve">ROK ZA PODNOŠENJE PONUDA: 10. travnja 2026. godine do 15:00 sati, na adresu: </w:t>
      </w:r>
      <w:bookmarkStart w:id="0" w:name="_Hlk189207813"/>
      <w:r w:rsidRPr="008A2E74">
        <w:rPr>
          <w:rFonts w:ascii="Arial" w:hAnsi="Arial" w:cs="Arial"/>
        </w:rPr>
        <w:t>Grad Bjelovar, Trg E. Kvaternika 2, 43000 Bjelovar.</w:t>
      </w:r>
    </w:p>
    <w:p w14:paraId="573080B5" w14:textId="77777777" w:rsidR="008A2E74" w:rsidRPr="008A2E74" w:rsidRDefault="008A2E74" w:rsidP="008A2E74">
      <w:pPr>
        <w:spacing w:line="276" w:lineRule="atLeast"/>
        <w:jc w:val="both"/>
        <w:rPr>
          <w:rFonts w:ascii="Arial" w:eastAsia="Aptos" w:hAnsi="Arial" w:cs="Arial"/>
          <w:kern w:val="2"/>
          <w:lang w:eastAsia="en-US"/>
          <w14:ligatures w14:val="standardContextual"/>
        </w:rPr>
      </w:pPr>
    </w:p>
    <w:p w14:paraId="7AC6905E" w14:textId="77777777" w:rsidR="008A2E74" w:rsidRPr="008A2E74" w:rsidRDefault="008A2E74" w:rsidP="008A2E74">
      <w:pPr>
        <w:ind w:right="-20"/>
        <w:contextualSpacing/>
        <w:jc w:val="both"/>
        <w:rPr>
          <w:rFonts w:ascii="Arial" w:eastAsia="Aptos" w:hAnsi="Arial" w:cs="Arial"/>
          <w:kern w:val="2"/>
          <w:lang w:eastAsia="en-US"/>
          <w14:ligatures w14:val="standardContextual"/>
        </w:rPr>
      </w:pPr>
      <w:r w:rsidRPr="008A2E74">
        <w:rPr>
          <w:rFonts w:ascii="Arial" w:eastAsia="Aptos" w:hAnsi="Arial" w:cs="Arial"/>
          <w:kern w:val="2"/>
          <w:lang w:eastAsia="en-US"/>
          <w14:ligatures w14:val="standardContextual"/>
        </w:rPr>
        <w:t xml:space="preserve">-osobe koje sudjeluju u javnom natječaju moraju uplatiti jamčevinu, koja se ne uračunava u kupoprodajnu cijenu, u iznosu od 10% utvrđene početne cijene, </w:t>
      </w:r>
      <w:r w:rsidRPr="008A2E74">
        <w:rPr>
          <w:rFonts w:ascii="Arial" w:eastAsia="Aptos" w:hAnsi="Arial" w:cs="Arial"/>
          <w:b/>
          <w:bCs/>
          <w:kern w:val="2"/>
          <w:lang w:eastAsia="en-US"/>
          <w14:ligatures w14:val="standardContextual"/>
        </w:rPr>
        <w:t>isključivo s računa/imena ponuditelja</w:t>
      </w:r>
      <w:r w:rsidRPr="008A2E74">
        <w:rPr>
          <w:rFonts w:ascii="Arial" w:eastAsia="Aptos" w:hAnsi="Arial" w:cs="Arial"/>
          <w:kern w:val="2"/>
          <w:lang w:eastAsia="en-US"/>
          <w14:ligatures w14:val="standardContextual"/>
        </w:rPr>
        <w:t>. Iznos jamčevine uplaćuje se na  žiro račun Grada Bjelovara</w:t>
      </w:r>
      <w:r w:rsidRPr="008A2E74">
        <w:rPr>
          <w:rFonts w:ascii="Arial" w:hAnsi="Arial" w:cs="Arial"/>
        </w:rPr>
        <w:t xml:space="preserve"> HR4324020061802400001, </w:t>
      </w:r>
      <w:r w:rsidRPr="008A2E74">
        <w:rPr>
          <w:rFonts w:ascii="Arial" w:hAnsi="Arial" w:cs="Arial"/>
          <w:bCs/>
        </w:rPr>
        <w:t>model 68</w:t>
      </w:r>
      <w:r w:rsidRPr="008A2E74">
        <w:rPr>
          <w:rFonts w:ascii="Arial" w:hAnsi="Arial" w:cs="Arial"/>
        </w:rPr>
        <w:t xml:space="preserve">, poziv na broj </w:t>
      </w:r>
      <w:r w:rsidRPr="008A2E74">
        <w:rPr>
          <w:rFonts w:ascii="Arial" w:hAnsi="Arial" w:cs="Arial"/>
          <w:bCs/>
        </w:rPr>
        <w:t>7242-OIB</w:t>
      </w:r>
      <w:r w:rsidRPr="008A2E74">
        <w:rPr>
          <w:rFonts w:ascii="Arial" w:eastAsia="Aptos" w:hAnsi="Arial" w:cs="Arial"/>
          <w:bCs/>
          <w:kern w:val="2"/>
          <w:lang w:eastAsia="en-US"/>
          <w14:ligatures w14:val="standardContextual"/>
        </w:rPr>
        <w:t xml:space="preserve"> ponuditelja</w:t>
      </w:r>
      <w:r w:rsidRPr="008A2E74">
        <w:rPr>
          <w:rFonts w:ascii="Arial" w:eastAsia="Aptos" w:hAnsi="Arial" w:cs="Arial"/>
          <w:kern w:val="2"/>
          <w:lang w:eastAsia="en-US"/>
          <w14:ligatures w14:val="standardContextual"/>
        </w:rPr>
        <w:t xml:space="preserve">; OPIS PLAĆANJA: jamčevina za javni natječaj za kupnju nekretnine  </w:t>
      </w:r>
      <w:r w:rsidRPr="008A2E74">
        <w:rPr>
          <w:rFonts w:ascii="Arial" w:hAnsi="Arial" w:cs="Arial"/>
        </w:rPr>
        <w:t xml:space="preserve">zk.č.br. </w:t>
      </w:r>
      <w:r w:rsidRPr="008A2E74">
        <w:rPr>
          <w:rFonts w:ascii="Arial" w:hAnsi="Arial" w:cs="Arial"/>
          <w:bCs/>
        </w:rPr>
        <w:t xml:space="preserve">1061 k.o. </w:t>
      </w:r>
      <w:proofErr w:type="spellStart"/>
      <w:r w:rsidRPr="008A2E74">
        <w:rPr>
          <w:rFonts w:ascii="Arial" w:hAnsi="Arial" w:cs="Arial"/>
          <w:bCs/>
        </w:rPr>
        <w:t>Prgomelje</w:t>
      </w:r>
      <w:proofErr w:type="spellEnd"/>
      <w:r w:rsidRPr="008A2E74">
        <w:rPr>
          <w:rFonts w:ascii="Arial" w:hAnsi="Arial" w:cs="Arial"/>
          <w:b/>
          <w:bCs/>
        </w:rPr>
        <w:t xml:space="preserve"> </w:t>
      </w:r>
      <w:r w:rsidRPr="008A2E74">
        <w:rPr>
          <w:rFonts w:ascii="Arial" w:eastAsia="Aptos" w:hAnsi="Arial" w:cs="Arial"/>
          <w:kern w:val="2"/>
          <w:lang w:eastAsia="en-US"/>
          <w14:ligatures w14:val="standardContextual"/>
        </w:rPr>
        <w:t>-</w:t>
      </w:r>
      <w:r w:rsidRPr="008A2E74">
        <w:rPr>
          <w:rFonts w:ascii="Arial" w:eastAsia="Aptos" w:hAnsi="Arial" w:cs="Arial"/>
          <w:i/>
          <w:iCs/>
          <w:kern w:val="2"/>
          <w:lang w:eastAsia="en-US"/>
          <w14:ligatures w14:val="standardContextual"/>
        </w:rPr>
        <w:t xml:space="preserve"> K-1/26</w:t>
      </w:r>
      <w:r w:rsidRPr="008A2E74">
        <w:rPr>
          <w:rFonts w:ascii="Arial" w:eastAsia="Aptos" w:hAnsi="Arial" w:cs="Arial"/>
          <w:kern w:val="2"/>
          <w:lang w:eastAsia="en-US"/>
          <w14:ligatures w14:val="standardContextual"/>
        </w:rPr>
        <w:t>.</w:t>
      </w:r>
    </w:p>
    <w:p w14:paraId="2E9D6694"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–valjanom uplatom jamčevine smatra uplata čija je transakcija vidljiva na računu Grada Bjelovara najkasnije na dan isteka roka za podnošenje prijava za sudjelovanje u javnom nadmetanju</w:t>
      </w:r>
    </w:p>
    <w:p w14:paraId="6774FC20"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 dražbeni korak javnog nadmetanja</w:t>
      </w:r>
      <w:r w:rsidRPr="008A2E74">
        <w:rPr>
          <w:rFonts w:ascii="Arial" w:hAnsi="Arial" w:cs="Arial"/>
          <w:bCs/>
        </w:rPr>
        <w:t xml:space="preserve"> određuje se </w:t>
      </w:r>
      <w:r w:rsidRPr="008A2E74">
        <w:rPr>
          <w:rFonts w:ascii="Arial" w:hAnsi="Arial" w:cs="Arial"/>
        </w:rPr>
        <w:t>u iznosu od 2 % od utvrđene početne cijene nekretnine</w:t>
      </w:r>
    </w:p>
    <w:p w14:paraId="0DF958F4"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–javni poziv za javno nadmetanje objavljuje se na službenim mrežnim stranicama Ministarstva, Hrvatske gospodarske komore i Grada Bjelovar</w:t>
      </w:r>
    </w:p>
    <w:p w14:paraId="31D64FC0" w14:textId="77777777" w:rsidR="008A2E74" w:rsidRPr="008A2E74" w:rsidRDefault="008A2E74" w:rsidP="008A2E74">
      <w:pPr>
        <w:spacing w:after="48"/>
        <w:ind w:firstLine="408"/>
        <w:jc w:val="both"/>
        <w:textAlignment w:val="baseline"/>
        <w:rPr>
          <w:rFonts w:ascii="Arial" w:hAnsi="Arial" w:cs="Arial"/>
          <w:b/>
          <w:bCs/>
        </w:rPr>
      </w:pPr>
      <w:r w:rsidRPr="008A2E74">
        <w:rPr>
          <w:rFonts w:ascii="Arial" w:hAnsi="Arial" w:cs="Arial"/>
        </w:rPr>
        <w:t>–usmena javna dražba</w:t>
      </w:r>
      <w:r w:rsidRPr="008A2E74">
        <w:rPr>
          <w:rFonts w:ascii="Arial" w:hAnsi="Arial" w:cs="Arial"/>
          <w:b/>
          <w:bCs/>
        </w:rPr>
        <w:t xml:space="preserve"> održat će se dana 23. travnja 2026. godine u 13:00 sati u prostorijama Grada Bjelovara, Trg Eugena Kvaternika 2.</w:t>
      </w:r>
    </w:p>
    <w:p w14:paraId="05BE3AB1"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–u javnom nadmetanju mogu sudjelovati fizičke osobe koje imaju državljanstvo Republike Hrvatske, državljanstvo država koje čine Europski gospodarski prostor, Švicarske konfederacije te onih država s kojima Republika Hrvatska ima utvrđenu uzajamnost u stjecanju prava vlasništva nekretnina, kao i pravne osobe koje imaju sjedište u Republici Hrvatskoj, državi koja čini Europski gospodarski prostor, Švicarskoj konfederaciji ili u onim državama s kojima Republika Hrvatska ima utvrđenu uzajamnost u stjecanju prava vlasništva nekretnina</w:t>
      </w:r>
    </w:p>
    <w:p w14:paraId="6DDE45C8"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–podnošenjem ponude ponuditelj je izričito suglasan da Grad Bjelovar može prikupljati, koristiti i dalje obrađivati podatke u svrhu provedbe javnog poziva za provedbu javnog natječaja sukladno Zakonu o provedbi Opće uredbe o zaštiti podataka (»Narodne novine«, broj 42/18.) te iste javno objaviti sukladno Zakonu o pravu na pristup informacijama (»Narodne novine«, br. 25/13., 85/15. i 69/22.)</w:t>
      </w:r>
    </w:p>
    <w:p w14:paraId="0327ED51"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lastRenderedPageBreak/>
        <w:t xml:space="preserve">–danom predaje prijave smatra se dan podnošenja prijave neposredno u pisarnicu Grada Bjelovara ili putem pošte na način da preporučena pošiljka bude zaprimljena u pisarnici Grada Bjelovara do dana i sata određenog kao rok za podnošenje prijava, </w:t>
      </w:r>
    </w:p>
    <w:p w14:paraId="2DC7E005"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–najpovoljnijim ponuditeljem smatra se pravna ili fizička osoba koja ponudi viši iznos od početne prodajne cijene, odnosno najvišu zadnju ponuđenu cijenu, uz uvjet da ispunjava i sve druge uvjete javnog nadmetanja</w:t>
      </w:r>
    </w:p>
    <w:p w14:paraId="67E9DE02"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–nepotpune prijave i prijave podnesene izvan utvrđenog roka neće se razmatrati, odnosno podnositelji nepotpunih prijava i prijava podnesenih izvan utvrđenog roka nemaju pravo sudjelovati u postupku javnog nadmetanja</w:t>
      </w:r>
    </w:p>
    <w:p w14:paraId="11F6DA6E"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–nekretninom se raspolaže u stanju »viđeno-kupljeno«</w:t>
      </w:r>
    </w:p>
    <w:p w14:paraId="4626706C"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 xml:space="preserve">–najpovoljniji ponuditelj koji odustane od ponude, ili odustane od sklapanja ugovora o kupoprodaji nekretnine, ili ne uplati kupoprodajnu cijenu u roku, kao i osoba koja je izvršila valjanu prijavu za sudjelovanje u postupku javnog nadmetanja, ali je odustala od sudjelovanja u javnom nadmetanju </w:t>
      </w:r>
      <w:r w:rsidRPr="008A2E74">
        <w:rPr>
          <w:rFonts w:ascii="Arial" w:hAnsi="Arial" w:cs="Arial"/>
          <w:b/>
          <w:bCs/>
        </w:rPr>
        <w:t>gubi pravo na povrat jamčevine</w:t>
      </w:r>
    </w:p>
    <w:p w14:paraId="4BB3BD7E"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–najpovoljniji ponuditelj dužan je u roku od 15 dana od dana dostave ugovora o kupoprodaji nekretnine isti potpisati i dostaviti Gradu Bjelovaru, a u suprotnom Grad Bjelovar  nije vezan odlukom o odabiru najpovoljnijeg ponuditelja</w:t>
      </w:r>
    </w:p>
    <w:p w14:paraId="497977F2"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–najpovoljniji ponuditelj dužan je snositi troškove izrade procjembenog elaborata u iznosu od 333,34 EUR (</w:t>
      </w:r>
      <w:proofErr w:type="spellStart"/>
      <w:r w:rsidRPr="008A2E74">
        <w:rPr>
          <w:rFonts w:ascii="Arial" w:hAnsi="Arial" w:cs="Arial"/>
        </w:rPr>
        <w:t>tristitridesettrieuraitridesetčetiricenta</w:t>
      </w:r>
      <w:proofErr w:type="spellEnd"/>
      <w:r w:rsidRPr="008A2E74">
        <w:rPr>
          <w:rFonts w:ascii="Arial" w:hAnsi="Arial" w:cs="Arial"/>
        </w:rPr>
        <w:t>).</w:t>
      </w:r>
    </w:p>
    <w:p w14:paraId="53FB4B57"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–najpovoljnijem ponuditelju će se uplaćena jamčevina vratiti bez prava na zakonsku zateznu kamatu za razdoblje od njezine uplate do isplate, i to nakon što uplati kupoprodajnu cijenu u cijelosti</w:t>
      </w:r>
    </w:p>
    <w:p w14:paraId="6A862CEF"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–ostalim ponuditeljima će se izvršiti povrat uplaćene jamčevine bez prava na zakonsku zateznu kamatu za razdoblje od njezine uplate do isplate</w:t>
      </w:r>
    </w:p>
    <w:p w14:paraId="3876AEFB"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 rok za povrat jamčevine je 15 dana od sklapanja kupoprodajnog ugovora s odabranim ponuditeljem</w:t>
      </w:r>
    </w:p>
    <w:p w14:paraId="3C23AB13"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 Grad Bjelovar ima pravo odustati od prodaje u svako doba prije sklapanja ugovora, uz povrat iznosa uplaćene jamčevine ponuditelju bez prava na zakonsku zateznu kamatu za razdoblje od njezine uplate do isplate te da prodavatelj ne snosi materijalnu ili drugu odgovornost prema ponuditeljima, niti ima obvezu obavijestiti ih o razlozima za takav postupak</w:t>
      </w:r>
    </w:p>
    <w:p w14:paraId="3F66D437" w14:textId="2140F763" w:rsidR="008A2E74" w:rsidRPr="008A2E74" w:rsidRDefault="008A2E74" w:rsidP="008A2E74">
      <w:pPr>
        <w:ind w:right="-20"/>
        <w:contextualSpacing/>
        <w:jc w:val="both"/>
        <w:rPr>
          <w:rFonts w:ascii="Arial" w:eastAsia="Aptos" w:hAnsi="Arial" w:cs="Arial"/>
          <w:kern w:val="2"/>
          <w:lang w:eastAsia="en-US"/>
          <w14:ligatures w14:val="standardContextual"/>
        </w:rPr>
      </w:pPr>
      <w:r w:rsidRPr="008A2E74">
        <w:rPr>
          <w:rFonts w:ascii="Arial" w:hAnsi="Arial" w:cs="Arial"/>
        </w:rPr>
        <w:t xml:space="preserve">–prijave se šalju preporučenom pošiljkom </w:t>
      </w:r>
      <w:r w:rsidRPr="008A2E74">
        <w:rPr>
          <w:rFonts w:ascii="Arial" w:hAnsi="Arial" w:cs="Arial"/>
          <w:b/>
          <w:bCs/>
        </w:rPr>
        <w:t xml:space="preserve">na adresu: Grad Bjelovar, Trg E. Kvaternika 2, 43000 Bjelovar, </w:t>
      </w:r>
      <w:r w:rsidRPr="008A2E74">
        <w:rPr>
          <w:rFonts w:ascii="Arial" w:hAnsi="Arial" w:cs="Arial"/>
        </w:rPr>
        <w:t>s naznakom</w:t>
      </w:r>
      <w:r w:rsidRPr="008A2E74">
        <w:rPr>
          <w:rFonts w:ascii="Arial" w:hAnsi="Arial" w:cs="Arial"/>
          <w:b/>
          <w:bCs/>
        </w:rPr>
        <w:t xml:space="preserve"> </w:t>
      </w:r>
      <w:r w:rsidRPr="008A2E74">
        <w:rPr>
          <w:rFonts w:ascii="Arial" w:hAnsi="Arial" w:cs="Arial"/>
        </w:rPr>
        <w:t>„</w:t>
      </w:r>
      <w:r w:rsidRPr="008A2E74">
        <w:rPr>
          <w:rFonts w:ascii="Arial" w:eastAsia="Aptos" w:hAnsi="Arial" w:cs="Arial"/>
          <w:kern w:val="2"/>
          <w:lang w:eastAsia="en-US"/>
          <w14:ligatures w14:val="standardContextual"/>
        </w:rPr>
        <w:t>javni natječaj za kupnju nekretnine</w:t>
      </w:r>
      <w:r>
        <w:rPr>
          <w:rFonts w:ascii="Arial" w:eastAsia="Aptos" w:hAnsi="Arial" w:cs="Arial"/>
          <w:kern w:val="2"/>
          <w:lang w:eastAsia="en-US"/>
          <w14:ligatures w14:val="standardContextual"/>
        </w:rPr>
        <w:t xml:space="preserve"> </w:t>
      </w:r>
      <w:r w:rsidRPr="008A2E74">
        <w:rPr>
          <w:rFonts w:ascii="Arial" w:hAnsi="Arial" w:cs="Arial"/>
        </w:rPr>
        <w:t xml:space="preserve">zk.č.br. </w:t>
      </w:r>
      <w:r w:rsidRPr="008A2E74">
        <w:rPr>
          <w:rFonts w:ascii="Arial" w:hAnsi="Arial" w:cs="Arial"/>
          <w:bCs/>
        </w:rPr>
        <w:t xml:space="preserve">1061 k.o. </w:t>
      </w:r>
      <w:proofErr w:type="spellStart"/>
      <w:r w:rsidRPr="008A2E74">
        <w:rPr>
          <w:rFonts w:ascii="Arial" w:hAnsi="Arial" w:cs="Arial"/>
          <w:bCs/>
        </w:rPr>
        <w:t>Prgomelje</w:t>
      </w:r>
      <w:proofErr w:type="spellEnd"/>
      <w:r w:rsidRPr="008A2E74">
        <w:rPr>
          <w:rFonts w:ascii="Arial" w:hAnsi="Arial" w:cs="Arial"/>
          <w:bCs/>
        </w:rPr>
        <w:t xml:space="preserve"> </w:t>
      </w:r>
      <w:r w:rsidRPr="008A2E74">
        <w:rPr>
          <w:rFonts w:ascii="Arial" w:eastAsia="Aptos" w:hAnsi="Arial" w:cs="Arial"/>
          <w:kern w:val="2"/>
          <w:lang w:eastAsia="en-US"/>
          <w14:ligatures w14:val="standardContextual"/>
        </w:rPr>
        <w:t>-</w:t>
      </w:r>
      <w:r w:rsidRPr="008A2E74">
        <w:rPr>
          <w:rFonts w:ascii="Arial" w:eastAsia="Aptos" w:hAnsi="Arial" w:cs="Arial"/>
          <w:i/>
          <w:iCs/>
          <w:kern w:val="2"/>
          <w:lang w:eastAsia="en-US"/>
          <w14:ligatures w14:val="standardContextual"/>
        </w:rPr>
        <w:t xml:space="preserve"> K-1/26- NE OTVARATI</w:t>
      </w:r>
      <w:r w:rsidRPr="008A2E74">
        <w:rPr>
          <w:rFonts w:ascii="Arial" w:eastAsia="Aptos" w:hAnsi="Arial" w:cs="Arial"/>
          <w:kern w:val="2"/>
          <w:lang w:eastAsia="en-US"/>
          <w14:ligatures w14:val="standardContextual"/>
        </w:rPr>
        <w:t>.</w:t>
      </w:r>
      <w:r>
        <w:rPr>
          <w:rFonts w:ascii="Arial" w:eastAsia="Aptos" w:hAnsi="Arial" w:cs="Arial"/>
          <w:kern w:val="2"/>
          <w:lang w:eastAsia="en-US"/>
          <w14:ligatures w14:val="standardContextual"/>
        </w:rPr>
        <w:t>“</w:t>
      </w:r>
    </w:p>
    <w:p w14:paraId="66E8136D" w14:textId="77777777" w:rsidR="008A2E74" w:rsidRPr="008A2E74" w:rsidRDefault="008A2E74" w:rsidP="008A2E74">
      <w:pPr>
        <w:spacing w:after="48"/>
        <w:ind w:firstLine="408"/>
        <w:jc w:val="both"/>
        <w:textAlignment w:val="baseline"/>
        <w:rPr>
          <w:rFonts w:ascii="Arial" w:hAnsi="Arial" w:cs="Arial"/>
          <w:b/>
          <w:bCs/>
        </w:rPr>
      </w:pPr>
    </w:p>
    <w:p w14:paraId="703E2771" w14:textId="77777777" w:rsidR="008A2E74" w:rsidRPr="008A2E74" w:rsidRDefault="008A2E74" w:rsidP="008A2E74">
      <w:pPr>
        <w:spacing w:after="48"/>
        <w:ind w:firstLine="408"/>
        <w:jc w:val="both"/>
        <w:textAlignment w:val="baseline"/>
        <w:rPr>
          <w:rFonts w:ascii="Arial" w:hAnsi="Arial" w:cs="Arial"/>
        </w:rPr>
      </w:pPr>
    </w:p>
    <w:p w14:paraId="1B7C1B01" w14:textId="77777777" w:rsidR="008A2E74" w:rsidRPr="008A2E74" w:rsidRDefault="008A2E74" w:rsidP="008A2E74">
      <w:pPr>
        <w:pStyle w:val="Odlomakpopisa"/>
        <w:ind w:left="700" w:right="-20"/>
        <w:jc w:val="both"/>
        <w:rPr>
          <w:rFonts w:ascii="Arial" w:eastAsia="Aptos" w:hAnsi="Arial" w:cs="Arial"/>
          <w:b/>
          <w:bCs/>
          <w:kern w:val="2"/>
          <w:szCs w:val="24"/>
          <w:u w:val="single"/>
          <w:lang w:val="hr-HR" w:eastAsia="en-US"/>
          <w14:ligatures w14:val="standardContextual"/>
        </w:rPr>
      </w:pPr>
      <w:r w:rsidRPr="008A2E74">
        <w:rPr>
          <w:rFonts w:ascii="Arial" w:eastAsia="Aptos" w:hAnsi="Arial" w:cs="Arial"/>
          <w:b/>
          <w:bCs/>
          <w:kern w:val="2"/>
          <w:szCs w:val="24"/>
          <w:u w:val="single"/>
          <w:lang w:val="hr-HR" w:eastAsia="en-US"/>
          <w14:ligatures w14:val="standardContextual"/>
        </w:rPr>
        <w:t xml:space="preserve">I. Ponuda mora sadržavati: </w:t>
      </w:r>
    </w:p>
    <w:p w14:paraId="0324C012" w14:textId="77777777" w:rsidR="008A2E74" w:rsidRPr="008A2E74" w:rsidRDefault="008A2E74" w:rsidP="008A2E74">
      <w:pPr>
        <w:spacing w:after="160" w:line="259" w:lineRule="auto"/>
        <w:contextualSpacing/>
        <w:jc w:val="both"/>
        <w:rPr>
          <w:rFonts w:ascii="Arial" w:hAnsi="Arial" w:cs="Arial"/>
        </w:rPr>
      </w:pPr>
      <w:r w:rsidRPr="008A2E74">
        <w:rPr>
          <w:rFonts w:ascii="Arial" w:hAnsi="Arial" w:cs="Arial"/>
        </w:rPr>
        <w:t>-oznaku nekretnine (redni broj, oznaka PP broj ili STAN broj i adresa, a ukoliko isto nije naznačeno, iz ponude treba nedvojbeno proizlaziti za koju nekretninu se podnosi ponuda),</w:t>
      </w:r>
    </w:p>
    <w:p w14:paraId="33E929B0" w14:textId="77777777" w:rsidR="008A2E74" w:rsidRPr="008A2E74" w:rsidRDefault="008A2E74" w:rsidP="008A2E74">
      <w:pPr>
        <w:spacing w:after="160" w:line="259" w:lineRule="auto"/>
        <w:contextualSpacing/>
        <w:jc w:val="both"/>
        <w:rPr>
          <w:rFonts w:ascii="Arial" w:hAnsi="Arial" w:cs="Arial"/>
        </w:rPr>
      </w:pPr>
      <w:r w:rsidRPr="008A2E74">
        <w:rPr>
          <w:rFonts w:ascii="Arial" w:hAnsi="Arial" w:cs="Arial"/>
        </w:rPr>
        <w:t>-ponuđeni iznos kupoprodajne cijene u eurima, iskazan brojevima, koji mora biti viši od početnog iznosa navedenog u Javnom pozivu,</w:t>
      </w:r>
    </w:p>
    <w:p w14:paraId="12F112CB" w14:textId="77777777" w:rsidR="008A2E74" w:rsidRPr="008A2E74" w:rsidRDefault="008A2E74" w:rsidP="008A2E74">
      <w:pPr>
        <w:spacing w:after="48"/>
        <w:jc w:val="both"/>
        <w:textAlignment w:val="baseline"/>
        <w:rPr>
          <w:rFonts w:ascii="Arial" w:hAnsi="Arial" w:cs="Arial"/>
        </w:rPr>
      </w:pPr>
      <w:r w:rsidRPr="008A2E74">
        <w:rPr>
          <w:rFonts w:ascii="Arial" w:hAnsi="Arial" w:cs="Arial"/>
        </w:rPr>
        <w:t>– osnovne podatke i dokumentaciju koja sadrži osnovne podatke o ponuditelju: ime i prezime ponuditelja/prijavitelja, prebivalište/boravište, osobni identifikacijski broj (OIB) za fizičke osobe i fizičke osobe koje imaju registrirani obrt ili obavljaju djelatnosti slobodnih zanimanja, odnosno naziv trgovačkog društva, sjedište, osobni identifikacijski broj (OIB) za pravne osobe te adresu elektroničke pošte i broj telefona radi kontakta</w:t>
      </w:r>
    </w:p>
    <w:p w14:paraId="456AB5A9"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 dokaz o izvršenoj uplati jamčevine na žiroračun nadležnog tijela</w:t>
      </w:r>
    </w:p>
    <w:p w14:paraId="29C7EBEA" w14:textId="77777777" w:rsidR="008A2E74" w:rsidRPr="008A2E74" w:rsidRDefault="008A2E74" w:rsidP="008A2E74">
      <w:pPr>
        <w:numPr>
          <w:ilvl w:val="0"/>
          <w:numId w:val="14"/>
        </w:numPr>
        <w:spacing w:after="160" w:line="259" w:lineRule="auto"/>
        <w:contextualSpacing/>
        <w:jc w:val="both"/>
        <w:rPr>
          <w:rFonts w:ascii="Arial" w:hAnsi="Arial" w:cs="Arial"/>
        </w:rPr>
      </w:pPr>
      <w:r w:rsidRPr="008A2E74">
        <w:rPr>
          <w:rFonts w:ascii="Arial" w:eastAsia="Aptos" w:hAnsi="Arial" w:cs="Arial"/>
          <w:kern w:val="2"/>
          <w:lang w:eastAsia="en-US"/>
          <w14:ligatures w14:val="standardContextual"/>
        </w:rPr>
        <w:t xml:space="preserve">broj računa ponuditelja s naznakom poslovne banke kod koje je isti otvoren, za eventualni povrat jamčevine, </w:t>
      </w:r>
    </w:p>
    <w:p w14:paraId="75B2297A"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lastRenderedPageBreak/>
        <w:t>– domaće pravne i fizičke osobe dužne su priložiti izvornik ili ovjerenu presliku ili elektronički zapis potvrde nadležne Porezne uprave o podmirenju poreznog duga, koja ne smije biti starija od 30 dana od dana podnošenja ponude ili prijave</w:t>
      </w:r>
    </w:p>
    <w:p w14:paraId="4EEE135F"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 domaće fizičke osobe dužne su priložiti presliku važeće osobne iskaznice, a strane fizičke osobe presliku putovnice</w:t>
      </w:r>
    </w:p>
    <w:p w14:paraId="1E6A0CA3"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 domaće pravne osobe moraju priložiti izvornik ili presliku izvatka iz sudskog, obrtnog ili drugog registra, rješenje o upisu u odgovarajući upisnik samostalnih djelatnosti, a strane pravne osobe izvadak iz domicilnog registra s ovjerenim prijevodom sudskog tumača na hrvatski jezik u izvorniku</w:t>
      </w:r>
    </w:p>
    <w:p w14:paraId="65739CFC"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 javnobilježnički ovjerenu izjavu ponuditelja, odnosno prijavitelja kojom se isti obvezuje da će, u slučaju ako njegova ponuda bude prihvaćena, sklopiti ugovor o kupoprodaji na njegov trošak, da u cijelosti prihvaća uvjete natječaja, te da njegova ponuda ostaje na snazi 90 dana, računajući od dana otvaranja ponuda odnosno od dana završenog javnog nadmetanja</w:t>
      </w:r>
    </w:p>
    <w:p w14:paraId="1F5A4C3C" w14:textId="77777777" w:rsidR="008A2E74" w:rsidRPr="008A2E74" w:rsidRDefault="008A2E74" w:rsidP="008A2E74">
      <w:pPr>
        <w:spacing w:after="48"/>
        <w:ind w:firstLine="408"/>
        <w:jc w:val="both"/>
        <w:textAlignment w:val="baseline"/>
        <w:rPr>
          <w:rFonts w:ascii="Arial" w:hAnsi="Arial" w:cs="Arial"/>
        </w:rPr>
      </w:pPr>
      <w:r w:rsidRPr="008A2E74">
        <w:rPr>
          <w:rFonts w:ascii="Arial" w:hAnsi="Arial" w:cs="Arial"/>
        </w:rPr>
        <w:t>– javnobilježnički ovjerenu izjavu ponuditelja, odnosno prijavitelja kojom isti izjavljuje pod materijalnom i kaznenom odgovornošću da nema dugovanja s osnova korištenja državne imovine.</w:t>
      </w:r>
    </w:p>
    <w:p w14:paraId="2A36FA73" w14:textId="77777777" w:rsidR="008A2E74" w:rsidRPr="008A2E74" w:rsidRDefault="008A2E74" w:rsidP="008A2E74">
      <w:pPr>
        <w:spacing w:line="259" w:lineRule="auto"/>
        <w:ind w:left="360"/>
        <w:contextualSpacing/>
        <w:jc w:val="both"/>
        <w:rPr>
          <w:rFonts w:ascii="Arial" w:hAnsi="Arial" w:cs="Arial"/>
        </w:rPr>
      </w:pPr>
    </w:p>
    <w:p w14:paraId="1A32EA3E" w14:textId="77777777" w:rsidR="008A2E74" w:rsidRPr="008A2E74" w:rsidRDefault="008A2E74" w:rsidP="008A2E74">
      <w:pPr>
        <w:pStyle w:val="Odlomakpopisa"/>
        <w:numPr>
          <w:ilvl w:val="0"/>
          <w:numId w:val="15"/>
        </w:numPr>
        <w:tabs>
          <w:tab w:val="clear" w:pos="2269"/>
        </w:tabs>
        <w:overflowPunct/>
        <w:autoSpaceDE/>
        <w:autoSpaceDN/>
        <w:adjustRightInd/>
        <w:spacing w:after="160" w:line="259" w:lineRule="auto"/>
        <w:ind w:left="0" w:firstLine="0"/>
        <w:jc w:val="both"/>
        <w:rPr>
          <w:rFonts w:ascii="Arial" w:eastAsia="Aptos" w:hAnsi="Arial" w:cs="Arial"/>
          <w:kern w:val="2"/>
          <w:szCs w:val="24"/>
          <w:lang w:val="hr-HR" w:eastAsia="en-US"/>
          <w14:ligatures w14:val="standardContextual"/>
        </w:rPr>
      </w:pPr>
      <w:r w:rsidRPr="008A2E74">
        <w:rPr>
          <w:rFonts w:ascii="Arial" w:eastAsia="Aptos" w:hAnsi="Arial" w:cs="Arial"/>
          <w:kern w:val="2"/>
          <w:szCs w:val="24"/>
          <w:lang w:val="hr-HR" w:eastAsia="en-US"/>
          <w14:ligatures w14:val="standardContextual"/>
        </w:rPr>
        <w:t xml:space="preserve">Ponuda s cjelokupnom dokumentacijom za sudjelovanje u javnom natječaju mora biti numerirana na način da je označen svaki broj stranice ponude i dokumentacije (npr.: 1/3, 2/3, 3/3) te mora biti uvezana u cjelinu (npr. jamstvenikom ili vrpcom) na način da nije moguće naknadno vađenje ili umetanje listova ili dijelova ponude. </w:t>
      </w:r>
    </w:p>
    <w:p w14:paraId="2E51058C" w14:textId="77777777" w:rsidR="008A2E74" w:rsidRPr="008A2E74" w:rsidRDefault="008A2E74" w:rsidP="008A2E74">
      <w:pPr>
        <w:pStyle w:val="Odlomakpopisa"/>
        <w:spacing w:after="160" w:line="259" w:lineRule="auto"/>
        <w:ind w:left="0"/>
        <w:jc w:val="both"/>
        <w:rPr>
          <w:rFonts w:ascii="Arial" w:eastAsia="Aptos" w:hAnsi="Arial" w:cs="Arial"/>
          <w:kern w:val="2"/>
          <w:szCs w:val="24"/>
          <w:lang w:val="hr-HR" w:eastAsia="en-US"/>
          <w14:ligatures w14:val="standardContextual"/>
        </w:rPr>
      </w:pPr>
    </w:p>
    <w:p w14:paraId="754E8819" w14:textId="77777777" w:rsidR="008A2E74" w:rsidRPr="008A2E74" w:rsidRDefault="008A2E74" w:rsidP="008A2E74">
      <w:pPr>
        <w:pStyle w:val="Bezproreda"/>
        <w:jc w:val="both"/>
        <w:rPr>
          <w:rFonts w:ascii="Arial" w:hAnsi="Arial" w:cs="Arial"/>
          <w:sz w:val="24"/>
          <w:szCs w:val="24"/>
        </w:rPr>
      </w:pPr>
      <w:r w:rsidRPr="008A2E74">
        <w:rPr>
          <w:rFonts w:ascii="Arial" w:eastAsia="Aptos" w:hAnsi="Arial" w:cs="Arial"/>
          <w:kern w:val="2"/>
          <w:sz w:val="24"/>
          <w:szCs w:val="24"/>
          <w14:ligatures w14:val="standardContextual"/>
        </w:rPr>
        <w:t>Ponuditelj je podnošenjem ponude izričito suglasan da Grad Bjelovar može prikupljati, koristiti, objavljivati i dalje obrađivati dostavljene podatke u svrhu provedbe postupka javnog prikupljanja ponuda i prodaje nekretnina, sukladno propisima o zaštiti osobnih podataka te iste objaviti primjenjujući Zakon o pravu na pristup informacijama</w:t>
      </w:r>
      <w:r w:rsidRPr="008A2E74">
        <w:rPr>
          <w:rFonts w:ascii="Arial" w:eastAsia="Aptos" w:hAnsi="Arial" w:cs="Arial"/>
          <w:i/>
          <w:iCs/>
          <w:kern w:val="2"/>
          <w:sz w:val="24"/>
          <w:szCs w:val="24"/>
          <w14:ligatures w14:val="standardContextual"/>
        </w:rPr>
        <w:t>.</w:t>
      </w:r>
    </w:p>
    <w:p w14:paraId="60C828C8" w14:textId="77777777" w:rsidR="008A2E74" w:rsidRPr="008A2E74" w:rsidRDefault="008A2E74" w:rsidP="008A2E74">
      <w:pPr>
        <w:jc w:val="both"/>
        <w:rPr>
          <w:rFonts w:ascii="Arial" w:hAnsi="Arial" w:cs="Arial"/>
        </w:rPr>
      </w:pPr>
    </w:p>
    <w:bookmarkEnd w:id="0"/>
    <w:p w14:paraId="79D16AAD" w14:textId="77777777" w:rsidR="008A2E74" w:rsidRPr="008A2E74" w:rsidRDefault="008A2E74" w:rsidP="008A2E74">
      <w:pPr>
        <w:spacing w:line="276" w:lineRule="atLeast"/>
        <w:jc w:val="both"/>
        <w:rPr>
          <w:rFonts w:ascii="Arial" w:hAnsi="Arial" w:cs="Arial"/>
        </w:rPr>
      </w:pPr>
    </w:p>
    <w:p w14:paraId="71F66FDF" w14:textId="77777777" w:rsidR="008A2E74" w:rsidRPr="008A2E74" w:rsidRDefault="008A2E74" w:rsidP="008A2E74">
      <w:pPr>
        <w:spacing w:line="276" w:lineRule="atLeast"/>
        <w:jc w:val="both"/>
        <w:rPr>
          <w:rFonts w:ascii="Arial" w:hAnsi="Arial" w:cs="Arial"/>
        </w:rPr>
      </w:pPr>
      <w:r w:rsidRPr="008A2E74">
        <w:rPr>
          <w:rFonts w:ascii="Arial" w:hAnsi="Arial" w:cs="Arial"/>
        </w:rPr>
        <w:t>Kontakt informacije radnim danom od 07:00 do 15:00 na brojeve telefona: 043/</w:t>
      </w:r>
      <w:r w:rsidRPr="008A2E74">
        <w:rPr>
          <w:rFonts w:ascii="Arial" w:eastAsia="Aptos" w:hAnsi="Arial" w:cs="Arial"/>
          <w:kern w:val="2"/>
          <w:lang w:eastAsia="en-US"/>
          <w14:ligatures w14:val="standardContextual"/>
        </w:rPr>
        <w:t>622-056</w:t>
      </w:r>
      <w:r w:rsidRPr="008A2E74">
        <w:rPr>
          <w:rFonts w:ascii="Arial" w:hAnsi="Arial" w:cs="Arial"/>
        </w:rPr>
        <w:t xml:space="preserve"> ili 043/622-054.</w:t>
      </w:r>
    </w:p>
    <w:p w14:paraId="162EB620" w14:textId="77777777" w:rsidR="008A2E74" w:rsidRPr="008A2E74" w:rsidRDefault="008A2E74" w:rsidP="008A2E74">
      <w:pPr>
        <w:spacing w:line="276" w:lineRule="atLeast"/>
        <w:jc w:val="both"/>
        <w:rPr>
          <w:rFonts w:ascii="Arial" w:hAnsi="Arial" w:cs="Arial"/>
        </w:rPr>
      </w:pPr>
    </w:p>
    <w:p w14:paraId="425886CF" w14:textId="08E50580" w:rsidR="00F21C3D" w:rsidRDefault="00F21C3D">
      <w:pPr>
        <w:rPr>
          <w:rFonts w:ascii="Arial" w:hAnsi="Arial" w:cs="Arial"/>
          <w:sz w:val="22"/>
          <w:szCs w:val="22"/>
          <w:lang w:val="pl-PL"/>
        </w:rPr>
      </w:pPr>
      <w:r w:rsidRPr="004F685D">
        <w:rPr>
          <w:rFonts w:ascii="Arial" w:hAnsi="Arial" w:cs="Arial"/>
          <w:lang w:val="pl-PL"/>
        </w:rPr>
        <w:tab/>
      </w:r>
      <w:r w:rsidRPr="004F685D">
        <w:rPr>
          <w:rFonts w:ascii="Arial" w:hAnsi="Arial" w:cs="Arial"/>
          <w:lang w:val="pl-PL"/>
        </w:rPr>
        <w:tab/>
        <w:t xml:space="preserve">      </w:t>
      </w:r>
      <w:r w:rsidRPr="004F685D">
        <w:rPr>
          <w:rFonts w:ascii="Arial" w:hAnsi="Arial" w:cs="Arial"/>
          <w:lang w:val="pl-PL"/>
        </w:rPr>
        <w:tab/>
      </w:r>
      <w:r w:rsidRPr="004F685D">
        <w:rPr>
          <w:rFonts w:ascii="Arial" w:hAnsi="Arial" w:cs="Arial"/>
          <w:lang w:val="pl-PL"/>
        </w:rPr>
        <w:tab/>
      </w:r>
      <w:r w:rsidRPr="004F685D">
        <w:rPr>
          <w:rFonts w:ascii="Arial" w:hAnsi="Arial" w:cs="Arial"/>
          <w:lang w:val="pl-PL"/>
        </w:rPr>
        <w:tab/>
        <w:t xml:space="preserve">     </w:t>
      </w:r>
      <w:r w:rsidRPr="004F685D">
        <w:rPr>
          <w:rFonts w:ascii="Arial" w:hAnsi="Arial" w:cs="Arial"/>
          <w:lang w:val="pl-PL"/>
        </w:rPr>
        <w:tab/>
      </w:r>
      <w:r w:rsidRPr="004F685D">
        <w:rPr>
          <w:rFonts w:ascii="Arial" w:hAnsi="Arial" w:cs="Arial"/>
          <w:lang w:val="pl-PL"/>
        </w:rPr>
        <w:tab/>
      </w:r>
      <w:r w:rsidRPr="004F685D">
        <w:rPr>
          <w:rFonts w:ascii="Arial" w:hAnsi="Arial" w:cs="Arial"/>
          <w:lang w:val="pl-PL"/>
        </w:rPr>
        <w:tab/>
        <w:t xml:space="preserve">     </w:t>
      </w:r>
    </w:p>
    <w:p w14:paraId="55A050ED" w14:textId="5B6C7DA9" w:rsidR="007A5A76" w:rsidRDefault="00631D8B" w:rsidP="007A5A76">
      <w:pPr>
        <w:rPr>
          <w:rFonts w:ascii="Calibri" w:hAnsi="Calibri" w:cs="Calibri"/>
          <w:color w:val="000000"/>
          <w:sz w:val="22"/>
          <w:szCs w:val="22"/>
        </w:rPr>
      </w:pP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p>
    <w:p w14:paraId="51FA7AAD" w14:textId="1AF4F38D" w:rsidR="007A5A76" w:rsidRDefault="007A5A76" w:rsidP="007A5A76">
      <w:pPr>
        <w:rPr>
          <w:rFonts w:ascii="Calibri" w:hAnsi="Calibri" w:cs="Calibri"/>
          <w:color w:val="000000"/>
          <w:sz w:val="22"/>
          <w:szCs w:val="22"/>
        </w:rPr>
      </w:pPr>
    </w:p>
    <w:p w14:paraId="031B2CF3" w14:textId="7F802BCA" w:rsidR="00857612" w:rsidRDefault="00857612" w:rsidP="00857612">
      <w:pPr>
        <w:rPr>
          <w:rFonts w:ascii="Calibri" w:hAnsi="Calibri" w:cs="Calibri"/>
          <w:color w:val="000000"/>
          <w:sz w:val="22"/>
          <w:szCs w:val="22"/>
        </w:rPr>
      </w:pPr>
    </w:p>
    <w:p w14:paraId="0D4EA0A7" w14:textId="1259B24C" w:rsidR="00857612" w:rsidRDefault="00857612" w:rsidP="00857612">
      <w:pPr>
        <w:rPr>
          <w:rFonts w:ascii="Calibri" w:hAnsi="Calibri" w:cs="Calibri"/>
          <w:color w:val="000000"/>
          <w:sz w:val="22"/>
          <w:szCs w:val="22"/>
        </w:rPr>
      </w:pPr>
    </w:p>
    <w:p w14:paraId="59388EE9" w14:textId="7541D07D" w:rsidR="00F21C3D" w:rsidRDefault="00F21C3D" w:rsidP="00BB1D88">
      <w:pPr>
        <w:rPr>
          <w:rFonts w:ascii="Arial" w:hAnsi="Arial" w:cs="Arial"/>
          <w:bCs/>
          <w:iCs/>
        </w:rPr>
      </w:pPr>
    </w:p>
    <w:p w14:paraId="69CF6712" w14:textId="77777777" w:rsidR="00F21C3D" w:rsidRDefault="00F21C3D">
      <w:pPr>
        <w:spacing w:line="360" w:lineRule="auto"/>
        <w:rPr>
          <w:rFonts w:ascii="Arial" w:hAnsi="Arial" w:cs="Arial"/>
          <w:bCs/>
          <w:iCs/>
        </w:rPr>
      </w:pPr>
    </w:p>
    <w:p w14:paraId="54B202FE" w14:textId="4EA1B154" w:rsidR="00F21C3D" w:rsidRDefault="00F21C3D">
      <w:pPr>
        <w:spacing w:line="360" w:lineRule="auto"/>
        <w:rPr>
          <w:rFonts w:ascii="Arial" w:hAnsi="Arial" w:cs="Arial"/>
          <w:bCs/>
          <w:iCs/>
        </w:rPr>
      </w:pPr>
    </w:p>
    <w:sectPr w:rsidR="00F21C3D" w:rsidSect="00281C7A">
      <w:pgSz w:w="11906" w:h="16838"/>
      <w:pgMar w:top="85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AC58" w14:textId="77777777" w:rsidR="009D48D1" w:rsidRDefault="009D48D1" w:rsidP="009D48D1">
      <w:r>
        <w:separator/>
      </w:r>
    </w:p>
  </w:endnote>
  <w:endnote w:type="continuationSeparator" w:id="0">
    <w:p w14:paraId="5E34963A" w14:textId="77777777" w:rsidR="009D48D1" w:rsidRDefault="009D48D1" w:rsidP="009D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PDF417x">
    <w:panose1 w:val="02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0B62" w14:textId="77777777" w:rsidR="009D48D1" w:rsidRDefault="009D48D1" w:rsidP="009D48D1">
      <w:r>
        <w:separator/>
      </w:r>
    </w:p>
  </w:footnote>
  <w:footnote w:type="continuationSeparator" w:id="0">
    <w:p w14:paraId="0177680F" w14:textId="77777777" w:rsidR="009D48D1" w:rsidRDefault="009D48D1" w:rsidP="009D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1F3A"/>
    <w:multiLevelType w:val="hybridMultilevel"/>
    <w:tmpl w:val="58F2C1F8"/>
    <w:lvl w:ilvl="0" w:tplc="DF86A43E">
      <w:start w:val="1"/>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EC4B0E"/>
    <w:multiLevelType w:val="hybridMultilevel"/>
    <w:tmpl w:val="8768147A"/>
    <w:lvl w:ilvl="0" w:tplc="496C355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FB74C4"/>
    <w:multiLevelType w:val="hybridMultilevel"/>
    <w:tmpl w:val="A900D30E"/>
    <w:lvl w:ilvl="0" w:tplc="D68A065E">
      <w:start w:val="6"/>
      <w:numFmt w:val="bullet"/>
      <w:lvlText w:val="-"/>
      <w:lvlJc w:val="left"/>
      <w:pPr>
        <w:tabs>
          <w:tab w:val="num" w:pos="2280"/>
        </w:tabs>
        <w:ind w:left="2280" w:hanging="360"/>
      </w:pPr>
      <w:rPr>
        <w:rFonts w:ascii="Arial" w:eastAsia="Times New Roman" w:hAnsi="Arial" w:cs="Arial" w:hint="default"/>
      </w:rPr>
    </w:lvl>
    <w:lvl w:ilvl="1" w:tplc="041A0003" w:tentative="1">
      <w:start w:val="1"/>
      <w:numFmt w:val="bullet"/>
      <w:lvlText w:val="o"/>
      <w:lvlJc w:val="left"/>
      <w:pPr>
        <w:tabs>
          <w:tab w:val="num" w:pos="3000"/>
        </w:tabs>
        <w:ind w:left="3000" w:hanging="360"/>
      </w:pPr>
      <w:rPr>
        <w:rFonts w:ascii="Courier New" w:hAnsi="Courier New" w:cs="Courier New" w:hint="default"/>
      </w:rPr>
    </w:lvl>
    <w:lvl w:ilvl="2" w:tplc="041A0005" w:tentative="1">
      <w:start w:val="1"/>
      <w:numFmt w:val="bullet"/>
      <w:lvlText w:val=""/>
      <w:lvlJc w:val="left"/>
      <w:pPr>
        <w:tabs>
          <w:tab w:val="num" w:pos="3720"/>
        </w:tabs>
        <w:ind w:left="3720" w:hanging="360"/>
      </w:pPr>
      <w:rPr>
        <w:rFonts w:ascii="Wingdings" w:hAnsi="Wingdings" w:hint="default"/>
      </w:rPr>
    </w:lvl>
    <w:lvl w:ilvl="3" w:tplc="041A0001" w:tentative="1">
      <w:start w:val="1"/>
      <w:numFmt w:val="bullet"/>
      <w:lvlText w:val=""/>
      <w:lvlJc w:val="left"/>
      <w:pPr>
        <w:tabs>
          <w:tab w:val="num" w:pos="4440"/>
        </w:tabs>
        <w:ind w:left="4440" w:hanging="360"/>
      </w:pPr>
      <w:rPr>
        <w:rFonts w:ascii="Symbol" w:hAnsi="Symbol" w:hint="default"/>
      </w:rPr>
    </w:lvl>
    <w:lvl w:ilvl="4" w:tplc="041A0003" w:tentative="1">
      <w:start w:val="1"/>
      <w:numFmt w:val="bullet"/>
      <w:lvlText w:val="o"/>
      <w:lvlJc w:val="left"/>
      <w:pPr>
        <w:tabs>
          <w:tab w:val="num" w:pos="5160"/>
        </w:tabs>
        <w:ind w:left="5160" w:hanging="360"/>
      </w:pPr>
      <w:rPr>
        <w:rFonts w:ascii="Courier New" w:hAnsi="Courier New" w:cs="Courier New" w:hint="default"/>
      </w:rPr>
    </w:lvl>
    <w:lvl w:ilvl="5" w:tplc="041A0005" w:tentative="1">
      <w:start w:val="1"/>
      <w:numFmt w:val="bullet"/>
      <w:lvlText w:val=""/>
      <w:lvlJc w:val="left"/>
      <w:pPr>
        <w:tabs>
          <w:tab w:val="num" w:pos="5880"/>
        </w:tabs>
        <w:ind w:left="5880" w:hanging="360"/>
      </w:pPr>
      <w:rPr>
        <w:rFonts w:ascii="Wingdings" w:hAnsi="Wingdings" w:hint="default"/>
      </w:rPr>
    </w:lvl>
    <w:lvl w:ilvl="6" w:tplc="041A0001" w:tentative="1">
      <w:start w:val="1"/>
      <w:numFmt w:val="bullet"/>
      <w:lvlText w:val=""/>
      <w:lvlJc w:val="left"/>
      <w:pPr>
        <w:tabs>
          <w:tab w:val="num" w:pos="6600"/>
        </w:tabs>
        <w:ind w:left="6600" w:hanging="360"/>
      </w:pPr>
      <w:rPr>
        <w:rFonts w:ascii="Symbol" w:hAnsi="Symbol" w:hint="default"/>
      </w:rPr>
    </w:lvl>
    <w:lvl w:ilvl="7" w:tplc="041A0003" w:tentative="1">
      <w:start w:val="1"/>
      <w:numFmt w:val="bullet"/>
      <w:lvlText w:val="o"/>
      <w:lvlJc w:val="left"/>
      <w:pPr>
        <w:tabs>
          <w:tab w:val="num" w:pos="7320"/>
        </w:tabs>
        <w:ind w:left="7320" w:hanging="360"/>
      </w:pPr>
      <w:rPr>
        <w:rFonts w:ascii="Courier New" w:hAnsi="Courier New" w:cs="Courier New" w:hint="default"/>
      </w:rPr>
    </w:lvl>
    <w:lvl w:ilvl="8" w:tplc="041A0005" w:tentative="1">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246438FF"/>
    <w:multiLevelType w:val="hybridMultilevel"/>
    <w:tmpl w:val="366050FC"/>
    <w:lvl w:ilvl="0" w:tplc="061E1B2A">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49B0A7C"/>
    <w:multiLevelType w:val="hybridMultilevel"/>
    <w:tmpl w:val="F788E66E"/>
    <w:lvl w:ilvl="0" w:tplc="D592D3C6">
      <w:numFmt w:val="bullet"/>
      <w:lvlText w:val="-"/>
      <w:lvlJc w:val="left"/>
      <w:pPr>
        <w:tabs>
          <w:tab w:val="num" w:pos="1545"/>
        </w:tabs>
        <w:ind w:left="1545" w:hanging="360"/>
      </w:pPr>
      <w:rPr>
        <w:rFonts w:ascii="Arial" w:eastAsia="Times New Roman" w:hAnsi="Arial" w:cs="Arial" w:hint="default"/>
      </w:rPr>
    </w:lvl>
    <w:lvl w:ilvl="1" w:tplc="041A0003" w:tentative="1">
      <w:start w:val="1"/>
      <w:numFmt w:val="bullet"/>
      <w:lvlText w:val="o"/>
      <w:lvlJc w:val="left"/>
      <w:pPr>
        <w:tabs>
          <w:tab w:val="num" w:pos="2265"/>
        </w:tabs>
        <w:ind w:left="2265" w:hanging="360"/>
      </w:pPr>
      <w:rPr>
        <w:rFonts w:ascii="Courier New" w:hAnsi="Courier New" w:cs="Courier New" w:hint="default"/>
      </w:rPr>
    </w:lvl>
    <w:lvl w:ilvl="2" w:tplc="041A0005" w:tentative="1">
      <w:start w:val="1"/>
      <w:numFmt w:val="bullet"/>
      <w:lvlText w:val=""/>
      <w:lvlJc w:val="left"/>
      <w:pPr>
        <w:tabs>
          <w:tab w:val="num" w:pos="2985"/>
        </w:tabs>
        <w:ind w:left="2985" w:hanging="360"/>
      </w:pPr>
      <w:rPr>
        <w:rFonts w:ascii="Wingdings" w:hAnsi="Wingdings" w:hint="default"/>
      </w:rPr>
    </w:lvl>
    <w:lvl w:ilvl="3" w:tplc="041A0001" w:tentative="1">
      <w:start w:val="1"/>
      <w:numFmt w:val="bullet"/>
      <w:lvlText w:val=""/>
      <w:lvlJc w:val="left"/>
      <w:pPr>
        <w:tabs>
          <w:tab w:val="num" w:pos="3705"/>
        </w:tabs>
        <w:ind w:left="3705" w:hanging="360"/>
      </w:pPr>
      <w:rPr>
        <w:rFonts w:ascii="Symbol" w:hAnsi="Symbol" w:hint="default"/>
      </w:rPr>
    </w:lvl>
    <w:lvl w:ilvl="4" w:tplc="041A0003" w:tentative="1">
      <w:start w:val="1"/>
      <w:numFmt w:val="bullet"/>
      <w:lvlText w:val="o"/>
      <w:lvlJc w:val="left"/>
      <w:pPr>
        <w:tabs>
          <w:tab w:val="num" w:pos="4425"/>
        </w:tabs>
        <w:ind w:left="4425" w:hanging="360"/>
      </w:pPr>
      <w:rPr>
        <w:rFonts w:ascii="Courier New" w:hAnsi="Courier New" w:cs="Courier New" w:hint="default"/>
      </w:rPr>
    </w:lvl>
    <w:lvl w:ilvl="5" w:tplc="041A0005" w:tentative="1">
      <w:start w:val="1"/>
      <w:numFmt w:val="bullet"/>
      <w:lvlText w:val=""/>
      <w:lvlJc w:val="left"/>
      <w:pPr>
        <w:tabs>
          <w:tab w:val="num" w:pos="5145"/>
        </w:tabs>
        <w:ind w:left="5145" w:hanging="360"/>
      </w:pPr>
      <w:rPr>
        <w:rFonts w:ascii="Wingdings" w:hAnsi="Wingdings" w:hint="default"/>
      </w:rPr>
    </w:lvl>
    <w:lvl w:ilvl="6" w:tplc="041A0001" w:tentative="1">
      <w:start w:val="1"/>
      <w:numFmt w:val="bullet"/>
      <w:lvlText w:val=""/>
      <w:lvlJc w:val="left"/>
      <w:pPr>
        <w:tabs>
          <w:tab w:val="num" w:pos="5865"/>
        </w:tabs>
        <w:ind w:left="5865" w:hanging="360"/>
      </w:pPr>
      <w:rPr>
        <w:rFonts w:ascii="Symbol" w:hAnsi="Symbol" w:hint="default"/>
      </w:rPr>
    </w:lvl>
    <w:lvl w:ilvl="7" w:tplc="041A0003" w:tentative="1">
      <w:start w:val="1"/>
      <w:numFmt w:val="bullet"/>
      <w:lvlText w:val="o"/>
      <w:lvlJc w:val="left"/>
      <w:pPr>
        <w:tabs>
          <w:tab w:val="num" w:pos="6585"/>
        </w:tabs>
        <w:ind w:left="6585" w:hanging="360"/>
      </w:pPr>
      <w:rPr>
        <w:rFonts w:ascii="Courier New" w:hAnsi="Courier New" w:cs="Courier New" w:hint="default"/>
      </w:rPr>
    </w:lvl>
    <w:lvl w:ilvl="8" w:tplc="041A0005" w:tentative="1">
      <w:start w:val="1"/>
      <w:numFmt w:val="bullet"/>
      <w:lvlText w:val=""/>
      <w:lvlJc w:val="left"/>
      <w:pPr>
        <w:tabs>
          <w:tab w:val="num" w:pos="7305"/>
        </w:tabs>
        <w:ind w:left="7305" w:hanging="360"/>
      </w:pPr>
      <w:rPr>
        <w:rFonts w:ascii="Wingdings" w:hAnsi="Wingdings" w:hint="default"/>
      </w:rPr>
    </w:lvl>
  </w:abstractNum>
  <w:abstractNum w:abstractNumId="5" w15:restartNumberingAfterBreak="0">
    <w:nsid w:val="33DA6179"/>
    <w:multiLevelType w:val="hybridMultilevel"/>
    <w:tmpl w:val="F6A0E530"/>
    <w:lvl w:ilvl="0" w:tplc="81BC8A08">
      <w:numFmt w:val="bullet"/>
      <w:lvlText w:val="-"/>
      <w:lvlJc w:val="left"/>
      <w:pPr>
        <w:tabs>
          <w:tab w:val="num" w:pos="1665"/>
        </w:tabs>
        <w:ind w:left="1665" w:hanging="360"/>
      </w:pPr>
      <w:rPr>
        <w:rFonts w:ascii="Arial" w:eastAsia="Times New Roman" w:hAnsi="Arial" w:cs="Arial" w:hint="default"/>
      </w:rPr>
    </w:lvl>
    <w:lvl w:ilvl="1" w:tplc="041A0003" w:tentative="1">
      <w:start w:val="1"/>
      <w:numFmt w:val="bullet"/>
      <w:lvlText w:val="o"/>
      <w:lvlJc w:val="left"/>
      <w:pPr>
        <w:tabs>
          <w:tab w:val="num" w:pos="2385"/>
        </w:tabs>
        <w:ind w:left="2385" w:hanging="360"/>
      </w:pPr>
      <w:rPr>
        <w:rFonts w:ascii="Courier New" w:hAnsi="Courier New" w:cs="Courier New" w:hint="default"/>
      </w:rPr>
    </w:lvl>
    <w:lvl w:ilvl="2" w:tplc="041A0005" w:tentative="1">
      <w:start w:val="1"/>
      <w:numFmt w:val="bullet"/>
      <w:lvlText w:val=""/>
      <w:lvlJc w:val="left"/>
      <w:pPr>
        <w:tabs>
          <w:tab w:val="num" w:pos="3105"/>
        </w:tabs>
        <w:ind w:left="3105" w:hanging="360"/>
      </w:pPr>
      <w:rPr>
        <w:rFonts w:ascii="Wingdings" w:hAnsi="Wingdings" w:hint="default"/>
      </w:rPr>
    </w:lvl>
    <w:lvl w:ilvl="3" w:tplc="041A0001" w:tentative="1">
      <w:start w:val="1"/>
      <w:numFmt w:val="bullet"/>
      <w:lvlText w:val=""/>
      <w:lvlJc w:val="left"/>
      <w:pPr>
        <w:tabs>
          <w:tab w:val="num" w:pos="3825"/>
        </w:tabs>
        <w:ind w:left="3825" w:hanging="360"/>
      </w:pPr>
      <w:rPr>
        <w:rFonts w:ascii="Symbol" w:hAnsi="Symbol" w:hint="default"/>
      </w:rPr>
    </w:lvl>
    <w:lvl w:ilvl="4" w:tplc="041A0003" w:tentative="1">
      <w:start w:val="1"/>
      <w:numFmt w:val="bullet"/>
      <w:lvlText w:val="o"/>
      <w:lvlJc w:val="left"/>
      <w:pPr>
        <w:tabs>
          <w:tab w:val="num" w:pos="4545"/>
        </w:tabs>
        <w:ind w:left="4545" w:hanging="360"/>
      </w:pPr>
      <w:rPr>
        <w:rFonts w:ascii="Courier New" w:hAnsi="Courier New" w:cs="Courier New" w:hint="default"/>
      </w:rPr>
    </w:lvl>
    <w:lvl w:ilvl="5" w:tplc="041A0005" w:tentative="1">
      <w:start w:val="1"/>
      <w:numFmt w:val="bullet"/>
      <w:lvlText w:val=""/>
      <w:lvlJc w:val="left"/>
      <w:pPr>
        <w:tabs>
          <w:tab w:val="num" w:pos="5265"/>
        </w:tabs>
        <w:ind w:left="5265" w:hanging="360"/>
      </w:pPr>
      <w:rPr>
        <w:rFonts w:ascii="Wingdings" w:hAnsi="Wingdings" w:hint="default"/>
      </w:rPr>
    </w:lvl>
    <w:lvl w:ilvl="6" w:tplc="041A0001" w:tentative="1">
      <w:start w:val="1"/>
      <w:numFmt w:val="bullet"/>
      <w:lvlText w:val=""/>
      <w:lvlJc w:val="left"/>
      <w:pPr>
        <w:tabs>
          <w:tab w:val="num" w:pos="5985"/>
        </w:tabs>
        <w:ind w:left="5985" w:hanging="360"/>
      </w:pPr>
      <w:rPr>
        <w:rFonts w:ascii="Symbol" w:hAnsi="Symbol" w:hint="default"/>
      </w:rPr>
    </w:lvl>
    <w:lvl w:ilvl="7" w:tplc="041A0003" w:tentative="1">
      <w:start w:val="1"/>
      <w:numFmt w:val="bullet"/>
      <w:lvlText w:val="o"/>
      <w:lvlJc w:val="left"/>
      <w:pPr>
        <w:tabs>
          <w:tab w:val="num" w:pos="6705"/>
        </w:tabs>
        <w:ind w:left="6705" w:hanging="360"/>
      </w:pPr>
      <w:rPr>
        <w:rFonts w:ascii="Courier New" w:hAnsi="Courier New" w:cs="Courier New" w:hint="default"/>
      </w:rPr>
    </w:lvl>
    <w:lvl w:ilvl="8" w:tplc="041A0005" w:tentative="1">
      <w:start w:val="1"/>
      <w:numFmt w:val="bullet"/>
      <w:lvlText w:val=""/>
      <w:lvlJc w:val="left"/>
      <w:pPr>
        <w:tabs>
          <w:tab w:val="num" w:pos="7425"/>
        </w:tabs>
        <w:ind w:left="7425" w:hanging="360"/>
      </w:pPr>
      <w:rPr>
        <w:rFonts w:ascii="Wingdings" w:hAnsi="Wingdings" w:hint="default"/>
      </w:rPr>
    </w:lvl>
  </w:abstractNum>
  <w:abstractNum w:abstractNumId="6" w15:restartNumberingAfterBreak="0">
    <w:nsid w:val="35134708"/>
    <w:multiLevelType w:val="hybridMultilevel"/>
    <w:tmpl w:val="89D2B948"/>
    <w:lvl w:ilvl="0" w:tplc="710A2812">
      <w:numFmt w:val="bullet"/>
      <w:lvlText w:val="-"/>
      <w:lvlJc w:val="left"/>
      <w:pPr>
        <w:tabs>
          <w:tab w:val="num" w:pos="720"/>
        </w:tabs>
        <w:ind w:left="720" w:hanging="360"/>
      </w:pPr>
      <w:rPr>
        <w:rFonts w:ascii="Tahoma" w:eastAsia="Times New Roman" w:hAnsi="Tahoma"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25655B"/>
    <w:multiLevelType w:val="hybridMultilevel"/>
    <w:tmpl w:val="2FDA404A"/>
    <w:lvl w:ilvl="0" w:tplc="041A000F">
      <w:start w:val="1"/>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522E02CB"/>
    <w:multiLevelType w:val="hybridMultilevel"/>
    <w:tmpl w:val="A77A8FB0"/>
    <w:lvl w:ilvl="0" w:tplc="C06EF57A">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5A1354AF"/>
    <w:multiLevelType w:val="hybridMultilevel"/>
    <w:tmpl w:val="1C1CD78C"/>
    <w:lvl w:ilvl="0" w:tplc="B8CE2B6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673C23B9"/>
    <w:multiLevelType w:val="hybridMultilevel"/>
    <w:tmpl w:val="750CE8D0"/>
    <w:lvl w:ilvl="0" w:tplc="B22CF890">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B6A1522"/>
    <w:multiLevelType w:val="hybridMultilevel"/>
    <w:tmpl w:val="755A6056"/>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F1F457E"/>
    <w:multiLevelType w:val="hybridMultilevel"/>
    <w:tmpl w:val="5F5A7E78"/>
    <w:lvl w:ilvl="0" w:tplc="3EACC294">
      <w:start w:val="43"/>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3" w15:restartNumberingAfterBreak="0">
    <w:nsid w:val="764B680D"/>
    <w:multiLevelType w:val="hybridMultilevel"/>
    <w:tmpl w:val="E460BA20"/>
    <w:lvl w:ilvl="0" w:tplc="686C6ED2">
      <w:start w:val="43"/>
      <w:numFmt w:val="bullet"/>
      <w:lvlText w:val="-"/>
      <w:lvlJc w:val="left"/>
      <w:pPr>
        <w:tabs>
          <w:tab w:val="num" w:pos="1560"/>
        </w:tabs>
        <w:ind w:left="1560" w:hanging="360"/>
      </w:pPr>
      <w:rPr>
        <w:rFonts w:ascii="Times New Roman" w:eastAsia="Times New Roman" w:hAnsi="Times New Roman" w:cs="Times New Roman" w:hint="default"/>
      </w:rPr>
    </w:lvl>
    <w:lvl w:ilvl="1" w:tplc="041A0003" w:tentative="1">
      <w:start w:val="1"/>
      <w:numFmt w:val="bullet"/>
      <w:lvlText w:val="o"/>
      <w:lvlJc w:val="left"/>
      <w:pPr>
        <w:tabs>
          <w:tab w:val="num" w:pos="2280"/>
        </w:tabs>
        <w:ind w:left="2280" w:hanging="360"/>
      </w:pPr>
      <w:rPr>
        <w:rFonts w:ascii="Courier New" w:hAnsi="Courier New" w:cs="Courier New" w:hint="default"/>
      </w:rPr>
    </w:lvl>
    <w:lvl w:ilvl="2" w:tplc="041A0005" w:tentative="1">
      <w:start w:val="1"/>
      <w:numFmt w:val="bullet"/>
      <w:lvlText w:val=""/>
      <w:lvlJc w:val="left"/>
      <w:pPr>
        <w:tabs>
          <w:tab w:val="num" w:pos="3000"/>
        </w:tabs>
        <w:ind w:left="3000" w:hanging="360"/>
      </w:pPr>
      <w:rPr>
        <w:rFonts w:ascii="Wingdings" w:hAnsi="Wingdings" w:hint="default"/>
      </w:rPr>
    </w:lvl>
    <w:lvl w:ilvl="3" w:tplc="041A0001" w:tentative="1">
      <w:start w:val="1"/>
      <w:numFmt w:val="bullet"/>
      <w:lvlText w:val=""/>
      <w:lvlJc w:val="left"/>
      <w:pPr>
        <w:tabs>
          <w:tab w:val="num" w:pos="3720"/>
        </w:tabs>
        <w:ind w:left="3720" w:hanging="360"/>
      </w:pPr>
      <w:rPr>
        <w:rFonts w:ascii="Symbol" w:hAnsi="Symbol" w:hint="default"/>
      </w:rPr>
    </w:lvl>
    <w:lvl w:ilvl="4" w:tplc="041A0003" w:tentative="1">
      <w:start w:val="1"/>
      <w:numFmt w:val="bullet"/>
      <w:lvlText w:val="o"/>
      <w:lvlJc w:val="left"/>
      <w:pPr>
        <w:tabs>
          <w:tab w:val="num" w:pos="4440"/>
        </w:tabs>
        <w:ind w:left="4440" w:hanging="360"/>
      </w:pPr>
      <w:rPr>
        <w:rFonts w:ascii="Courier New" w:hAnsi="Courier New" w:cs="Courier New" w:hint="default"/>
      </w:rPr>
    </w:lvl>
    <w:lvl w:ilvl="5" w:tplc="041A0005" w:tentative="1">
      <w:start w:val="1"/>
      <w:numFmt w:val="bullet"/>
      <w:lvlText w:val=""/>
      <w:lvlJc w:val="left"/>
      <w:pPr>
        <w:tabs>
          <w:tab w:val="num" w:pos="5160"/>
        </w:tabs>
        <w:ind w:left="5160" w:hanging="360"/>
      </w:pPr>
      <w:rPr>
        <w:rFonts w:ascii="Wingdings" w:hAnsi="Wingdings" w:hint="default"/>
      </w:rPr>
    </w:lvl>
    <w:lvl w:ilvl="6" w:tplc="041A0001" w:tentative="1">
      <w:start w:val="1"/>
      <w:numFmt w:val="bullet"/>
      <w:lvlText w:val=""/>
      <w:lvlJc w:val="left"/>
      <w:pPr>
        <w:tabs>
          <w:tab w:val="num" w:pos="5880"/>
        </w:tabs>
        <w:ind w:left="5880" w:hanging="360"/>
      </w:pPr>
      <w:rPr>
        <w:rFonts w:ascii="Symbol" w:hAnsi="Symbol" w:hint="default"/>
      </w:rPr>
    </w:lvl>
    <w:lvl w:ilvl="7" w:tplc="041A0003" w:tentative="1">
      <w:start w:val="1"/>
      <w:numFmt w:val="bullet"/>
      <w:lvlText w:val="o"/>
      <w:lvlJc w:val="left"/>
      <w:pPr>
        <w:tabs>
          <w:tab w:val="num" w:pos="6600"/>
        </w:tabs>
        <w:ind w:left="6600" w:hanging="360"/>
      </w:pPr>
      <w:rPr>
        <w:rFonts w:ascii="Courier New" w:hAnsi="Courier New" w:cs="Courier New" w:hint="default"/>
      </w:rPr>
    </w:lvl>
    <w:lvl w:ilvl="8" w:tplc="041A0005" w:tentative="1">
      <w:start w:val="1"/>
      <w:numFmt w:val="bullet"/>
      <w:lvlText w:val=""/>
      <w:lvlJc w:val="left"/>
      <w:pPr>
        <w:tabs>
          <w:tab w:val="num" w:pos="7320"/>
        </w:tabs>
        <w:ind w:left="7320" w:hanging="360"/>
      </w:pPr>
      <w:rPr>
        <w:rFonts w:ascii="Wingdings" w:hAnsi="Wingdings" w:hint="default"/>
      </w:rPr>
    </w:lvl>
  </w:abstractNum>
  <w:abstractNum w:abstractNumId="14" w15:restartNumberingAfterBreak="0">
    <w:nsid w:val="78E07143"/>
    <w:multiLevelType w:val="hybridMultilevel"/>
    <w:tmpl w:val="01AEC466"/>
    <w:lvl w:ilvl="0" w:tplc="22E4DC2C">
      <w:start w:val="1"/>
      <w:numFmt w:val="decimal"/>
      <w:lvlText w:val="%1."/>
      <w:lvlJc w:val="left"/>
      <w:pPr>
        <w:tabs>
          <w:tab w:val="num" w:pos="660"/>
        </w:tabs>
        <w:ind w:left="660" w:hanging="360"/>
      </w:pPr>
      <w:rPr>
        <w:rFonts w:hint="default"/>
      </w:rPr>
    </w:lvl>
    <w:lvl w:ilvl="1" w:tplc="041A0019" w:tentative="1">
      <w:start w:val="1"/>
      <w:numFmt w:val="lowerLetter"/>
      <w:lvlText w:val="%2."/>
      <w:lvlJc w:val="left"/>
      <w:pPr>
        <w:tabs>
          <w:tab w:val="num" w:pos="1380"/>
        </w:tabs>
        <w:ind w:left="1380" w:hanging="360"/>
      </w:pPr>
    </w:lvl>
    <w:lvl w:ilvl="2" w:tplc="041A001B" w:tentative="1">
      <w:start w:val="1"/>
      <w:numFmt w:val="lowerRoman"/>
      <w:lvlText w:val="%3."/>
      <w:lvlJc w:val="right"/>
      <w:pPr>
        <w:tabs>
          <w:tab w:val="num" w:pos="2100"/>
        </w:tabs>
        <w:ind w:left="2100" w:hanging="180"/>
      </w:pPr>
    </w:lvl>
    <w:lvl w:ilvl="3" w:tplc="041A000F" w:tentative="1">
      <w:start w:val="1"/>
      <w:numFmt w:val="decimal"/>
      <w:lvlText w:val="%4."/>
      <w:lvlJc w:val="left"/>
      <w:pPr>
        <w:tabs>
          <w:tab w:val="num" w:pos="2820"/>
        </w:tabs>
        <w:ind w:left="2820" w:hanging="360"/>
      </w:pPr>
    </w:lvl>
    <w:lvl w:ilvl="4" w:tplc="041A0019" w:tentative="1">
      <w:start w:val="1"/>
      <w:numFmt w:val="lowerLetter"/>
      <w:lvlText w:val="%5."/>
      <w:lvlJc w:val="left"/>
      <w:pPr>
        <w:tabs>
          <w:tab w:val="num" w:pos="3540"/>
        </w:tabs>
        <w:ind w:left="3540" w:hanging="360"/>
      </w:pPr>
    </w:lvl>
    <w:lvl w:ilvl="5" w:tplc="041A001B" w:tentative="1">
      <w:start w:val="1"/>
      <w:numFmt w:val="lowerRoman"/>
      <w:lvlText w:val="%6."/>
      <w:lvlJc w:val="right"/>
      <w:pPr>
        <w:tabs>
          <w:tab w:val="num" w:pos="4260"/>
        </w:tabs>
        <w:ind w:left="4260" w:hanging="180"/>
      </w:pPr>
    </w:lvl>
    <w:lvl w:ilvl="6" w:tplc="041A000F" w:tentative="1">
      <w:start w:val="1"/>
      <w:numFmt w:val="decimal"/>
      <w:lvlText w:val="%7."/>
      <w:lvlJc w:val="left"/>
      <w:pPr>
        <w:tabs>
          <w:tab w:val="num" w:pos="4980"/>
        </w:tabs>
        <w:ind w:left="4980" w:hanging="360"/>
      </w:pPr>
    </w:lvl>
    <w:lvl w:ilvl="7" w:tplc="041A0019" w:tentative="1">
      <w:start w:val="1"/>
      <w:numFmt w:val="lowerLetter"/>
      <w:lvlText w:val="%8."/>
      <w:lvlJc w:val="left"/>
      <w:pPr>
        <w:tabs>
          <w:tab w:val="num" w:pos="5700"/>
        </w:tabs>
        <w:ind w:left="5700" w:hanging="360"/>
      </w:pPr>
    </w:lvl>
    <w:lvl w:ilvl="8" w:tplc="041A001B" w:tentative="1">
      <w:start w:val="1"/>
      <w:numFmt w:val="lowerRoman"/>
      <w:lvlText w:val="%9."/>
      <w:lvlJc w:val="right"/>
      <w:pPr>
        <w:tabs>
          <w:tab w:val="num" w:pos="6420"/>
        </w:tabs>
        <w:ind w:left="6420" w:hanging="180"/>
      </w:pPr>
    </w:lvl>
  </w:abstractNum>
  <w:num w:numId="1" w16cid:durableId="1895853394">
    <w:abstractNumId w:val="13"/>
  </w:num>
  <w:num w:numId="2" w16cid:durableId="1100755018">
    <w:abstractNumId w:val="14"/>
  </w:num>
  <w:num w:numId="3" w16cid:durableId="1380203632">
    <w:abstractNumId w:val="6"/>
  </w:num>
  <w:num w:numId="4" w16cid:durableId="1610042964">
    <w:abstractNumId w:val="2"/>
  </w:num>
  <w:num w:numId="5" w16cid:durableId="992758257">
    <w:abstractNumId w:val="7"/>
  </w:num>
  <w:num w:numId="6" w16cid:durableId="1881819374">
    <w:abstractNumId w:val="4"/>
  </w:num>
  <w:num w:numId="7" w16cid:durableId="608121406">
    <w:abstractNumId w:val="8"/>
  </w:num>
  <w:num w:numId="8" w16cid:durableId="996767283">
    <w:abstractNumId w:val="5"/>
  </w:num>
  <w:num w:numId="9" w16cid:durableId="1193574233">
    <w:abstractNumId w:val="12"/>
  </w:num>
  <w:num w:numId="10" w16cid:durableId="1349985429">
    <w:abstractNumId w:val="3"/>
  </w:num>
  <w:num w:numId="11" w16cid:durableId="375783476">
    <w:abstractNumId w:val="0"/>
  </w:num>
  <w:num w:numId="12" w16cid:durableId="1696299116">
    <w:abstractNumId w:val="1"/>
  </w:num>
  <w:num w:numId="13" w16cid:durableId="641813430">
    <w:abstractNumId w:val="11"/>
  </w:num>
  <w:num w:numId="14" w16cid:durableId="1030959716">
    <w:abstractNumId w:val="9"/>
  </w:num>
  <w:num w:numId="15" w16cid:durableId="2130932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BE"/>
    <w:rsid w:val="00094B3D"/>
    <w:rsid w:val="002472C7"/>
    <w:rsid w:val="00280323"/>
    <w:rsid w:val="0028145A"/>
    <w:rsid w:val="00281C7A"/>
    <w:rsid w:val="002D784F"/>
    <w:rsid w:val="003248ED"/>
    <w:rsid w:val="00343510"/>
    <w:rsid w:val="004F685D"/>
    <w:rsid w:val="005A080E"/>
    <w:rsid w:val="00631D8B"/>
    <w:rsid w:val="00651399"/>
    <w:rsid w:val="00710B69"/>
    <w:rsid w:val="007542E2"/>
    <w:rsid w:val="007A5A76"/>
    <w:rsid w:val="007B1B7D"/>
    <w:rsid w:val="008254C8"/>
    <w:rsid w:val="00857612"/>
    <w:rsid w:val="0087456B"/>
    <w:rsid w:val="008A2E74"/>
    <w:rsid w:val="009438C7"/>
    <w:rsid w:val="00967F68"/>
    <w:rsid w:val="009B598B"/>
    <w:rsid w:val="009D48D1"/>
    <w:rsid w:val="00AC2922"/>
    <w:rsid w:val="00BB1D88"/>
    <w:rsid w:val="00BE5E34"/>
    <w:rsid w:val="00CA0F9B"/>
    <w:rsid w:val="00E210E0"/>
    <w:rsid w:val="00E360F2"/>
    <w:rsid w:val="00F21C3D"/>
    <w:rsid w:val="00F779BE"/>
    <w:rsid w:val="00FA3F8F"/>
    <w:rsid w:val="00FE3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71267EC"/>
  <w15:chartTrackingRefBased/>
  <w15:docId w15:val="{7CC927AB-7C44-4052-91A4-64800F83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2">
    <w:name w:val="heading 2"/>
    <w:basedOn w:val="Normal"/>
    <w:next w:val="Normal"/>
    <w:qFormat/>
    <w:pPr>
      <w:keepNext/>
      <w:tabs>
        <w:tab w:val="center" w:pos="2410"/>
      </w:tabs>
      <w:outlineLvl w:val="1"/>
    </w:pPr>
    <w:rPr>
      <w:b/>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Pr>
      <w:rFonts w:ascii="Tahoma" w:hAnsi="Tahoma" w:cs="Tahoma"/>
      <w:sz w:val="16"/>
      <w:szCs w:val="16"/>
    </w:rPr>
  </w:style>
  <w:style w:type="paragraph" w:styleId="StandardWeb">
    <w:name w:val="Normal (Web)"/>
    <w:basedOn w:val="Normal"/>
    <w:uiPriority w:val="99"/>
    <w:unhideWhenUsed/>
    <w:pPr>
      <w:spacing w:before="100" w:beforeAutospacing="1" w:after="100" w:afterAutospacing="1"/>
    </w:pPr>
  </w:style>
  <w:style w:type="paragraph" w:styleId="Opisslike">
    <w:name w:val="caption"/>
    <w:basedOn w:val="Normal"/>
    <w:next w:val="Normal"/>
    <w:uiPriority w:val="99"/>
    <w:qFormat/>
    <w:rsid w:val="00F779BE"/>
    <w:pPr>
      <w:tabs>
        <w:tab w:val="center" w:pos="2410"/>
      </w:tabs>
      <w:autoSpaceDE w:val="0"/>
      <w:autoSpaceDN w:val="0"/>
    </w:pPr>
    <w:rPr>
      <w:rFonts w:ascii="HRTimes" w:hAnsi="HRTimes" w:cs="HRTimes"/>
      <w:b/>
      <w:bCs/>
      <w:sz w:val="28"/>
      <w:szCs w:val="28"/>
      <w:lang w:val="en-US"/>
    </w:rPr>
  </w:style>
  <w:style w:type="paragraph" w:styleId="Zaglavlje">
    <w:name w:val="header"/>
    <w:basedOn w:val="Normal"/>
    <w:link w:val="ZaglavljeChar"/>
    <w:rsid w:val="009D48D1"/>
    <w:pPr>
      <w:tabs>
        <w:tab w:val="center" w:pos="4536"/>
        <w:tab w:val="right" w:pos="9072"/>
      </w:tabs>
    </w:pPr>
  </w:style>
  <w:style w:type="character" w:customStyle="1" w:styleId="ZaglavljeChar">
    <w:name w:val="Zaglavlje Char"/>
    <w:basedOn w:val="Zadanifontodlomka"/>
    <w:link w:val="Zaglavlje"/>
    <w:rsid w:val="009D48D1"/>
    <w:rPr>
      <w:sz w:val="24"/>
      <w:szCs w:val="24"/>
    </w:rPr>
  </w:style>
  <w:style w:type="paragraph" w:styleId="Podnoje">
    <w:name w:val="footer"/>
    <w:basedOn w:val="Normal"/>
    <w:link w:val="PodnojeChar"/>
    <w:rsid w:val="009D48D1"/>
    <w:pPr>
      <w:tabs>
        <w:tab w:val="center" w:pos="4536"/>
        <w:tab w:val="right" w:pos="9072"/>
      </w:tabs>
    </w:pPr>
  </w:style>
  <w:style w:type="character" w:customStyle="1" w:styleId="PodnojeChar">
    <w:name w:val="Podnožje Char"/>
    <w:basedOn w:val="Zadanifontodlomka"/>
    <w:link w:val="Podnoje"/>
    <w:rsid w:val="009D48D1"/>
    <w:rPr>
      <w:sz w:val="24"/>
      <w:szCs w:val="24"/>
    </w:rPr>
  </w:style>
  <w:style w:type="table" w:styleId="Obinatablica4">
    <w:name w:val="Plain Table 4"/>
    <w:basedOn w:val="Obinatablica"/>
    <w:uiPriority w:val="44"/>
    <w:rsid w:val="003248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eetkatablice">
    <w:name w:val="Table Grid"/>
    <w:basedOn w:val="Obinatablica"/>
    <w:rsid w:val="00324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
    <w:name w:val="Stil1"/>
    <w:basedOn w:val="Obinatablica"/>
    <w:uiPriority w:val="99"/>
    <w:rsid w:val="003248ED"/>
    <w:tblPr/>
  </w:style>
  <w:style w:type="paragraph" w:styleId="Odlomakpopisa">
    <w:name w:val="List Paragraph"/>
    <w:basedOn w:val="Normal"/>
    <w:uiPriority w:val="34"/>
    <w:qFormat/>
    <w:rsid w:val="00280323"/>
    <w:pPr>
      <w:tabs>
        <w:tab w:val="center" w:pos="2269"/>
      </w:tabs>
      <w:overflowPunct w:val="0"/>
      <w:autoSpaceDE w:val="0"/>
      <w:autoSpaceDN w:val="0"/>
      <w:adjustRightInd w:val="0"/>
      <w:ind w:left="720"/>
      <w:contextualSpacing/>
    </w:pPr>
    <w:rPr>
      <w:szCs w:val="20"/>
      <w:lang w:val="en-US"/>
    </w:rPr>
  </w:style>
  <w:style w:type="paragraph" w:customStyle="1" w:styleId="box458671">
    <w:name w:val="box_458671"/>
    <w:basedOn w:val="Normal"/>
    <w:rsid w:val="00280323"/>
    <w:pPr>
      <w:spacing w:before="100" w:beforeAutospacing="1" w:after="100" w:afterAutospacing="1"/>
    </w:pPr>
  </w:style>
  <w:style w:type="paragraph" w:styleId="Bezproreda">
    <w:name w:val="No Spacing"/>
    <w:uiPriority w:val="1"/>
    <w:qFormat/>
    <w:rsid w:val="008A2E7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8057">
      <w:bodyDiv w:val="1"/>
      <w:marLeft w:val="0"/>
      <w:marRight w:val="0"/>
      <w:marTop w:val="0"/>
      <w:marBottom w:val="0"/>
      <w:divBdr>
        <w:top w:val="none" w:sz="0" w:space="0" w:color="auto"/>
        <w:left w:val="none" w:sz="0" w:space="0" w:color="auto"/>
        <w:bottom w:val="none" w:sz="0" w:space="0" w:color="auto"/>
        <w:right w:val="none" w:sz="0" w:space="0" w:color="auto"/>
      </w:divBdr>
    </w:div>
    <w:div w:id="158549049">
      <w:bodyDiv w:val="1"/>
      <w:marLeft w:val="0"/>
      <w:marRight w:val="0"/>
      <w:marTop w:val="0"/>
      <w:marBottom w:val="0"/>
      <w:divBdr>
        <w:top w:val="none" w:sz="0" w:space="0" w:color="auto"/>
        <w:left w:val="none" w:sz="0" w:space="0" w:color="auto"/>
        <w:bottom w:val="none" w:sz="0" w:space="0" w:color="auto"/>
        <w:right w:val="none" w:sz="0" w:space="0" w:color="auto"/>
      </w:divBdr>
    </w:div>
    <w:div w:id="193691194">
      <w:bodyDiv w:val="1"/>
      <w:marLeft w:val="0"/>
      <w:marRight w:val="0"/>
      <w:marTop w:val="0"/>
      <w:marBottom w:val="0"/>
      <w:divBdr>
        <w:top w:val="none" w:sz="0" w:space="0" w:color="auto"/>
        <w:left w:val="none" w:sz="0" w:space="0" w:color="auto"/>
        <w:bottom w:val="none" w:sz="0" w:space="0" w:color="auto"/>
        <w:right w:val="none" w:sz="0" w:space="0" w:color="auto"/>
      </w:divBdr>
    </w:div>
    <w:div w:id="265357441">
      <w:bodyDiv w:val="1"/>
      <w:marLeft w:val="0"/>
      <w:marRight w:val="0"/>
      <w:marTop w:val="0"/>
      <w:marBottom w:val="0"/>
      <w:divBdr>
        <w:top w:val="none" w:sz="0" w:space="0" w:color="auto"/>
        <w:left w:val="none" w:sz="0" w:space="0" w:color="auto"/>
        <w:bottom w:val="none" w:sz="0" w:space="0" w:color="auto"/>
        <w:right w:val="none" w:sz="0" w:space="0" w:color="auto"/>
      </w:divBdr>
    </w:div>
    <w:div w:id="345178255">
      <w:bodyDiv w:val="1"/>
      <w:marLeft w:val="0"/>
      <w:marRight w:val="0"/>
      <w:marTop w:val="0"/>
      <w:marBottom w:val="0"/>
      <w:divBdr>
        <w:top w:val="none" w:sz="0" w:space="0" w:color="auto"/>
        <w:left w:val="none" w:sz="0" w:space="0" w:color="auto"/>
        <w:bottom w:val="none" w:sz="0" w:space="0" w:color="auto"/>
        <w:right w:val="none" w:sz="0" w:space="0" w:color="auto"/>
      </w:divBdr>
    </w:div>
    <w:div w:id="467283635">
      <w:bodyDiv w:val="1"/>
      <w:marLeft w:val="0"/>
      <w:marRight w:val="0"/>
      <w:marTop w:val="0"/>
      <w:marBottom w:val="0"/>
      <w:divBdr>
        <w:top w:val="none" w:sz="0" w:space="0" w:color="auto"/>
        <w:left w:val="none" w:sz="0" w:space="0" w:color="auto"/>
        <w:bottom w:val="none" w:sz="0" w:space="0" w:color="auto"/>
        <w:right w:val="none" w:sz="0" w:space="0" w:color="auto"/>
      </w:divBdr>
    </w:div>
    <w:div w:id="516624729">
      <w:bodyDiv w:val="1"/>
      <w:marLeft w:val="0"/>
      <w:marRight w:val="0"/>
      <w:marTop w:val="0"/>
      <w:marBottom w:val="0"/>
      <w:divBdr>
        <w:top w:val="none" w:sz="0" w:space="0" w:color="auto"/>
        <w:left w:val="none" w:sz="0" w:space="0" w:color="auto"/>
        <w:bottom w:val="none" w:sz="0" w:space="0" w:color="auto"/>
        <w:right w:val="none" w:sz="0" w:space="0" w:color="auto"/>
      </w:divBdr>
    </w:div>
    <w:div w:id="528104490">
      <w:bodyDiv w:val="1"/>
      <w:marLeft w:val="0"/>
      <w:marRight w:val="0"/>
      <w:marTop w:val="0"/>
      <w:marBottom w:val="0"/>
      <w:divBdr>
        <w:top w:val="none" w:sz="0" w:space="0" w:color="auto"/>
        <w:left w:val="none" w:sz="0" w:space="0" w:color="auto"/>
        <w:bottom w:val="none" w:sz="0" w:space="0" w:color="auto"/>
        <w:right w:val="none" w:sz="0" w:space="0" w:color="auto"/>
      </w:divBdr>
    </w:div>
    <w:div w:id="560753946">
      <w:bodyDiv w:val="1"/>
      <w:marLeft w:val="0"/>
      <w:marRight w:val="0"/>
      <w:marTop w:val="0"/>
      <w:marBottom w:val="0"/>
      <w:divBdr>
        <w:top w:val="none" w:sz="0" w:space="0" w:color="auto"/>
        <w:left w:val="none" w:sz="0" w:space="0" w:color="auto"/>
        <w:bottom w:val="none" w:sz="0" w:space="0" w:color="auto"/>
        <w:right w:val="none" w:sz="0" w:space="0" w:color="auto"/>
      </w:divBdr>
    </w:div>
    <w:div w:id="562255480">
      <w:bodyDiv w:val="1"/>
      <w:marLeft w:val="0"/>
      <w:marRight w:val="0"/>
      <w:marTop w:val="0"/>
      <w:marBottom w:val="0"/>
      <w:divBdr>
        <w:top w:val="none" w:sz="0" w:space="0" w:color="auto"/>
        <w:left w:val="none" w:sz="0" w:space="0" w:color="auto"/>
        <w:bottom w:val="none" w:sz="0" w:space="0" w:color="auto"/>
        <w:right w:val="none" w:sz="0" w:space="0" w:color="auto"/>
      </w:divBdr>
    </w:div>
    <w:div w:id="638143938">
      <w:bodyDiv w:val="1"/>
      <w:marLeft w:val="0"/>
      <w:marRight w:val="0"/>
      <w:marTop w:val="0"/>
      <w:marBottom w:val="0"/>
      <w:divBdr>
        <w:top w:val="none" w:sz="0" w:space="0" w:color="auto"/>
        <w:left w:val="none" w:sz="0" w:space="0" w:color="auto"/>
        <w:bottom w:val="none" w:sz="0" w:space="0" w:color="auto"/>
        <w:right w:val="none" w:sz="0" w:space="0" w:color="auto"/>
      </w:divBdr>
    </w:div>
    <w:div w:id="869874445">
      <w:bodyDiv w:val="1"/>
      <w:marLeft w:val="0"/>
      <w:marRight w:val="0"/>
      <w:marTop w:val="0"/>
      <w:marBottom w:val="0"/>
      <w:divBdr>
        <w:top w:val="none" w:sz="0" w:space="0" w:color="auto"/>
        <w:left w:val="none" w:sz="0" w:space="0" w:color="auto"/>
        <w:bottom w:val="none" w:sz="0" w:space="0" w:color="auto"/>
        <w:right w:val="none" w:sz="0" w:space="0" w:color="auto"/>
      </w:divBdr>
    </w:div>
    <w:div w:id="870610839">
      <w:bodyDiv w:val="1"/>
      <w:marLeft w:val="0"/>
      <w:marRight w:val="0"/>
      <w:marTop w:val="0"/>
      <w:marBottom w:val="0"/>
      <w:divBdr>
        <w:top w:val="none" w:sz="0" w:space="0" w:color="auto"/>
        <w:left w:val="none" w:sz="0" w:space="0" w:color="auto"/>
        <w:bottom w:val="none" w:sz="0" w:space="0" w:color="auto"/>
        <w:right w:val="none" w:sz="0" w:space="0" w:color="auto"/>
      </w:divBdr>
    </w:div>
    <w:div w:id="897521864">
      <w:bodyDiv w:val="1"/>
      <w:marLeft w:val="0"/>
      <w:marRight w:val="0"/>
      <w:marTop w:val="0"/>
      <w:marBottom w:val="0"/>
      <w:divBdr>
        <w:top w:val="none" w:sz="0" w:space="0" w:color="auto"/>
        <w:left w:val="none" w:sz="0" w:space="0" w:color="auto"/>
        <w:bottom w:val="none" w:sz="0" w:space="0" w:color="auto"/>
        <w:right w:val="none" w:sz="0" w:space="0" w:color="auto"/>
      </w:divBdr>
    </w:div>
    <w:div w:id="929432801">
      <w:bodyDiv w:val="1"/>
      <w:marLeft w:val="0"/>
      <w:marRight w:val="0"/>
      <w:marTop w:val="0"/>
      <w:marBottom w:val="0"/>
      <w:divBdr>
        <w:top w:val="none" w:sz="0" w:space="0" w:color="auto"/>
        <w:left w:val="none" w:sz="0" w:space="0" w:color="auto"/>
        <w:bottom w:val="none" w:sz="0" w:space="0" w:color="auto"/>
        <w:right w:val="none" w:sz="0" w:space="0" w:color="auto"/>
      </w:divBdr>
    </w:div>
    <w:div w:id="1064596353">
      <w:bodyDiv w:val="1"/>
      <w:marLeft w:val="0"/>
      <w:marRight w:val="0"/>
      <w:marTop w:val="0"/>
      <w:marBottom w:val="0"/>
      <w:divBdr>
        <w:top w:val="none" w:sz="0" w:space="0" w:color="auto"/>
        <w:left w:val="none" w:sz="0" w:space="0" w:color="auto"/>
        <w:bottom w:val="none" w:sz="0" w:space="0" w:color="auto"/>
        <w:right w:val="none" w:sz="0" w:space="0" w:color="auto"/>
      </w:divBdr>
    </w:div>
    <w:div w:id="1065572370">
      <w:bodyDiv w:val="1"/>
      <w:marLeft w:val="0"/>
      <w:marRight w:val="0"/>
      <w:marTop w:val="0"/>
      <w:marBottom w:val="0"/>
      <w:divBdr>
        <w:top w:val="none" w:sz="0" w:space="0" w:color="auto"/>
        <w:left w:val="none" w:sz="0" w:space="0" w:color="auto"/>
        <w:bottom w:val="none" w:sz="0" w:space="0" w:color="auto"/>
        <w:right w:val="none" w:sz="0" w:space="0" w:color="auto"/>
      </w:divBdr>
    </w:div>
    <w:div w:id="1145856146">
      <w:bodyDiv w:val="1"/>
      <w:marLeft w:val="0"/>
      <w:marRight w:val="0"/>
      <w:marTop w:val="0"/>
      <w:marBottom w:val="0"/>
      <w:divBdr>
        <w:top w:val="none" w:sz="0" w:space="0" w:color="auto"/>
        <w:left w:val="none" w:sz="0" w:space="0" w:color="auto"/>
        <w:bottom w:val="none" w:sz="0" w:space="0" w:color="auto"/>
        <w:right w:val="none" w:sz="0" w:space="0" w:color="auto"/>
      </w:divBdr>
    </w:div>
    <w:div w:id="1164321488">
      <w:bodyDiv w:val="1"/>
      <w:marLeft w:val="0"/>
      <w:marRight w:val="0"/>
      <w:marTop w:val="0"/>
      <w:marBottom w:val="0"/>
      <w:divBdr>
        <w:top w:val="none" w:sz="0" w:space="0" w:color="auto"/>
        <w:left w:val="none" w:sz="0" w:space="0" w:color="auto"/>
        <w:bottom w:val="none" w:sz="0" w:space="0" w:color="auto"/>
        <w:right w:val="none" w:sz="0" w:space="0" w:color="auto"/>
      </w:divBdr>
    </w:div>
    <w:div w:id="1182628964">
      <w:bodyDiv w:val="1"/>
      <w:marLeft w:val="0"/>
      <w:marRight w:val="0"/>
      <w:marTop w:val="0"/>
      <w:marBottom w:val="0"/>
      <w:divBdr>
        <w:top w:val="none" w:sz="0" w:space="0" w:color="auto"/>
        <w:left w:val="none" w:sz="0" w:space="0" w:color="auto"/>
        <w:bottom w:val="none" w:sz="0" w:space="0" w:color="auto"/>
        <w:right w:val="none" w:sz="0" w:space="0" w:color="auto"/>
      </w:divBdr>
    </w:div>
    <w:div w:id="1215045255">
      <w:bodyDiv w:val="1"/>
      <w:marLeft w:val="0"/>
      <w:marRight w:val="0"/>
      <w:marTop w:val="0"/>
      <w:marBottom w:val="0"/>
      <w:divBdr>
        <w:top w:val="none" w:sz="0" w:space="0" w:color="auto"/>
        <w:left w:val="none" w:sz="0" w:space="0" w:color="auto"/>
        <w:bottom w:val="none" w:sz="0" w:space="0" w:color="auto"/>
        <w:right w:val="none" w:sz="0" w:space="0" w:color="auto"/>
      </w:divBdr>
    </w:div>
    <w:div w:id="1311325624">
      <w:bodyDiv w:val="1"/>
      <w:marLeft w:val="0"/>
      <w:marRight w:val="0"/>
      <w:marTop w:val="0"/>
      <w:marBottom w:val="0"/>
      <w:divBdr>
        <w:top w:val="none" w:sz="0" w:space="0" w:color="auto"/>
        <w:left w:val="none" w:sz="0" w:space="0" w:color="auto"/>
        <w:bottom w:val="none" w:sz="0" w:space="0" w:color="auto"/>
        <w:right w:val="none" w:sz="0" w:space="0" w:color="auto"/>
      </w:divBdr>
    </w:div>
    <w:div w:id="1351293523">
      <w:bodyDiv w:val="1"/>
      <w:marLeft w:val="0"/>
      <w:marRight w:val="0"/>
      <w:marTop w:val="0"/>
      <w:marBottom w:val="0"/>
      <w:divBdr>
        <w:top w:val="none" w:sz="0" w:space="0" w:color="auto"/>
        <w:left w:val="none" w:sz="0" w:space="0" w:color="auto"/>
        <w:bottom w:val="none" w:sz="0" w:space="0" w:color="auto"/>
        <w:right w:val="none" w:sz="0" w:space="0" w:color="auto"/>
      </w:divBdr>
    </w:div>
    <w:div w:id="1415083504">
      <w:bodyDiv w:val="1"/>
      <w:marLeft w:val="0"/>
      <w:marRight w:val="0"/>
      <w:marTop w:val="0"/>
      <w:marBottom w:val="0"/>
      <w:divBdr>
        <w:top w:val="none" w:sz="0" w:space="0" w:color="auto"/>
        <w:left w:val="none" w:sz="0" w:space="0" w:color="auto"/>
        <w:bottom w:val="none" w:sz="0" w:space="0" w:color="auto"/>
        <w:right w:val="none" w:sz="0" w:space="0" w:color="auto"/>
      </w:divBdr>
    </w:div>
    <w:div w:id="1470250237">
      <w:bodyDiv w:val="1"/>
      <w:marLeft w:val="0"/>
      <w:marRight w:val="0"/>
      <w:marTop w:val="0"/>
      <w:marBottom w:val="0"/>
      <w:divBdr>
        <w:top w:val="none" w:sz="0" w:space="0" w:color="auto"/>
        <w:left w:val="none" w:sz="0" w:space="0" w:color="auto"/>
        <w:bottom w:val="none" w:sz="0" w:space="0" w:color="auto"/>
        <w:right w:val="none" w:sz="0" w:space="0" w:color="auto"/>
      </w:divBdr>
    </w:div>
    <w:div w:id="1576622979">
      <w:bodyDiv w:val="1"/>
      <w:marLeft w:val="0"/>
      <w:marRight w:val="0"/>
      <w:marTop w:val="0"/>
      <w:marBottom w:val="0"/>
      <w:divBdr>
        <w:top w:val="none" w:sz="0" w:space="0" w:color="auto"/>
        <w:left w:val="none" w:sz="0" w:space="0" w:color="auto"/>
        <w:bottom w:val="none" w:sz="0" w:space="0" w:color="auto"/>
        <w:right w:val="none" w:sz="0" w:space="0" w:color="auto"/>
      </w:divBdr>
    </w:div>
    <w:div w:id="1619144524">
      <w:bodyDiv w:val="1"/>
      <w:marLeft w:val="0"/>
      <w:marRight w:val="0"/>
      <w:marTop w:val="0"/>
      <w:marBottom w:val="0"/>
      <w:divBdr>
        <w:top w:val="none" w:sz="0" w:space="0" w:color="auto"/>
        <w:left w:val="none" w:sz="0" w:space="0" w:color="auto"/>
        <w:bottom w:val="none" w:sz="0" w:space="0" w:color="auto"/>
        <w:right w:val="none" w:sz="0" w:space="0" w:color="auto"/>
      </w:divBdr>
    </w:div>
    <w:div w:id="1639921880">
      <w:bodyDiv w:val="1"/>
      <w:marLeft w:val="0"/>
      <w:marRight w:val="0"/>
      <w:marTop w:val="0"/>
      <w:marBottom w:val="0"/>
      <w:divBdr>
        <w:top w:val="none" w:sz="0" w:space="0" w:color="auto"/>
        <w:left w:val="none" w:sz="0" w:space="0" w:color="auto"/>
        <w:bottom w:val="none" w:sz="0" w:space="0" w:color="auto"/>
        <w:right w:val="none" w:sz="0" w:space="0" w:color="auto"/>
      </w:divBdr>
    </w:div>
    <w:div w:id="1885824550">
      <w:bodyDiv w:val="1"/>
      <w:marLeft w:val="0"/>
      <w:marRight w:val="0"/>
      <w:marTop w:val="0"/>
      <w:marBottom w:val="0"/>
      <w:divBdr>
        <w:top w:val="none" w:sz="0" w:space="0" w:color="auto"/>
        <w:left w:val="none" w:sz="0" w:space="0" w:color="auto"/>
        <w:bottom w:val="none" w:sz="0" w:space="0" w:color="auto"/>
        <w:right w:val="none" w:sz="0" w:space="0" w:color="auto"/>
      </w:divBdr>
    </w:div>
    <w:div w:id="1961376296">
      <w:bodyDiv w:val="1"/>
      <w:marLeft w:val="0"/>
      <w:marRight w:val="0"/>
      <w:marTop w:val="0"/>
      <w:marBottom w:val="0"/>
      <w:divBdr>
        <w:top w:val="none" w:sz="0" w:space="0" w:color="auto"/>
        <w:left w:val="none" w:sz="0" w:space="0" w:color="auto"/>
        <w:bottom w:val="none" w:sz="0" w:space="0" w:color="auto"/>
        <w:right w:val="none" w:sz="0" w:space="0" w:color="auto"/>
      </w:divBdr>
    </w:div>
    <w:div w:id="1965887191">
      <w:bodyDiv w:val="1"/>
      <w:marLeft w:val="0"/>
      <w:marRight w:val="0"/>
      <w:marTop w:val="0"/>
      <w:marBottom w:val="0"/>
      <w:divBdr>
        <w:top w:val="none" w:sz="0" w:space="0" w:color="auto"/>
        <w:left w:val="none" w:sz="0" w:space="0" w:color="auto"/>
        <w:bottom w:val="none" w:sz="0" w:space="0" w:color="auto"/>
        <w:right w:val="none" w:sz="0" w:space="0" w:color="auto"/>
      </w:divBdr>
    </w:div>
    <w:div w:id="2000962233">
      <w:bodyDiv w:val="1"/>
      <w:marLeft w:val="0"/>
      <w:marRight w:val="0"/>
      <w:marTop w:val="0"/>
      <w:marBottom w:val="0"/>
      <w:divBdr>
        <w:top w:val="none" w:sz="0" w:space="0" w:color="auto"/>
        <w:left w:val="none" w:sz="0" w:space="0" w:color="auto"/>
        <w:bottom w:val="none" w:sz="0" w:space="0" w:color="auto"/>
        <w:right w:val="none" w:sz="0" w:space="0" w:color="auto"/>
      </w:divBdr>
    </w:div>
    <w:div w:id="2026438882">
      <w:bodyDiv w:val="1"/>
      <w:marLeft w:val="0"/>
      <w:marRight w:val="0"/>
      <w:marTop w:val="0"/>
      <w:marBottom w:val="0"/>
      <w:divBdr>
        <w:top w:val="none" w:sz="0" w:space="0" w:color="auto"/>
        <w:left w:val="none" w:sz="0" w:space="0" w:color="auto"/>
        <w:bottom w:val="none" w:sz="0" w:space="0" w:color="auto"/>
        <w:right w:val="none" w:sz="0" w:space="0" w:color="auto"/>
      </w:divBdr>
    </w:div>
    <w:div w:id="213182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D7F50131-F167-4A99-BF95-4975870581FB}">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1170</Words>
  <Characters>7479</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Grad Bjelovar</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Vizi;ssutina</dc:creator>
  <cp:keywords/>
  <dc:description/>
  <cp:lastModifiedBy>Ksenija Pavuk Kovačević</cp:lastModifiedBy>
  <cp:revision>3</cp:revision>
  <cp:lastPrinted>2023-02-14T12:22:00Z</cp:lastPrinted>
  <dcterms:created xsi:type="dcterms:W3CDTF">2026-03-03T10:42:00Z</dcterms:created>
  <dcterms:modified xsi:type="dcterms:W3CDTF">2026-03-03T13:26:00Z</dcterms:modified>
</cp:coreProperties>
</file>