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E76E" w14:textId="77777777" w:rsidR="00280323" w:rsidRDefault="00F779BE" w:rsidP="00280323">
      <w:pPr>
        <w:jc w:val="right"/>
        <w:rPr>
          <w:rFonts w:cs="Calibri"/>
          <w:noProof/>
          <w:sz w:val="21"/>
          <w:szCs w:val="21"/>
        </w:rPr>
      </w:pPr>
      <w:r>
        <w:rPr>
          <w:rFonts w:ascii="PDF417x" w:eastAsia="Calibri" w:hAnsi="PDF417x"/>
          <w:noProof/>
          <w:sz w:val="20"/>
          <w:szCs w:val="20"/>
        </w:rPr>
        <w:t>+*xfs*pvs*Akl*cvA*xBj*uCi*xua*lkl*oiy*rnm*pBk*-</w:t>
      </w:r>
      <w:r>
        <w:rPr>
          <w:rFonts w:ascii="PDF417x" w:eastAsia="Calibri" w:hAnsi="PDF417x"/>
          <w:noProof/>
          <w:sz w:val="20"/>
          <w:szCs w:val="20"/>
        </w:rPr>
        <w:br/>
        <w:t>+*yqw*wfg*kkx*Arm*oxA*zbd*Fwc*zeb*liB*pwD*zew*-</w:t>
      </w:r>
      <w:r>
        <w:rPr>
          <w:rFonts w:ascii="PDF417x" w:eastAsia="Calibri" w:hAnsi="PDF417x"/>
          <w:noProof/>
          <w:sz w:val="20"/>
          <w:szCs w:val="20"/>
        </w:rPr>
        <w:br/>
        <w:t>+*eDs*lyd*lyd*lyd*lyd*mfw*djA*Atb*Dhw*wrl*zfE*-</w:t>
      </w:r>
      <w:r>
        <w:rPr>
          <w:rFonts w:ascii="PDF417x" w:eastAsia="Calibri" w:hAnsi="PDF417x"/>
          <w:noProof/>
          <w:sz w:val="20"/>
          <w:szCs w:val="20"/>
        </w:rPr>
        <w:br/>
        <w:t>+*ftw*dwy*nqC*xxc*Ega*aaC*vmE*xus*raC*ctk*onA*-</w:t>
      </w:r>
      <w:r>
        <w:rPr>
          <w:rFonts w:ascii="PDF417x" w:eastAsia="Calibri" w:hAnsi="PDF417x"/>
          <w:noProof/>
          <w:sz w:val="20"/>
          <w:szCs w:val="20"/>
        </w:rPr>
        <w:br/>
        <w:t>+*ftA*uDc*Bpz*Bru*EyC*cjC*kfm*bxr*lDm*abu*uws*-</w:t>
      </w:r>
      <w:r>
        <w:rPr>
          <w:rFonts w:ascii="PDF417x" w:eastAsia="Calibri" w:hAnsi="PDF417x"/>
          <w:noProof/>
          <w:sz w:val="20"/>
          <w:szCs w:val="20"/>
        </w:rPr>
        <w:br/>
        <w:t>+*xjq*jbb*CEj*pny*bcs*Asr*iBD*mzo*icD*uzC*uzq*-</w:t>
      </w:r>
      <w:r>
        <w:rPr>
          <w:rFonts w:ascii="PDF417x" w:eastAsia="Calibri" w:hAnsi="PDF417x"/>
          <w:noProof/>
          <w:sz w:val="20"/>
          <w:szCs w:val="20"/>
        </w:rPr>
        <w:br/>
      </w:r>
    </w:p>
    <w:p w14:paraId="6A9A3C73" w14:textId="18608848" w:rsidR="00F779BE" w:rsidRPr="00280323" w:rsidRDefault="00F779BE" w:rsidP="00280323">
      <w:pPr>
        <w:rPr>
          <w:rFonts w:cs="Calibri"/>
          <w:noProof/>
          <w:sz w:val="21"/>
          <w:szCs w:val="21"/>
        </w:rPr>
      </w:pPr>
      <w:r w:rsidRPr="004F685D">
        <w:rPr>
          <w:rFonts w:ascii="Arial" w:hAnsi="Arial" w:cs="Arial"/>
          <w:iCs/>
        </w:rPr>
        <w:t xml:space="preserve">KLASA:  940-01/26-03/02 </w:t>
      </w:r>
    </w:p>
    <w:p w14:paraId="3A0DF34D" w14:textId="77777777" w:rsidR="00F779BE" w:rsidRPr="004F685D" w:rsidRDefault="00F779BE" w:rsidP="00E210E0">
      <w:pPr>
        <w:spacing w:line="276" w:lineRule="auto"/>
        <w:rPr>
          <w:rFonts w:ascii="Arial" w:hAnsi="Arial" w:cs="Arial"/>
          <w:iCs/>
        </w:rPr>
      </w:pPr>
      <w:r w:rsidRPr="004F685D">
        <w:rPr>
          <w:rFonts w:ascii="Arial" w:hAnsi="Arial" w:cs="Arial"/>
          <w:iCs/>
        </w:rPr>
        <w:t>URBROJ: 2103-1-12-04-26-5</w:t>
      </w:r>
    </w:p>
    <w:p w14:paraId="087CCEC4" w14:textId="77777777" w:rsidR="00E360F2" w:rsidRDefault="00E360F2" w:rsidP="00E360F2">
      <w:pPr>
        <w:ind w:left="3540" w:firstLine="708"/>
        <w:jc w:val="both"/>
        <w:rPr>
          <w:rFonts w:ascii="Arial" w:hAnsi="Arial" w:cs="Arial"/>
          <w:b/>
        </w:rPr>
      </w:pPr>
    </w:p>
    <w:p w14:paraId="1014C65B" w14:textId="77777777" w:rsidR="00F327BA" w:rsidRPr="00F327BA" w:rsidRDefault="00F327BA" w:rsidP="00F327BA">
      <w:pPr>
        <w:jc w:val="both"/>
        <w:rPr>
          <w:rFonts w:ascii="Arial" w:eastAsia="Aptos" w:hAnsi="Arial" w:cs="Arial"/>
          <w:kern w:val="2"/>
          <w14:ligatures w14:val="standardContextual"/>
        </w:rPr>
      </w:pPr>
      <w:r w:rsidRPr="00966C01">
        <w:rPr>
          <w:rFonts w:ascii="Arial" w:eastAsia="Aptos" w:hAnsi="Arial" w:cs="Arial"/>
          <w:kern w:val="2"/>
          <w14:ligatures w14:val="standardContextual"/>
        </w:rPr>
        <w:t>Na temelju članka 1</w:t>
      </w:r>
      <w:r>
        <w:rPr>
          <w:rFonts w:ascii="Arial" w:eastAsia="Aptos" w:hAnsi="Arial" w:cs="Arial"/>
          <w:kern w:val="2"/>
          <w14:ligatures w14:val="standardContextual"/>
        </w:rPr>
        <w:t>3</w:t>
      </w:r>
      <w:r w:rsidRPr="00966C01">
        <w:rPr>
          <w:rFonts w:ascii="Arial" w:eastAsia="Aptos" w:hAnsi="Arial" w:cs="Arial"/>
          <w:kern w:val="2"/>
          <w14:ligatures w14:val="standardContextual"/>
        </w:rPr>
        <w:t xml:space="preserve">. i članka 24. stavka 1. alineje </w:t>
      </w:r>
      <w:r>
        <w:rPr>
          <w:rFonts w:ascii="Arial" w:eastAsia="Aptos" w:hAnsi="Arial" w:cs="Arial"/>
          <w:kern w:val="2"/>
          <w14:ligatures w14:val="standardContextual"/>
        </w:rPr>
        <w:t>1</w:t>
      </w:r>
      <w:r w:rsidRPr="00966C01">
        <w:rPr>
          <w:rFonts w:ascii="Arial" w:eastAsia="Aptos" w:hAnsi="Arial" w:cs="Arial"/>
          <w:kern w:val="2"/>
          <w14:ligatures w14:val="standardContextual"/>
        </w:rPr>
        <w:t xml:space="preserve">. Zakona o upravljanju nekretninama i pokretninama u vlasništvu Republike Hrvatske („Narodne novine“, broj 155/23) i </w:t>
      </w:r>
      <w:r w:rsidRPr="009C59A2">
        <w:rPr>
          <w:rFonts w:ascii="Arial" w:hAnsi="Arial" w:cs="Arial"/>
          <w:b/>
          <w:bCs/>
          <w:kern w:val="2"/>
          <w:lang w:eastAsia="ar-SA"/>
        </w:rPr>
        <w:t xml:space="preserve">Odluke </w:t>
      </w:r>
      <w:r w:rsidRPr="009C59A2">
        <w:rPr>
          <w:rFonts w:ascii="Arial" w:hAnsi="Arial" w:cs="Arial"/>
          <w:b/>
          <w:bCs/>
        </w:rPr>
        <w:t>o pokretanju postupka prodaje nekretnine</w:t>
      </w:r>
      <w:r w:rsidRPr="00966C01">
        <w:rPr>
          <w:rFonts w:ascii="Arial" w:hAnsi="Arial" w:cs="Arial"/>
        </w:rPr>
        <w:t xml:space="preserve"> </w:t>
      </w:r>
      <w:r w:rsidRPr="00B67421">
        <w:rPr>
          <w:rFonts w:ascii="Arial" w:hAnsi="Arial" w:cs="Arial"/>
          <w:b/>
        </w:rPr>
        <w:t xml:space="preserve">zk.č.br. </w:t>
      </w:r>
      <w:r>
        <w:rPr>
          <w:rFonts w:ascii="Arial" w:hAnsi="Arial" w:cs="Arial"/>
          <w:b/>
        </w:rPr>
        <w:t xml:space="preserve">1360/2 </w:t>
      </w:r>
      <w:r w:rsidRPr="00333200">
        <w:rPr>
          <w:rFonts w:ascii="Arial" w:hAnsi="Arial" w:cs="Arial"/>
          <w:b/>
        </w:rPr>
        <w:t xml:space="preserve">k.o. </w:t>
      </w:r>
      <w:r>
        <w:rPr>
          <w:rFonts w:ascii="Arial" w:hAnsi="Arial" w:cs="Arial"/>
          <w:b/>
        </w:rPr>
        <w:t xml:space="preserve">Nove </w:t>
      </w:r>
      <w:proofErr w:type="spellStart"/>
      <w:r>
        <w:rPr>
          <w:rFonts w:ascii="Arial" w:hAnsi="Arial" w:cs="Arial"/>
          <w:b/>
        </w:rPr>
        <w:t>Plavnice-Hrgovljani</w:t>
      </w:r>
      <w:proofErr w:type="spellEnd"/>
      <w:r>
        <w:rPr>
          <w:rFonts w:ascii="Arial" w:hAnsi="Arial" w:cs="Arial"/>
          <w:b/>
        </w:rPr>
        <w:t xml:space="preserve"> </w:t>
      </w:r>
      <w:r w:rsidRPr="003B62DA">
        <w:rPr>
          <w:rFonts w:ascii="Arial" w:hAnsi="Arial" w:cs="Arial"/>
          <w:b/>
          <w:bCs/>
        </w:rPr>
        <w:t>na temelju javnog</w:t>
      </w:r>
      <w:r>
        <w:rPr>
          <w:rFonts w:ascii="Arial" w:hAnsi="Arial" w:cs="Arial"/>
          <w:b/>
          <w:bCs/>
        </w:rPr>
        <w:t xml:space="preserve"> </w:t>
      </w:r>
      <w:r w:rsidRPr="003B62DA">
        <w:rPr>
          <w:rFonts w:ascii="Arial" w:hAnsi="Arial" w:cs="Arial"/>
          <w:b/>
          <w:bCs/>
        </w:rPr>
        <w:t>natječaja</w:t>
      </w:r>
      <w:r>
        <w:rPr>
          <w:rFonts w:ascii="Arial" w:hAnsi="Arial" w:cs="Arial"/>
          <w:b/>
          <w:bCs/>
        </w:rPr>
        <w:t xml:space="preserve"> </w:t>
      </w:r>
      <w:r w:rsidRPr="003B62DA">
        <w:rPr>
          <w:rFonts w:ascii="Arial" w:hAnsi="Arial" w:cs="Arial"/>
          <w:b/>
          <w:bCs/>
        </w:rPr>
        <w:t>putem usmene javne dražbe</w:t>
      </w:r>
      <w:r w:rsidRPr="00966C01">
        <w:rPr>
          <w:rFonts w:ascii="Arial" w:eastAsia="Aptos" w:hAnsi="Arial" w:cs="Arial"/>
          <w:kern w:val="2"/>
          <w14:ligatures w14:val="standardContextual"/>
        </w:rPr>
        <w:t xml:space="preserve">, </w:t>
      </w:r>
      <w:r w:rsidRPr="008F00CC">
        <w:rPr>
          <w:rFonts w:ascii="Arial" w:hAnsi="Arial" w:cs="Arial"/>
          <w:iCs/>
        </w:rPr>
        <w:t xml:space="preserve">KLASA: 940-01/26-03/02 URBROJ: 2103-1-12-04-26-4 </w:t>
      </w:r>
      <w:r w:rsidRPr="008F00CC">
        <w:rPr>
          <w:rFonts w:ascii="Arial" w:hAnsi="Arial" w:cs="Arial"/>
        </w:rPr>
        <w:t>od 13. travnja 2026. godine</w:t>
      </w:r>
      <w:r w:rsidRPr="008F00CC">
        <w:rPr>
          <w:rFonts w:ascii="Arial" w:eastAsia="Aptos" w:hAnsi="Arial" w:cs="Arial"/>
          <w:kern w:val="2"/>
          <w14:ligatures w14:val="standardContextual"/>
        </w:rPr>
        <w:t>,</w:t>
      </w:r>
      <w:r w:rsidRPr="00D2570D">
        <w:rPr>
          <w:rFonts w:ascii="Arial" w:eastAsia="Aptos" w:hAnsi="Arial" w:cs="Arial"/>
          <w:color w:val="FF0000"/>
          <w:kern w:val="2"/>
          <w14:ligatures w14:val="standardContextual"/>
        </w:rPr>
        <w:t xml:space="preserve"> </w:t>
      </w:r>
      <w:r w:rsidRPr="00F327BA">
        <w:rPr>
          <w:rFonts w:ascii="Arial" w:eastAsia="Aptos" w:hAnsi="Arial" w:cs="Arial"/>
          <w:kern w:val="2"/>
          <w14:ligatures w14:val="standardContextual"/>
        </w:rPr>
        <w:t>dana 21. travnja 2026. godine objavljuje se:</w:t>
      </w:r>
    </w:p>
    <w:p w14:paraId="080A4211" w14:textId="77777777" w:rsidR="00F327BA" w:rsidRPr="00F327BA" w:rsidRDefault="00F327BA" w:rsidP="00F327BA">
      <w:pPr>
        <w:pStyle w:val="Bezproreda"/>
        <w:jc w:val="both"/>
        <w:rPr>
          <w:rFonts w:ascii="Arial" w:eastAsia="Aptos" w:hAnsi="Arial" w:cs="Arial"/>
          <w:kern w:val="2"/>
          <w:sz w:val="24"/>
          <w:szCs w:val="24"/>
          <w14:ligatures w14:val="standardContextual"/>
        </w:rPr>
      </w:pPr>
    </w:p>
    <w:p w14:paraId="0C9531B6" w14:textId="77777777" w:rsidR="00F327BA" w:rsidRPr="00966C01" w:rsidRDefault="00F327BA" w:rsidP="00F327BA">
      <w:pPr>
        <w:pStyle w:val="Bezproreda"/>
        <w:jc w:val="both"/>
        <w:rPr>
          <w:rFonts w:ascii="Arial" w:eastAsia="Aptos" w:hAnsi="Arial" w:cs="Arial"/>
          <w:kern w:val="2"/>
          <w:sz w:val="24"/>
          <w:szCs w:val="24"/>
          <w14:ligatures w14:val="standardContextual"/>
        </w:rPr>
      </w:pPr>
    </w:p>
    <w:p w14:paraId="52A0DB0C" w14:textId="77777777" w:rsidR="00F327BA" w:rsidRPr="00966C01" w:rsidRDefault="00F327BA" w:rsidP="00F327BA">
      <w:pPr>
        <w:jc w:val="center"/>
        <w:outlineLvl w:val="2"/>
        <w:rPr>
          <w:rFonts w:ascii="Arial" w:hAnsi="Arial" w:cs="Arial"/>
          <w:b/>
          <w:bCs/>
        </w:rPr>
      </w:pPr>
      <w:r w:rsidRPr="00966C01">
        <w:rPr>
          <w:rFonts w:ascii="Arial" w:hAnsi="Arial" w:cs="Arial"/>
          <w:b/>
          <w:bCs/>
        </w:rPr>
        <w:t>JAVNI POZIV</w:t>
      </w:r>
      <w:r w:rsidRPr="00966C01">
        <w:rPr>
          <w:rFonts w:ascii="Arial" w:hAnsi="Arial" w:cs="Arial"/>
          <w:b/>
          <w:bCs/>
          <w:highlight w:val="lightGray"/>
        </w:rPr>
        <w:t xml:space="preserve"> </w:t>
      </w:r>
    </w:p>
    <w:p w14:paraId="00004397" w14:textId="77777777" w:rsidR="00F327BA" w:rsidRDefault="00F327BA" w:rsidP="00F327BA">
      <w:pPr>
        <w:jc w:val="center"/>
        <w:outlineLvl w:val="2"/>
        <w:rPr>
          <w:rFonts w:ascii="Arial" w:hAnsi="Arial" w:cs="Arial"/>
        </w:rPr>
      </w:pPr>
      <w:r w:rsidRPr="00966C01">
        <w:rPr>
          <w:rFonts w:ascii="Arial" w:hAnsi="Arial" w:cs="Arial"/>
          <w:b/>
          <w:bCs/>
        </w:rPr>
        <w:t xml:space="preserve">-ZA JAVNO NADMETANJE PUTEM USMENE JAVNE DRAŽBE ZA KUPNJU NEKRETNINE U VLASNIŠTVU REPUBLIKE </w:t>
      </w:r>
      <w:r w:rsidRPr="0048668F">
        <w:rPr>
          <w:rFonts w:ascii="Arial" w:hAnsi="Arial" w:cs="Arial"/>
          <w:b/>
          <w:bCs/>
        </w:rPr>
        <w:t>HRVATSKE</w:t>
      </w:r>
      <w:r>
        <w:rPr>
          <w:rFonts w:ascii="Arial" w:hAnsi="Arial" w:cs="Arial"/>
          <w:b/>
          <w:bCs/>
        </w:rPr>
        <w:t>-</w:t>
      </w:r>
      <w:r w:rsidRPr="008F00CC">
        <w:rPr>
          <w:rFonts w:ascii="Arial" w:hAnsi="Arial" w:cs="Arial"/>
        </w:rPr>
        <w:t xml:space="preserve"> </w:t>
      </w:r>
    </w:p>
    <w:p w14:paraId="252D9E5F" w14:textId="77777777" w:rsidR="00F327BA" w:rsidRPr="0048668F" w:rsidRDefault="00F327BA" w:rsidP="00F327BA">
      <w:pPr>
        <w:jc w:val="center"/>
        <w:outlineLvl w:val="2"/>
        <w:rPr>
          <w:rFonts w:ascii="Arial" w:hAnsi="Arial" w:cs="Arial"/>
          <w:b/>
          <w:bCs/>
        </w:rPr>
      </w:pPr>
      <w:r w:rsidRPr="008F00CC">
        <w:rPr>
          <w:rFonts w:ascii="Arial" w:hAnsi="Arial" w:cs="Arial"/>
          <w:b/>
          <w:bCs/>
        </w:rPr>
        <w:t xml:space="preserve">zk.č.br. </w:t>
      </w:r>
      <w:r w:rsidRPr="008F00CC">
        <w:rPr>
          <w:rFonts w:ascii="Arial" w:eastAsia="Calibri" w:hAnsi="Arial" w:cs="Arial"/>
          <w:b/>
          <w:bCs/>
        </w:rPr>
        <w:t xml:space="preserve">1360/2  </w:t>
      </w:r>
      <w:r w:rsidRPr="008F00CC">
        <w:rPr>
          <w:rFonts w:ascii="Arial" w:hAnsi="Arial" w:cs="Arial"/>
          <w:b/>
          <w:bCs/>
        </w:rPr>
        <w:t xml:space="preserve">k.o. Nove </w:t>
      </w:r>
      <w:proofErr w:type="spellStart"/>
      <w:r w:rsidRPr="008F00CC">
        <w:rPr>
          <w:rFonts w:ascii="Arial" w:hAnsi="Arial" w:cs="Arial"/>
          <w:b/>
          <w:bCs/>
        </w:rPr>
        <w:t>Plavnice-Hrgovljani</w:t>
      </w:r>
      <w:proofErr w:type="spellEnd"/>
      <w:r w:rsidRPr="0048668F">
        <w:rPr>
          <w:rFonts w:ascii="Arial" w:hAnsi="Arial" w:cs="Arial"/>
          <w:b/>
          <w:bCs/>
        </w:rPr>
        <w:t xml:space="preserve"> -broj K-</w:t>
      </w:r>
      <w:r>
        <w:rPr>
          <w:rFonts w:ascii="Arial" w:hAnsi="Arial" w:cs="Arial"/>
          <w:b/>
          <w:bCs/>
        </w:rPr>
        <w:t>4</w:t>
      </w:r>
      <w:r w:rsidRPr="0048668F">
        <w:rPr>
          <w:rFonts w:ascii="Arial" w:hAnsi="Arial" w:cs="Arial"/>
          <w:b/>
          <w:bCs/>
        </w:rPr>
        <w:t>/26</w:t>
      </w:r>
    </w:p>
    <w:p w14:paraId="622163EC" w14:textId="77777777" w:rsidR="00F327BA" w:rsidRPr="00966C01" w:rsidRDefault="00F327BA" w:rsidP="00F327BA">
      <w:pPr>
        <w:jc w:val="center"/>
        <w:outlineLvl w:val="2"/>
        <w:rPr>
          <w:rFonts w:ascii="Arial" w:hAnsi="Arial" w:cs="Arial"/>
          <w:b/>
          <w:bCs/>
        </w:rPr>
      </w:pPr>
    </w:p>
    <w:p w14:paraId="36035251" w14:textId="77777777" w:rsidR="00F327BA" w:rsidRPr="00966C01" w:rsidRDefault="00F327BA" w:rsidP="00F327BA">
      <w:pPr>
        <w:jc w:val="both"/>
        <w:outlineLvl w:val="2"/>
        <w:rPr>
          <w:rFonts w:ascii="Arial" w:hAnsi="Arial" w:cs="Arial"/>
          <w:b/>
          <w:bCs/>
        </w:rPr>
      </w:pPr>
    </w:p>
    <w:p w14:paraId="3879B163" w14:textId="27125285" w:rsidR="00F327BA" w:rsidRPr="009F73B6" w:rsidRDefault="00F327BA" w:rsidP="00F327BA">
      <w:pPr>
        <w:jc w:val="both"/>
        <w:rPr>
          <w:rFonts w:ascii="Arial" w:hAnsi="Arial" w:cs="Arial"/>
          <w:bCs/>
        </w:rPr>
      </w:pPr>
      <w:r w:rsidRPr="009F73B6">
        <w:rPr>
          <w:rFonts w:ascii="Arial" w:hAnsi="Arial" w:cs="Arial"/>
        </w:rPr>
        <w:t xml:space="preserve">Predmet Javnog poziva </w:t>
      </w:r>
      <w:r w:rsidRPr="00D2570D">
        <w:rPr>
          <w:rFonts w:ascii="Arial" w:hAnsi="Arial" w:cs="Arial"/>
        </w:rPr>
        <w:t>je zk.č.br.</w:t>
      </w:r>
      <w:r w:rsidRPr="00F77D6E">
        <w:rPr>
          <w:rFonts w:ascii="Arial" w:hAnsi="Arial" w:cs="Arial"/>
          <w:b/>
          <w:bCs/>
        </w:rPr>
        <w:t xml:space="preserve"> </w:t>
      </w:r>
      <w:r w:rsidRPr="00F327BA">
        <w:rPr>
          <w:rFonts w:ascii="Arial" w:eastAsia="Calibri" w:hAnsi="Arial" w:cs="Arial"/>
          <w:b/>
          <w:bCs/>
        </w:rPr>
        <w:t>1360/2  Križevačka cesta, pašnjak, površine  362 m</w:t>
      </w:r>
      <w:r w:rsidRPr="00F327BA">
        <w:rPr>
          <w:rFonts w:ascii="Arial" w:eastAsia="Calibri" w:hAnsi="Arial" w:cs="Arial"/>
          <w:b/>
          <w:bCs/>
          <w:vertAlign w:val="superscript"/>
        </w:rPr>
        <w:t>2</w:t>
      </w:r>
      <w:r w:rsidRPr="00F327BA">
        <w:rPr>
          <w:rFonts w:ascii="Arial" w:hAnsi="Arial" w:cs="Arial"/>
          <w:b/>
          <w:bCs/>
        </w:rPr>
        <w:t xml:space="preserve">, upisana u </w:t>
      </w:r>
      <w:proofErr w:type="spellStart"/>
      <w:r w:rsidRPr="00F327BA">
        <w:rPr>
          <w:rFonts w:ascii="Arial" w:hAnsi="Arial" w:cs="Arial"/>
          <w:b/>
          <w:bCs/>
        </w:rPr>
        <w:t>zk.ul</w:t>
      </w:r>
      <w:proofErr w:type="spellEnd"/>
      <w:r w:rsidRPr="00F327BA">
        <w:rPr>
          <w:rFonts w:ascii="Arial" w:hAnsi="Arial" w:cs="Arial"/>
          <w:b/>
          <w:bCs/>
        </w:rPr>
        <w:t xml:space="preserve">. 1401 k.o. Nove </w:t>
      </w:r>
      <w:proofErr w:type="spellStart"/>
      <w:r w:rsidRPr="00F327BA">
        <w:rPr>
          <w:rFonts w:ascii="Arial" w:hAnsi="Arial" w:cs="Arial"/>
          <w:b/>
          <w:bCs/>
        </w:rPr>
        <w:t>Plavnice-Hrgovljani</w:t>
      </w:r>
      <w:proofErr w:type="spellEnd"/>
      <w:r w:rsidRPr="009F73B6">
        <w:rPr>
          <w:rFonts w:ascii="Arial" w:hAnsi="Arial" w:cs="Arial"/>
        </w:rPr>
        <w:t xml:space="preserve">, upisana u zemljišnim knjigama Općinskog suda u Bjelovaru, Zemljišnoknjižni odjel Bjelovar, upisana u vlasništvu Republike Hrvatske po početnoj cijeni od </w:t>
      </w:r>
      <w:r w:rsidRPr="00D2570D">
        <w:rPr>
          <w:rFonts w:ascii="Arial" w:hAnsi="Arial" w:cs="Arial"/>
          <w:b/>
          <w:bCs/>
        </w:rPr>
        <w:t>2.090,00 EUR (</w:t>
      </w:r>
      <w:proofErr w:type="spellStart"/>
      <w:r w:rsidRPr="00D2570D">
        <w:rPr>
          <w:rFonts w:ascii="Arial" w:hAnsi="Arial" w:cs="Arial"/>
          <w:b/>
          <w:bCs/>
        </w:rPr>
        <w:t>dvijetisućedevedeseteura</w:t>
      </w:r>
      <w:proofErr w:type="spellEnd"/>
      <w:r w:rsidRPr="00D2570D">
        <w:rPr>
          <w:rFonts w:ascii="Arial" w:hAnsi="Arial" w:cs="Arial"/>
          <w:b/>
          <w:bCs/>
        </w:rPr>
        <w:t>)</w:t>
      </w:r>
      <w:r w:rsidRPr="009F73B6">
        <w:rPr>
          <w:rFonts w:cs="Arial"/>
          <w:bCs/>
        </w:rPr>
        <w:t>.</w:t>
      </w:r>
    </w:p>
    <w:p w14:paraId="2F96F324" w14:textId="77777777" w:rsidR="00F327BA" w:rsidRPr="00F327BA" w:rsidRDefault="00F327BA" w:rsidP="00F327BA">
      <w:pPr>
        <w:spacing w:line="276" w:lineRule="atLeast"/>
        <w:jc w:val="both"/>
        <w:rPr>
          <w:rFonts w:ascii="Arial" w:hAnsi="Arial" w:cs="Arial"/>
        </w:rPr>
      </w:pPr>
    </w:p>
    <w:p w14:paraId="4CFA6D31" w14:textId="77777777" w:rsidR="00F327BA" w:rsidRPr="00F327BA" w:rsidRDefault="00F327BA" w:rsidP="00F327BA">
      <w:pPr>
        <w:spacing w:line="276" w:lineRule="atLeast"/>
        <w:jc w:val="both"/>
        <w:rPr>
          <w:rFonts w:ascii="Arial" w:hAnsi="Arial" w:cs="Arial"/>
        </w:rPr>
      </w:pPr>
      <w:r w:rsidRPr="00F327BA">
        <w:rPr>
          <w:rFonts w:ascii="Arial" w:hAnsi="Arial" w:cs="Arial"/>
          <w:b/>
          <w:bCs/>
        </w:rPr>
        <w:t xml:space="preserve">ROK ZA PODNOŠENJE PONUDA: 22. svibnja 2026. godine do 12:00 sati, na adresu: </w:t>
      </w:r>
      <w:bookmarkStart w:id="0" w:name="_Hlk189207813"/>
      <w:r w:rsidRPr="00F327BA">
        <w:rPr>
          <w:rFonts w:ascii="Arial" w:hAnsi="Arial" w:cs="Arial"/>
        </w:rPr>
        <w:t>Grad Bjelovar, Trg E. Kvaternika 2, 43000 Bjelovar.</w:t>
      </w:r>
    </w:p>
    <w:p w14:paraId="3E3BC4B9" w14:textId="77777777" w:rsidR="00F327BA" w:rsidRPr="00966C01" w:rsidRDefault="00F327BA" w:rsidP="00F327BA">
      <w:pPr>
        <w:spacing w:line="276" w:lineRule="atLeast"/>
        <w:jc w:val="both"/>
        <w:rPr>
          <w:rFonts w:ascii="Arial" w:eastAsia="Aptos" w:hAnsi="Arial" w:cs="Arial"/>
          <w:kern w:val="2"/>
          <w:lang w:eastAsia="en-US"/>
          <w14:ligatures w14:val="standardContextual"/>
        </w:rPr>
      </w:pPr>
    </w:p>
    <w:p w14:paraId="15F6B178" w14:textId="77777777" w:rsidR="00F327BA" w:rsidRPr="00D2570D" w:rsidRDefault="00F327BA" w:rsidP="00F327BA">
      <w:pPr>
        <w:ind w:right="-20"/>
        <w:contextualSpacing/>
        <w:jc w:val="both"/>
        <w:rPr>
          <w:rFonts w:ascii="Arial" w:eastAsia="Aptos" w:hAnsi="Arial" w:cs="Arial"/>
          <w:i/>
          <w:iCs/>
          <w:kern w:val="2"/>
          <w:lang w:eastAsia="en-US"/>
          <w14:ligatures w14:val="standardContextual"/>
        </w:rPr>
      </w:pPr>
      <w:r w:rsidRPr="00966C01">
        <w:rPr>
          <w:rFonts w:ascii="Arial" w:eastAsia="Aptos" w:hAnsi="Arial" w:cs="Arial"/>
          <w:kern w:val="2"/>
          <w:lang w:eastAsia="en-US"/>
          <w14:ligatures w14:val="standardContextual"/>
        </w:rPr>
        <w:t xml:space="preserve">-osobe koje sudjeluju u javnom natječaju moraju uplatiti jamčevinu, koja se ne uračunava u kupoprodajnu cijenu, u iznosu od 10% utvrđene početne cijene, </w:t>
      </w:r>
      <w:r w:rsidRPr="00966C01">
        <w:rPr>
          <w:rFonts w:ascii="Arial" w:eastAsia="Aptos" w:hAnsi="Arial" w:cs="Arial"/>
          <w:b/>
          <w:bCs/>
          <w:kern w:val="2"/>
          <w:lang w:eastAsia="en-US"/>
          <w14:ligatures w14:val="standardContextual"/>
        </w:rPr>
        <w:t>isključivo s računa/imena ponuditelja</w:t>
      </w:r>
      <w:r w:rsidRPr="00966C01">
        <w:rPr>
          <w:rFonts w:ascii="Arial" w:eastAsia="Aptos" w:hAnsi="Arial" w:cs="Arial"/>
          <w:kern w:val="2"/>
          <w:lang w:eastAsia="en-US"/>
          <w14:ligatures w14:val="standardContextual"/>
        </w:rPr>
        <w:t>. Iznos jamčevine uplaćuje se na  žiro račun Grada Bjelovara</w:t>
      </w:r>
      <w:r w:rsidRPr="00966C01">
        <w:rPr>
          <w:rFonts w:ascii="Arial" w:hAnsi="Arial" w:cs="Arial"/>
        </w:rPr>
        <w:t xml:space="preserve"> HR4324020061802400001, </w:t>
      </w:r>
      <w:r w:rsidRPr="00966C01">
        <w:rPr>
          <w:rFonts w:ascii="Arial" w:hAnsi="Arial" w:cs="Arial"/>
          <w:bCs/>
        </w:rPr>
        <w:t>model 68</w:t>
      </w:r>
      <w:r w:rsidRPr="00966C01">
        <w:rPr>
          <w:rFonts w:ascii="Arial" w:hAnsi="Arial" w:cs="Arial"/>
        </w:rPr>
        <w:t xml:space="preserve">, poziv na broj </w:t>
      </w:r>
      <w:r w:rsidRPr="00966C01">
        <w:rPr>
          <w:rFonts w:ascii="Arial" w:hAnsi="Arial" w:cs="Arial"/>
          <w:bCs/>
        </w:rPr>
        <w:t>7242-OIB</w:t>
      </w:r>
      <w:r w:rsidRPr="00966C01">
        <w:rPr>
          <w:rFonts w:ascii="Arial" w:eastAsia="Aptos" w:hAnsi="Arial" w:cs="Arial"/>
          <w:bCs/>
          <w:kern w:val="2"/>
          <w:lang w:eastAsia="en-US"/>
          <w14:ligatures w14:val="standardContextual"/>
        </w:rPr>
        <w:t xml:space="preserve"> ponuditelja</w:t>
      </w:r>
      <w:r w:rsidRPr="00966C01">
        <w:rPr>
          <w:rFonts w:ascii="Arial" w:eastAsia="Aptos" w:hAnsi="Arial" w:cs="Arial"/>
          <w:kern w:val="2"/>
          <w:lang w:eastAsia="en-US"/>
          <w14:ligatures w14:val="standardContextual"/>
        </w:rPr>
        <w:t xml:space="preserve">; OPIS PLAĆANJA: </w:t>
      </w:r>
      <w:r w:rsidRPr="00D2570D">
        <w:rPr>
          <w:rFonts w:ascii="Arial" w:eastAsia="Aptos" w:hAnsi="Arial" w:cs="Arial"/>
          <w:i/>
          <w:iCs/>
          <w:kern w:val="2"/>
          <w:lang w:eastAsia="en-US"/>
          <w14:ligatures w14:val="standardContextual"/>
        </w:rPr>
        <w:t xml:space="preserve">jamčevina za javni natječaj za kupnju nekretnine  </w:t>
      </w:r>
      <w:r w:rsidRPr="00D2570D">
        <w:rPr>
          <w:rFonts w:ascii="Arial" w:hAnsi="Arial" w:cs="Arial"/>
          <w:i/>
          <w:iCs/>
        </w:rPr>
        <w:t xml:space="preserve">zk.č.br. </w:t>
      </w:r>
      <w:r w:rsidRPr="00D2570D">
        <w:rPr>
          <w:rFonts w:ascii="Arial" w:hAnsi="Arial" w:cs="Arial"/>
          <w:bCs/>
          <w:i/>
          <w:iCs/>
        </w:rPr>
        <w:t>1360/2 k.o.</w:t>
      </w:r>
      <w:r w:rsidRPr="00D2570D">
        <w:rPr>
          <w:rFonts w:ascii="Arial" w:hAnsi="Arial" w:cs="Arial"/>
          <w:i/>
          <w:iCs/>
        </w:rPr>
        <w:t xml:space="preserve"> Nove </w:t>
      </w:r>
      <w:proofErr w:type="spellStart"/>
      <w:r w:rsidRPr="00D2570D">
        <w:rPr>
          <w:rFonts w:ascii="Arial" w:hAnsi="Arial" w:cs="Arial"/>
          <w:i/>
          <w:iCs/>
        </w:rPr>
        <w:t>Plavnice-Hrgovljani</w:t>
      </w:r>
      <w:proofErr w:type="spellEnd"/>
      <w:r w:rsidRPr="00D2570D">
        <w:rPr>
          <w:rFonts w:ascii="Arial" w:eastAsia="Aptos" w:hAnsi="Arial" w:cs="Arial"/>
          <w:i/>
          <w:iCs/>
          <w:kern w:val="2"/>
          <w:lang w:eastAsia="en-US"/>
          <w14:ligatures w14:val="standardContextual"/>
        </w:rPr>
        <w:t xml:space="preserve"> - K-4/26.</w:t>
      </w:r>
    </w:p>
    <w:p w14:paraId="34030E47"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–valjanom uplatom jamčevine smatra uplata čija je transakcija vidljiva na računu Grada Bjelovara najkasnije na dan isteka roka za podnošenje prijava za sudjelovanje u javnom nadmetanju</w:t>
      </w:r>
    </w:p>
    <w:p w14:paraId="744790C8"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dražbeni korak javnog nadmetanja</w:t>
      </w:r>
      <w:r w:rsidRPr="00966C01">
        <w:rPr>
          <w:rFonts w:ascii="Arial" w:hAnsi="Arial" w:cs="Arial"/>
          <w:bCs/>
        </w:rPr>
        <w:t xml:space="preserve"> određuje se </w:t>
      </w:r>
      <w:r w:rsidRPr="00966C01">
        <w:rPr>
          <w:rFonts w:ascii="Arial" w:hAnsi="Arial" w:cs="Arial"/>
        </w:rPr>
        <w:t>u iznosu od 2 % od utvrđene početne cijene nekretnine</w:t>
      </w:r>
    </w:p>
    <w:p w14:paraId="788A446F" w14:textId="77777777" w:rsidR="00F327BA" w:rsidRPr="00F327BA" w:rsidRDefault="00F327BA" w:rsidP="00F327BA">
      <w:pPr>
        <w:spacing w:after="48"/>
        <w:ind w:firstLine="408"/>
        <w:jc w:val="both"/>
        <w:textAlignment w:val="baseline"/>
        <w:rPr>
          <w:rFonts w:ascii="Arial" w:hAnsi="Arial" w:cs="Arial"/>
        </w:rPr>
      </w:pPr>
      <w:r w:rsidRPr="00966C01">
        <w:rPr>
          <w:rFonts w:ascii="Arial" w:hAnsi="Arial" w:cs="Arial"/>
        </w:rPr>
        <w:t xml:space="preserve">–javni poziv za javno nadmetanje objavljuje se na službenim mrežnim stranicama Ministarstva, </w:t>
      </w:r>
      <w:r w:rsidRPr="00F327BA">
        <w:rPr>
          <w:rFonts w:ascii="Arial" w:hAnsi="Arial" w:cs="Arial"/>
        </w:rPr>
        <w:t>Hrvatske gospodarske komore i Grada Bjelovar</w:t>
      </w:r>
    </w:p>
    <w:p w14:paraId="6B705939" w14:textId="77777777" w:rsidR="00F327BA" w:rsidRPr="00F327BA" w:rsidRDefault="00F327BA" w:rsidP="00F327BA">
      <w:pPr>
        <w:spacing w:after="48"/>
        <w:ind w:firstLine="408"/>
        <w:jc w:val="both"/>
        <w:textAlignment w:val="baseline"/>
        <w:rPr>
          <w:rFonts w:ascii="Arial" w:hAnsi="Arial" w:cs="Arial"/>
          <w:b/>
          <w:bCs/>
        </w:rPr>
      </w:pPr>
      <w:r w:rsidRPr="00F327BA">
        <w:rPr>
          <w:rFonts w:ascii="Arial" w:hAnsi="Arial" w:cs="Arial"/>
        </w:rPr>
        <w:t>–usmena javna dražba</w:t>
      </w:r>
      <w:r w:rsidRPr="00F327BA">
        <w:rPr>
          <w:rFonts w:ascii="Arial" w:hAnsi="Arial" w:cs="Arial"/>
          <w:b/>
          <w:bCs/>
        </w:rPr>
        <w:t xml:space="preserve"> održat će se dana 2. lipnja 2026. godine u 13:00 sati u prostorijama Grada Bjelovara, Trg Eugena Kvaternika 2.</w:t>
      </w:r>
    </w:p>
    <w:p w14:paraId="501BC622"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–u javnom nadmetanju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548CEBE1"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xml:space="preserve">–podnošenjem ponude ponuditelj je izričito suglasan da Grad Bjelovar može prikupljati, koristiti i dalje obrađivati podatke u svrhu provedbe javnog poziva za provedbu javnog natječaja sukladno Zakonu o provedbi Opće uredbe o zaštiti podataka (»Narodne novine«, </w:t>
      </w:r>
      <w:r w:rsidRPr="00966C01">
        <w:rPr>
          <w:rFonts w:ascii="Arial" w:hAnsi="Arial" w:cs="Arial"/>
        </w:rPr>
        <w:lastRenderedPageBreak/>
        <w:t>broj 42/18.) te iste javno objaviti sukladno Zakonu o pravu na pristup informacijama (»Narodne novine«, br. 25/13., 85/15. i 69/22.)</w:t>
      </w:r>
    </w:p>
    <w:p w14:paraId="3D41F54C"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xml:space="preserve">–danom predaje prijave smatra se dan podnošenja prijave neposredno u pisarnicu Grada Bjelovara ili putem pošte na način da preporučena pošiljka bude zaprimljena u pisarnici Grada Bjelovara do dana i sata određenog kao rok za podnošenje prijava, </w:t>
      </w:r>
    </w:p>
    <w:p w14:paraId="266C474B"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–najpovoljnijim ponuditeljem smatra se pravna ili fizička osoba koja ponudi viši iznos od početne prodajne cijene, odnosno najvišu zadnju ponuđenu cijenu, uz uvjet da ispunjava i sve druge uvjete javnog nadmetanja</w:t>
      </w:r>
    </w:p>
    <w:p w14:paraId="22F7C431"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–nepotpune prijave i prijave podnesene izvan utvrđenog roka neće se razmatrati, odnosno podnositelji nepotpunih prijava i prijava podnesenih izvan utvrđenog roka nemaju pravo sudjelovati u postupku javnog nadmetanja</w:t>
      </w:r>
    </w:p>
    <w:p w14:paraId="162E4B45"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–nekretninom se raspolaže u stanju »viđeno-kupljeno«</w:t>
      </w:r>
    </w:p>
    <w:p w14:paraId="090A43C7"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966C01">
        <w:rPr>
          <w:rFonts w:ascii="Arial" w:hAnsi="Arial" w:cs="Arial"/>
          <w:b/>
          <w:bCs/>
        </w:rPr>
        <w:t>gubi pravo na povrat jamčevine</w:t>
      </w:r>
    </w:p>
    <w:p w14:paraId="69D6D520"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–najpovoljniji ponuditelj dužan je u roku od 15 dana od dana dostave ugovora o kupoprodaji nekretnine isti potpisati i dostaviti Gradu Bjelovaru, a u suprotnom Grad Bjelovar  nije vezan odlukom o odabiru najpovoljnijeg ponuditelja</w:t>
      </w:r>
    </w:p>
    <w:p w14:paraId="71BB106D"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xml:space="preserve">–najpovoljniji ponuditelj dužan je snositi troškove izrade procjembenog elaborata u iznosu od </w:t>
      </w:r>
      <w:r>
        <w:rPr>
          <w:rFonts w:ascii="Arial" w:hAnsi="Arial" w:cs="Arial"/>
        </w:rPr>
        <w:t>593,75</w:t>
      </w:r>
      <w:r w:rsidRPr="001C4B52">
        <w:rPr>
          <w:rFonts w:ascii="Arial" w:hAnsi="Arial" w:cs="Arial"/>
        </w:rPr>
        <w:t xml:space="preserve"> EUR (</w:t>
      </w:r>
      <w:proofErr w:type="spellStart"/>
      <w:r>
        <w:rPr>
          <w:rFonts w:ascii="Arial" w:hAnsi="Arial" w:cs="Arial"/>
        </w:rPr>
        <w:t>petstodevedesettrieurasedamdesetpetcenti</w:t>
      </w:r>
      <w:proofErr w:type="spellEnd"/>
      <w:r w:rsidRPr="001C4B52">
        <w:rPr>
          <w:rFonts w:ascii="Arial" w:hAnsi="Arial" w:cs="Arial"/>
        </w:rPr>
        <w:t>)</w:t>
      </w:r>
      <w:r w:rsidRPr="00966C01">
        <w:rPr>
          <w:rFonts w:ascii="Arial" w:hAnsi="Arial" w:cs="Arial"/>
        </w:rPr>
        <w:t>.</w:t>
      </w:r>
    </w:p>
    <w:p w14:paraId="307223B4"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–najpovoljnijem ponuditelju će se uplaćena jamčevina vratiti bez prava na zakonsku zateznu kamatu za razdoblje od njezine uplate do isplate, i to nakon što uplati kupoprodajnu cijenu u cijelosti</w:t>
      </w:r>
    </w:p>
    <w:p w14:paraId="25D07ED8"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–ostalim ponuditeljima će se izvršiti povrat uplaćene jamčevine bez prava na zakonsku zateznu kamatu za razdoblje od njezine uplate do isplate</w:t>
      </w:r>
    </w:p>
    <w:p w14:paraId="4A9EDEC3"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rok za povrat jamčevine je 15 dana od sklapanja kupoprodajnog ugovora s odabranim ponuditeljem</w:t>
      </w:r>
    </w:p>
    <w:p w14:paraId="4BD4C4D1"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Grad Bjelovar ima pravo odustati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3C8F67EF" w14:textId="77777777" w:rsidR="00F327BA" w:rsidRPr="00966C01" w:rsidRDefault="00F327BA" w:rsidP="00F327BA">
      <w:pPr>
        <w:ind w:right="-20"/>
        <w:contextualSpacing/>
        <w:jc w:val="both"/>
        <w:rPr>
          <w:rFonts w:ascii="Arial" w:eastAsia="Aptos" w:hAnsi="Arial" w:cs="Arial"/>
          <w:kern w:val="2"/>
          <w:lang w:eastAsia="en-US"/>
          <w14:ligatures w14:val="standardContextual"/>
        </w:rPr>
      </w:pPr>
      <w:r w:rsidRPr="00966C01">
        <w:rPr>
          <w:rFonts w:ascii="Arial" w:hAnsi="Arial" w:cs="Arial"/>
        </w:rPr>
        <w:t xml:space="preserve">–prijave se šalju preporučenom pošiljkom </w:t>
      </w:r>
      <w:r w:rsidRPr="00966C01">
        <w:rPr>
          <w:rFonts w:ascii="Arial" w:hAnsi="Arial" w:cs="Arial"/>
          <w:b/>
          <w:bCs/>
        </w:rPr>
        <w:t xml:space="preserve">na adresu: Grad Bjelovar, Trg E. Kvaternika 2, 43000 Bjelovar, </w:t>
      </w:r>
      <w:r w:rsidRPr="00966C01">
        <w:rPr>
          <w:rFonts w:ascii="Arial" w:hAnsi="Arial" w:cs="Arial"/>
        </w:rPr>
        <w:t>s naznakom</w:t>
      </w:r>
      <w:r w:rsidRPr="00966C01">
        <w:rPr>
          <w:rFonts w:ascii="Arial" w:hAnsi="Arial" w:cs="Arial"/>
          <w:b/>
          <w:bCs/>
        </w:rPr>
        <w:t xml:space="preserve"> </w:t>
      </w:r>
      <w:r w:rsidRPr="00966C01">
        <w:rPr>
          <w:rFonts w:ascii="Arial" w:hAnsi="Arial" w:cs="Arial"/>
        </w:rPr>
        <w:t>„</w:t>
      </w:r>
      <w:r w:rsidRPr="00D2570D">
        <w:rPr>
          <w:rFonts w:ascii="Arial" w:eastAsia="Aptos" w:hAnsi="Arial" w:cs="Arial"/>
          <w:i/>
          <w:iCs/>
          <w:kern w:val="2"/>
          <w:lang w:eastAsia="en-US"/>
          <w14:ligatures w14:val="standardContextual"/>
        </w:rPr>
        <w:t xml:space="preserve">javni natječaj za kupnju nekretnine </w:t>
      </w:r>
      <w:r w:rsidRPr="00D2570D">
        <w:rPr>
          <w:rFonts w:ascii="Arial" w:hAnsi="Arial" w:cs="Arial"/>
          <w:i/>
          <w:iCs/>
        </w:rPr>
        <w:t xml:space="preserve">zk.č.br. </w:t>
      </w:r>
      <w:r w:rsidRPr="00D2570D">
        <w:rPr>
          <w:rFonts w:ascii="Arial" w:hAnsi="Arial" w:cs="Arial"/>
          <w:bCs/>
          <w:i/>
          <w:iCs/>
        </w:rPr>
        <w:t>1360/2 k.o.</w:t>
      </w:r>
      <w:r w:rsidRPr="00D2570D">
        <w:rPr>
          <w:rFonts w:ascii="Arial" w:hAnsi="Arial" w:cs="Arial"/>
          <w:i/>
          <w:iCs/>
        </w:rPr>
        <w:t xml:space="preserve"> Nove </w:t>
      </w:r>
      <w:proofErr w:type="spellStart"/>
      <w:r w:rsidRPr="00D2570D">
        <w:rPr>
          <w:rFonts w:ascii="Arial" w:hAnsi="Arial" w:cs="Arial"/>
          <w:i/>
          <w:iCs/>
        </w:rPr>
        <w:t>Plavnice-Hrgovljani</w:t>
      </w:r>
      <w:proofErr w:type="spellEnd"/>
      <w:r w:rsidRPr="00D2570D">
        <w:rPr>
          <w:rFonts w:ascii="Arial" w:eastAsia="Aptos" w:hAnsi="Arial" w:cs="Arial"/>
          <w:i/>
          <w:iCs/>
          <w:kern w:val="2"/>
          <w:lang w:eastAsia="en-US"/>
          <w14:ligatures w14:val="standardContextual"/>
        </w:rPr>
        <w:t xml:space="preserve"> </w:t>
      </w:r>
      <w:r w:rsidRPr="00F327BA">
        <w:rPr>
          <w:rFonts w:ascii="Arial" w:eastAsia="Aptos" w:hAnsi="Arial" w:cs="Arial"/>
          <w:b/>
          <w:bCs/>
          <w:i/>
          <w:iCs/>
          <w:kern w:val="2"/>
          <w:lang w:eastAsia="en-US"/>
          <w14:ligatures w14:val="standardContextual"/>
        </w:rPr>
        <w:t>- K-4/26-</w:t>
      </w:r>
      <w:r w:rsidRPr="00966C01">
        <w:rPr>
          <w:rFonts w:ascii="Arial" w:eastAsia="Aptos" w:hAnsi="Arial" w:cs="Arial"/>
          <w:i/>
          <w:iCs/>
          <w:kern w:val="2"/>
          <w:lang w:eastAsia="en-US"/>
          <w14:ligatures w14:val="standardContextual"/>
        </w:rPr>
        <w:t xml:space="preserve"> NE OTVARATI</w:t>
      </w:r>
      <w:r w:rsidRPr="00966C01">
        <w:rPr>
          <w:rFonts w:ascii="Arial" w:eastAsia="Aptos" w:hAnsi="Arial" w:cs="Arial"/>
          <w:kern w:val="2"/>
          <w:lang w:eastAsia="en-US"/>
          <w14:ligatures w14:val="standardContextual"/>
        </w:rPr>
        <w:t>.“</w:t>
      </w:r>
    </w:p>
    <w:p w14:paraId="649305C7" w14:textId="77777777" w:rsidR="00F327BA" w:rsidRPr="00966C01" w:rsidRDefault="00F327BA" w:rsidP="00F327BA">
      <w:pPr>
        <w:spacing w:after="48"/>
        <w:ind w:firstLine="408"/>
        <w:jc w:val="both"/>
        <w:textAlignment w:val="baseline"/>
        <w:rPr>
          <w:rFonts w:ascii="Arial" w:hAnsi="Arial" w:cs="Arial"/>
          <w:b/>
          <w:bCs/>
        </w:rPr>
      </w:pPr>
    </w:p>
    <w:p w14:paraId="775187D8" w14:textId="77777777" w:rsidR="00F327BA" w:rsidRPr="00966C01" w:rsidRDefault="00F327BA" w:rsidP="00F327BA">
      <w:pPr>
        <w:spacing w:after="48"/>
        <w:ind w:firstLine="408"/>
        <w:jc w:val="both"/>
        <w:textAlignment w:val="baseline"/>
        <w:rPr>
          <w:rFonts w:ascii="Arial" w:hAnsi="Arial" w:cs="Arial"/>
        </w:rPr>
      </w:pPr>
    </w:p>
    <w:p w14:paraId="0DD56088" w14:textId="77777777" w:rsidR="00F327BA" w:rsidRPr="00966C01" w:rsidRDefault="00F327BA" w:rsidP="00F327BA">
      <w:pPr>
        <w:pStyle w:val="Odlomakpopisa"/>
        <w:ind w:left="700" w:right="-20"/>
        <w:jc w:val="both"/>
        <w:rPr>
          <w:rFonts w:ascii="Arial" w:eastAsia="Aptos" w:hAnsi="Arial" w:cs="Arial"/>
          <w:b/>
          <w:bCs/>
          <w:kern w:val="2"/>
          <w:szCs w:val="24"/>
          <w:u w:val="single"/>
          <w:lang w:val="hr-HR" w:eastAsia="en-US"/>
          <w14:ligatures w14:val="standardContextual"/>
        </w:rPr>
      </w:pPr>
      <w:r w:rsidRPr="00966C01">
        <w:rPr>
          <w:rFonts w:ascii="Arial" w:eastAsia="Aptos" w:hAnsi="Arial" w:cs="Arial"/>
          <w:b/>
          <w:bCs/>
          <w:kern w:val="2"/>
          <w:szCs w:val="24"/>
          <w:u w:val="single"/>
          <w:lang w:val="hr-HR" w:eastAsia="en-US"/>
          <w14:ligatures w14:val="standardContextual"/>
        </w:rPr>
        <w:t xml:space="preserve">I. Ponuda mora sadržavati: </w:t>
      </w:r>
    </w:p>
    <w:p w14:paraId="4DE50D02" w14:textId="77777777" w:rsidR="00F327BA" w:rsidRPr="00966C01" w:rsidRDefault="00F327BA" w:rsidP="00F327BA">
      <w:pPr>
        <w:spacing w:after="160" w:line="259" w:lineRule="auto"/>
        <w:contextualSpacing/>
        <w:jc w:val="both"/>
        <w:rPr>
          <w:rFonts w:ascii="Arial" w:hAnsi="Arial" w:cs="Arial"/>
        </w:rPr>
      </w:pPr>
      <w:r w:rsidRPr="00966C01">
        <w:rPr>
          <w:rFonts w:ascii="Arial" w:hAnsi="Arial" w:cs="Arial"/>
        </w:rPr>
        <w:t>-oznaku nekretnine (</w:t>
      </w:r>
      <w:r>
        <w:rPr>
          <w:rFonts w:ascii="Arial" w:hAnsi="Arial" w:cs="Arial"/>
        </w:rPr>
        <w:t xml:space="preserve">gruntovni , katastarski broj, katastarska općina, </w:t>
      </w:r>
      <w:r w:rsidRPr="00966C01">
        <w:rPr>
          <w:rFonts w:ascii="Arial" w:hAnsi="Arial" w:cs="Arial"/>
        </w:rPr>
        <w:t>redni broj, adresa, a ukoliko isto nije naznačeno, iz ponude treba nedvojbeno proizlaziti za koju nekretninu se podnosi ponuda),</w:t>
      </w:r>
    </w:p>
    <w:p w14:paraId="6730EA21" w14:textId="77777777" w:rsidR="00F327BA" w:rsidRPr="00966C01" w:rsidRDefault="00F327BA" w:rsidP="00F327BA">
      <w:pPr>
        <w:spacing w:after="160" w:line="259" w:lineRule="auto"/>
        <w:contextualSpacing/>
        <w:jc w:val="both"/>
        <w:rPr>
          <w:rFonts w:ascii="Arial" w:hAnsi="Arial" w:cs="Arial"/>
        </w:rPr>
      </w:pPr>
      <w:r w:rsidRPr="00966C01">
        <w:rPr>
          <w:rFonts w:ascii="Arial" w:hAnsi="Arial" w:cs="Arial"/>
        </w:rPr>
        <w:t>-ponuđeni iznos kupoprodajne cijene u eurima, iskazan brojevima, koji mora biti viši od početnog iznosa navedenog u Javnom pozivu,</w:t>
      </w:r>
    </w:p>
    <w:p w14:paraId="5A92DD1D" w14:textId="77777777" w:rsidR="00F327BA" w:rsidRPr="00966C01" w:rsidRDefault="00F327BA" w:rsidP="00F327BA">
      <w:pPr>
        <w:spacing w:after="48"/>
        <w:jc w:val="both"/>
        <w:textAlignment w:val="baseline"/>
        <w:rPr>
          <w:rFonts w:ascii="Arial" w:hAnsi="Arial" w:cs="Arial"/>
        </w:rPr>
      </w:pPr>
      <w:r w:rsidRPr="00966C01">
        <w:rPr>
          <w:rFonts w:ascii="Arial" w:hAnsi="Arial" w:cs="Arial"/>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4F39754E"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lastRenderedPageBreak/>
        <w:t>– dokaz o izvršenoj uplati jamčevine na žiroračun nadležnog tijela</w:t>
      </w:r>
    </w:p>
    <w:p w14:paraId="6A560E05" w14:textId="77777777" w:rsidR="00F327BA" w:rsidRPr="00966C01" w:rsidRDefault="00F327BA" w:rsidP="00F327BA">
      <w:pPr>
        <w:numPr>
          <w:ilvl w:val="0"/>
          <w:numId w:val="14"/>
        </w:numPr>
        <w:spacing w:after="160" w:line="259" w:lineRule="auto"/>
        <w:contextualSpacing/>
        <w:jc w:val="both"/>
        <w:rPr>
          <w:rFonts w:ascii="Arial" w:hAnsi="Arial" w:cs="Arial"/>
        </w:rPr>
      </w:pPr>
      <w:r w:rsidRPr="00966C01">
        <w:rPr>
          <w:rFonts w:ascii="Arial" w:eastAsia="Aptos" w:hAnsi="Arial" w:cs="Arial"/>
          <w:kern w:val="2"/>
          <w:lang w:eastAsia="en-US"/>
          <w14:ligatures w14:val="standardContextual"/>
        </w:rPr>
        <w:t xml:space="preserve">broj računa ponuditelja s naznakom poslovne banke kod koje je isti otvoren, za eventualni povrat jamčevine, </w:t>
      </w:r>
    </w:p>
    <w:p w14:paraId="0264CA1C"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domaće pravne i fizičke osobe dužne su priložiti izvornik ili ovjerenu presliku ili elektronički zapis potvrde nadležne Porezne uprave o podmirenju poreznog duga, koja ne smije biti starija od 30 dana od dana podnošenja ponude ili prijave</w:t>
      </w:r>
    </w:p>
    <w:p w14:paraId="6FAA440C"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domaće fizičke osobe dužne su priložiti presliku važeće osobne iskaznice, a strane fizičke osobe presliku putovnice</w:t>
      </w:r>
    </w:p>
    <w:p w14:paraId="7201832F"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3F129889"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4772A05A" w14:textId="77777777" w:rsidR="00F327BA" w:rsidRPr="00966C01" w:rsidRDefault="00F327BA" w:rsidP="00F327BA">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isti izjavljuje pod materijalnom i kaznenom odgovornošću da nema dugovanja s osnova korištenja državne imovine.</w:t>
      </w:r>
    </w:p>
    <w:p w14:paraId="137E7BB5" w14:textId="77777777" w:rsidR="00F327BA" w:rsidRPr="00966C01" w:rsidRDefault="00F327BA" w:rsidP="00F327BA">
      <w:pPr>
        <w:spacing w:line="259" w:lineRule="auto"/>
        <w:ind w:left="360"/>
        <w:contextualSpacing/>
        <w:jc w:val="both"/>
        <w:rPr>
          <w:rFonts w:ascii="Arial" w:hAnsi="Arial" w:cs="Arial"/>
        </w:rPr>
      </w:pPr>
    </w:p>
    <w:p w14:paraId="765C8E84" w14:textId="77777777" w:rsidR="00F327BA" w:rsidRPr="00966C01" w:rsidRDefault="00F327BA" w:rsidP="00F327BA">
      <w:pPr>
        <w:pStyle w:val="Odlomakpopisa"/>
        <w:numPr>
          <w:ilvl w:val="0"/>
          <w:numId w:val="15"/>
        </w:numPr>
        <w:tabs>
          <w:tab w:val="clear" w:pos="2269"/>
        </w:tabs>
        <w:overflowPunct/>
        <w:autoSpaceDE/>
        <w:autoSpaceDN/>
        <w:adjustRightInd/>
        <w:spacing w:after="160" w:line="259" w:lineRule="auto"/>
        <w:ind w:left="0" w:firstLine="0"/>
        <w:jc w:val="both"/>
        <w:rPr>
          <w:rFonts w:ascii="Arial" w:eastAsia="Aptos" w:hAnsi="Arial" w:cs="Arial"/>
          <w:kern w:val="2"/>
          <w:szCs w:val="24"/>
          <w:lang w:val="hr-HR" w:eastAsia="en-US"/>
          <w14:ligatures w14:val="standardContextual"/>
        </w:rPr>
      </w:pPr>
      <w:r w:rsidRPr="00966C01">
        <w:rPr>
          <w:rFonts w:ascii="Arial" w:eastAsia="Aptos" w:hAnsi="Arial" w:cs="Arial"/>
          <w:kern w:val="2"/>
          <w:szCs w:val="24"/>
          <w:lang w:val="hr-HR"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57D44DE5" w14:textId="77777777" w:rsidR="00F327BA" w:rsidRPr="00966C01" w:rsidRDefault="00F327BA" w:rsidP="00F327BA">
      <w:pPr>
        <w:pStyle w:val="Odlomakpopisa"/>
        <w:spacing w:after="160" w:line="259" w:lineRule="auto"/>
        <w:ind w:left="0"/>
        <w:jc w:val="both"/>
        <w:rPr>
          <w:rFonts w:ascii="Arial" w:eastAsia="Aptos" w:hAnsi="Arial" w:cs="Arial"/>
          <w:kern w:val="2"/>
          <w:szCs w:val="24"/>
          <w:lang w:val="hr-HR" w:eastAsia="en-US"/>
          <w14:ligatures w14:val="standardContextual"/>
        </w:rPr>
      </w:pPr>
    </w:p>
    <w:p w14:paraId="06BD326C" w14:textId="77777777" w:rsidR="00F327BA" w:rsidRPr="00966C01" w:rsidRDefault="00F327BA" w:rsidP="00F327BA">
      <w:pPr>
        <w:pStyle w:val="Bezproreda"/>
        <w:jc w:val="both"/>
        <w:rPr>
          <w:rFonts w:ascii="Arial" w:hAnsi="Arial" w:cs="Arial"/>
          <w:sz w:val="24"/>
          <w:szCs w:val="24"/>
        </w:rPr>
      </w:pPr>
      <w:r w:rsidRPr="00966C01">
        <w:rPr>
          <w:rFonts w:ascii="Arial" w:eastAsia="Aptos" w:hAnsi="Arial" w:cs="Arial"/>
          <w:kern w:val="2"/>
          <w:sz w:val="24"/>
          <w:szCs w:val="24"/>
          <w14:ligatures w14:val="standardContextual"/>
        </w:rPr>
        <w:t>Ponuditelj je podnošenjem ponude izričito suglasan da Grad Bjelovar može prikupljati, koristiti, objavljivati i dalje obrađivati dostavljene podatke u svrhu provedbe postupka javnog prikupljanja ponuda i prodaje nekretnina, sukladno propisima o zaštiti osobnih podataka te iste objaviti primjenjujući Zakon o pravu na pristup informacijama</w:t>
      </w:r>
      <w:r w:rsidRPr="00966C01">
        <w:rPr>
          <w:rFonts w:ascii="Arial" w:eastAsia="Aptos" w:hAnsi="Arial" w:cs="Arial"/>
          <w:i/>
          <w:iCs/>
          <w:kern w:val="2"/>
          <w:sz w:val="24"/>
          <w:szCs w:val="24"/>
          <w14:ligatures w14:val="standardContextual"/>
        </w:rPr>
        <w:t>.</w:t>
      </w:r>
    </w:p>
    <w:p w14:paraId="2343FFC0" w14:textId="77777777" w:rsidR="00F327BA" w:rsidRPr="00966C01" w:rsidRDefault="00F327BA" w:rsidP="00F327BA">
      <w:pPr>
        <w:jc w:val="both"/>
        <w:rPr>
          <w:rFonts w:ascii="Arial" w:hAnsi="Arial" w:cs="Arial"/>
        </w:rPr>
      </w:pPr>
    </w:p>
    <w:bookmarkEnd w:id="0"/>
    <w:p w14:paraId="02B72A2B" w14:textId="77777777" w:rsidR="00F327BA" w:rsidRPr="00966C01" w:rsidRDefault="00F327BA" w:rsidP="00F327BA">
      <w:pPr>
        <w:spacing w:line="276" w:lineRule="atLeast"/>
        <w:jc w:val="both"/>
        <w:rPr>
          <w:rFonts w:ascii="Arial" w:hAnsi="Arial" w:cs="Arial"/>
        </w:rPr>
      </w:pPr>
    </w:p>
    <w:p w14:paraId="47D956B0" w14:textId="77777777" w:rsidR="00F327BA" w:rsidRPr="00966C01" w:rsidRDefault="00F327BA" w:rsidP="00F327BA">
      <w:pPr>
        <w:spacing w:line="276" w:lineRule="atLeast"/>
        <w:jc w:val="both"/>
        <w:rPr>
          <w:rFonts w:ascii="Arial" w:hAnsi="Arial" w:cs="Arial"/>
        </w:rPr>
      </w:pPr>
      <w:r w:rsidRPr="00966C01">
        <w:rPr>
          <w:rFonts w:ascii="Arial" w:hAnsi="Arial" w:cs="Arial"/>
        </w:rPr>
        <w:t>Kontakt informacije radnim danom od 07:00 do 15:00 na brojeve telefona: 043/</w:t>
      </w:r>
      <w:r w:rsidRPr="00966C01">
        <w:rPr>
          <w:rFonts w:ascii="Arial" w:eastAsia="Aptos" w:hAnsi="Arial" w:cs="Arial"/>
          <w:kern w:val="2"/>
          <w:lang w:eastAsia="en-US"/>
          <w14:ligatures w14:val="standardContextual"/>
        </w:rPr>
        <w:t>622-056</w:t>
      </w:r>
      <w:r w:rsidRPr="00966C01">
        <w:rPr>
          <w:rFonts w:ascii="Arial" w:hAnsi="Arial" w:cs="Arial"/>
        </w:rPr>
        <w:t xml:space="preserve"> ili 043/622-054.</w:t>
      </w:r>
    </w:p>
    <w:p w14:paraId="77DF7813" w14:textId="77777777" w:rsidR="00F327BA" w:rsidRPr="00966C01" w:rsidRDefault="00F327BA" w:rsidP="00F327BA">
      <w:pPr>
        <w:spacing w:line="276" w:lineRule="atLeast"/>
        <w:jc w:val="both"/>
        <w:rPr>
          <w:rFonts w:ascii="Arial" w:hAnsi="Arial" w:cs="Arial"/>
        </w:rPr>
      </w:pPr>
    </w:p>
    <w:p w14:paraId="530E7573" w14:textId="77777777" w:rsidR="00F327BA" w:rsidRPr="00966C01" w:rsidRDefault="00F327BA" w:rsidP="00F327BA">
      <w:pPr>
        <w:rPr>
          <w:rFonts w:ascii="Arial" w:hAnsi="Arial" w:cs="Arial"/>
          <w:lang w:val="pl-PL"/>
        </w:rPr>
      </w:pP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p>
    <w:p w14:paraId="6CBCA30D" w14:textId="77777777" w:rsidR="00F327BA" w:rsidRPr="00966C01" w:rsidRDefault="00F327BA" w:rsidP="00F327BA">
      <w:pPr>
        <w:rPr>
          <w:rFonts w:ascii="Arial" w:hAnsi="Arial" w:cs="Arial"/>
          <w:color w:val="000000"/>
        </w:rPr>
      </w:pP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p>
    <w:p w14:paraId="1BC8279B" w14:textId="77777777" w:rsidR="00F327BA" w:rsidRPr="00966C01" w:rsidRDefault="00F327BA" w:rsidP="00F327BA">
      <w:pPr>
        <w:rPr>
          <w:rFonts w:ascii="Arial" w:hAnsi="Arial" w:cs="Arial"/>
          <w:color w:val="000000"/>
        </w:rPr>
      </w:pPr>
    </w:p>
    <w:p w14:paraId="68A41EC7" w14:textId="77777777" w:rsidR="00F327BA" w:rsidRDefault="00F327BA" w:rsidP="00F327BA">
      <w:pPr>
        <w:rPr>
          <w:rFonts w:ascii="Calibri" w:hAnsi="Calibri" w:cs="Calibri"/>
          <w:color w:val="000000"/>
          <w:sz w:val="22"/>
          <w:szCs w:val="22"/>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p>
    <w:p w14:paraId="7B3D9E58" w14:textId="77777777" w:rsidR="00F327BA" w:rsidRDefault="00F327BA" w:rsidP="00F327BA">
      <w:pPr>
        <w:rPr>
          <w:rFonts w:ascii="Calibri" w:hAnsi="Calibri" w:cs="Calibri"/>
          <w:color w:val="000000"/>
          <w:sz w:val="22"/>
          <w:szCs w:val="22"/>
        </w:rPr>
      </w:pPr>
    </w:p>
    <w:p w14:paraId="05F07EF2" w14:textId="77777777" w:rsidR="00F327BA" w:rsidRDefault="00F327BA" w:rsidP="00F327BA">
      <w:pPr>
        <w:rPr>
          <w:rFonts w:ascii="Calibri" w:hAnsi="Calibri" w:cs="Calibri"/>
          <w:color w:val="000000"/>
          <w:sz w:val="22"/>
          <w:szCs w:val="22"/>
        </w:rPr>
      </w:pPr>
    </w:p>
    <w:p w14:paraId="54B202FE" w14:textId="4EA1B154" w:rsidR="00F21C3D" w:rsidRDefault="00F21C3D">
      <w:pPr>
        <w:spacing w:line="360" w:lineRule="auto"/>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6DD" w14:textId="77777777" w:rsidR="004A4E08" w:rsidRDefault="004A4E08" w:rsidP="009D48D1">
      <w:r>
        <w:separator/>
      </w:r>
    </w:p>
  </w:endnote>
  <w:endnote w:type="continuationSeparator" w:id="0">
    <w:p w14:paraId="05D250C5" w14:textId="77777777" w:rsidR="004A4E08" w:rsidRDefault="004A4E08"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B98D" w14:textId="77777777" w:rsidR="004A4E08" w:rsidRDefault="004A4E08" w:rsidP="009D48D1">
      <w:r>
        <w:separator/>
      </w:r>
    </w:p>
  </w:footnote>
  <w:footnote w:type="continuationSeparator" w:id="0">
    <w:p w14:paraId="4DA7E080" w14:textId="77777777" w:rsidR="004A4E08" w:rsidRDefault="004A4E08"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1F3A"/>
    <w:multiLevelType w:val="hybridMultilevel"/>
    <w:tmpl w:val="58F2C1F8"/>
    <w:lvl w:ilvl="0" w:tplc="DF86A43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C4B0E"/>
    <w:multiLevelType w:val="hybridMultilevel"/>
    <w:tmpl w:val="8768147A"/>
    <w:lvl w:ilvl="0" w:tplc="496C35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6438FF"/>
    <w:multiLevelType w:val="hybridMultilevel"/>
    <w:tmpl w:val="366050FC"/>
    <w:lvl w:ilvl="0" w:tplc="061E1B2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5"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6A1522"/>
    <w:multiLevelType w:val="hybridMultilevel"/>
    <w:tmpl w:val="755A60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3"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13"/>
  </w:num>
  <w:num w:numId="2" w16cid:durableId="1100755018">
    <w:abstractNumId w:val="14"/>
  </w:num>
  <w:num w:numId="3" w16cid:durableId="1380203632">
    <w:abstractNumId w:val="6"/>
  </w:num>
  <w:num w:numId="4" w16cid:durableId="1610042964">
    <w:abstractNumId w:val="2"/>
  </w:num>
  <w:num w:numId="5" w16cid:durableId="992758257">
    <w:abstractNumId w:val="7"/>
  </w:num>
  <w:num w:numId="6" w16cid:durableId="1881819374">
    <w:abstractNumId w:val="4"/>
  </w:num>
  <w:num w:numId="7" w16cid:durableId="608121406">
    <w:abstractNumId w:val="8"/>
  </w:num>
  <w:num w:numId="8" w16cid:durableId="996767283">
    <w:abstractNumId w:val="5"/>
  </w:num>
  <w:num w:numId="9" w16cid:durableId="1193574233">
    <w:abstractNumId w:val="12"/>
  </w:num>
  <w:num w:numId="10" w16cid:durableId="1349985429">
    <w:abstractNumId w:val="3"/>
  </w:num>
  <w:num w:numId="11" w16cid:durableId="375783476">
    <w:abstractNumId w:val="0"/>
  </w:num>
  <w:num w:numId="12" w16cid:durableId="1696299116">
    <w:abstractNumId w:val="1"/>
  </w:num>
  <w:num w:numId="13" w16cid:durableId="641813430">
    <w:abstractNumId w:val="11"/>
  </w:num>
  <w:num w:numId="14" w16cid:durableId="1030959716">
    <w:abstractNumId w:val="9"/>
  </w:num>
  <w:num w:numId="15" w16cid:durableId="21309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2472C7"/>
    <w:rsid w:val="00280323"/>
    <w:rsid w:val="0028145A"/>
    <w:rsid w:val="00281C7A"/>
    <w:rsid w:val="003248ED"/>
    <w:rsid w:val="00343510"/>
    <w:rsid w:val="00494788"/>
    <w:rsid w:val="004A4E08"/>
    <w:rsid w:val="004F685D"/>
    <w:rsid w:val="005A080E"/>
    <w:rsid w:val="00631D8B"/>
    <w:rsid w:val="00651399"/>
    <w:rsid w:val="00710B69"/>
    <w:rsid w:val="007542E2"/>
    <w:rsid w:val="007A5A76"/>
    <w:rsid w:val="007B1B7D"/>
    <w:rsid w:val="008254C8"/>
    <w:rsid w:val="00857612"/>
    <w:rsid w:val="0087456B"/>
    <w:rsid w:val="009438C7"/>
    <w:rsid w:val="00967F68"/>
    <w:rsid w:val="009C59A2"/>
    <w:rsid w:val="009D48D1"/>
    <w:rsid w:val="00AC2922"/>
    <w:rsid w:val="00B6005B"/>
    <w:rsid w:val="00BB1D88"/>
    <w:rsid w:val="00BE5E34"/>
    <w:rsid w:val="00CA0F9B"/>
    <w:rsid w:val="00E210E0"/>
    <w:rsid w:val="00E360F2"/>
    <w:rsid w:val="00F21C3D"/>
    <w:rsid w:val="00F327BA"/>
    <w:rsid w:val="00F779B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table" w:styleId="Obinatablica4">
    <w:name w:val="Plain Table 4"/>
    <w:basedOn w:val="Obinatablica"/>
    <w:uiPriority w:val="44"/>
    <w:rsid w:val="00324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rsid w:val="0032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
    <w:name w:val="Stil1"/>
    <w:basedOn w:val="Obinatablica"/>
    <w:uiPriority w:val="99"/>
    <w:rsid w:val="003248ED"/>
    <w:tblPr/>
  </w:style>
  <w:style w:type="paragraph" w:styleId="Odlomakpopisa">
    <w:name w:val="List Paragraph"/>
    <w:basedOn w:val="Normal"/>
    <w:uiPriority w:val="34"/>
    <w:qFormat/>
    <w:rsid w:val="00280323"/>
    <w:pPr>
      <w:tabs>
        <w:tab w:val="center" w:pos="2269"/>
      </w:tabs>
      <w:overflowPunct w:val="0"/>
      <w:autoSpaceDE w:val="0"/>
      <w:autoSpaceDN w:val="0"/>
      <w:adjustRightInd w:val="0"/>
      <w:ind w:left="720"/>
      <w:contextualSpacing/>
    </w:pPr>
    <w:rPr>
      <w:szCs w:val="20"/>
      <w:lang w:val="en-US"/>
    </w:rPr>
  </w:style>
  <w:style w:type="paragraph" w:customStyle="1" w:styleId="box458671">
    <w:name w:val="box_458671"/>
    <w:basedOn w:val="Normal"/>
    <w:rsid w:val="00280323"/>
    <w:pPr>
      <w:spacing w:before="100" w:beforeAutospacing="1" w:after="100" w:afterAutospacing="1"/>
    </w:pPr>
  </w:style>
  <w:style w:type="paragraph" w:styleId="Bezproreda">
    <w:name w:val="No Spacing"/>
    <w:uiPriority w:val="1"/>
    <w:qFormat/>
    <w:rsid w:val="00F327B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7621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Ksenija Pavuk Kovačević</cp:lastModifiedBy>
  <cp:revision>3</cp:revision>
  <cp:lastPrinted>2023-02-14T12:22:00Z</cp:lastPrinted>
  <dcterms:created xsi:type="dcterms:W3CDTF">2026-04-16T07:53:00Z</dcterms:created>
  <dcterms:modified xsi:type="dcterms:W3CDTF">2026-04-16T07:53:00Z</dcterms:modified>
</cp:coreProperties>
</file>