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6638" w14:textId="77777777" w:rsidR="00530305" w:rsidRDefault="00530305" w:rsidP="00530305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KLASA: 944-01/26-01/17                                                                   </w:t>
      </w:r>
    </w:p>
    <w:p w14:paraId="67863733" w14:textId="77777777" w:rsidR="00530305" w:rsidRDefault="00530305" w:rsidP="00530305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URBROJ: 2103-1-12-06-26-5</w:t>
      </w:r>
    </w:p>
    <w:p w14:paraId="23009CF6" w14:textId="77777777" w:rsidR="00530305" w:rsidRDefault="00530305" w:rsidP="00530305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69923F63" w14:textId="77777777" w:rsidR="00530305" w:rsidRDefault="00530305" w:rsidP="0053030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Grad Bjelovar na temelju </w:t>
      </w:r>
      <w:r>
        <w:rPr>
          <w:rFonts w:ascii="Arial" w:hAnsi="Arial" w:cs="Arial"/>
          <w:kern w:val="2"/>
          <w:sz w:val="22"/>
          <w:szCs w:val="22"/>
          <w:lang w:val="hr-HR" w:eastAsia="ar-SA"/>
        </w:rPr>
        <w:t>Odluke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>o raspisivanju Javnog poziva za prodaju nekretnina u vlasništvu Grada Bjelovara, KLASA: 944-01/26-01/17,  URBROJ: 2103-1-12-06-26-3 od 10. 04. 2026. godine,  raspisuje</w:t>
      </w:r>
    </w:p>
    <w:p w14:paraId="2A96B7BF" w14:textId="77777777" w:rsidR="00530305" w:rsidRDefault="00530305" w:rsidP="00530305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7313DABF" w14:textId="77777777" w:rsidR="00530305" w:rsidRDefault="00530305" w:rsidP="00530305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Javni poziv za javno nadmetanje putem usmene javne dražbe za prodaju </w:t>
      </w:r>
      <w:r>
        <w:rPr>
          <w:rFonts w:ascii="Arial" w:hAnsi="Arial" w:cs="Arial"/>
          <w:b/>
          <w:bCs/>
          <w:sz w:val="22"/>
          <w:szCs w:val="22"/>
          <w:lang w:val="hr-HR"/>
        </w:rPr>
        <w:t>nekretnina u vlasništvu Grada Bjelovara</w:t>
      </w:r>
    </w:p>
    <w:p w14:paraId="5BBBD2B6" w14:textId="77777777" w:rsidR="00530305" w:rsidRDefault="00530305" w:rsidP="00530305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4F8F7DBD" w14:textId="77777777" w:rsidR="00530305" w:rsidRDefault="00530305" w:rsidP="0053030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A)</w:t>
      </w:r>
      <w:r>
        <w:rPr>
          <w:rFonts w:ascii="Arial" w:hAnsi="Arial" w:cs="Arial"/>
          <w:sz w:val="22"/>
          <w:szCs w:val="22"/>
          <w:lang w:val="hr-HR"/>
        </w:rPr>
        <w:t xml:space="preserve"> Javni poziv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>za javno nadmetanje putem usmene javne dražbe raspisuje se za  nekretnine u vlasništvu Grada Bjelovara upisane kod Općinskog suda u Bjelovaru, Zemljišnoknjižnog odjela Bjelovar i to:</w:t>
      </w:r>
    </w:p>
    <w:p w14:paraId="4ED78B88" w14:textId="77777777" w:rsidR="00530305" w:rsidRDefault="00530305" w:rsidP="00530305">
      <w:pPr>
        <w:pStyle w:val="Odlomakpopisa"/>
        <w:numPr>
          <w:ilvl w:val="0"/>
          <w:numId w:val="4"/>
        </w:numPr>
        <w:tabs>
          <w:tab w:val="left" w:pos="708"/>
        </w:tabs>
        <w:overflowPunct/>
        <w:autoSpaceDE/>
        <w:adjustRightInd/>
        <w:spacing w:after="160" w:line="252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>k.č.br. 170</w:t>
      </w:r>
      <w:r>
        <w:rPr>
          <w:rFonts w:ascii="Arial" w:hAnsi="Arial" w:cs="Arial"/>
          <w:sz w:val="22"/>
          <w:szCs w:val="22"/>
          <w:lang w:val="hr-HR"/>
        </w:rPr>
        <w:t xml:space="preserve">, Broj D.L. 4-3, Petra Biškupa-Vene, pašnjak, površine 439 m2, zk.ul.br. 2462, </w:t>
      </w:r>
      <w:r>
        <w:rPr>
          <w:rFonts w:ascii="Arial" w:hAnsi="Arial" w:cs="Arial"/>
          <w:b/>
          <w:bCs/>
          <w:sz w:val="22"/>
          <w:szCs w:val="22"/>
          <w:lang w:val="hr-HR"/>
        </w:rPr>
        <w:t>k.o. Bjelovar Novi</w:t>
      </w:r>
      <w:r>
        <w:rPr>
          <w:rFonts w:ascii="Arial" w:hAnsi="Arial" w:cs="Arial"/>
          <w:sz w:val="22"/>
          <w:szCs w:val="22"/>
          <w:lang w:val="hr-HR"/>
        </w:rPr>
        <w:t xml:space="preserve"> po početnoj cijeni od </w:t>
      </w:r>
      <w:r>
        <w:rPr>
          <w:rFonts w:ascii="Arial" w:hAnsi="Arial" w:cs="Arial"/>
          <w:b/>
          <w:bCs/>
          <w:sz w:val="22"/>
          <w:szCs w:val="22"/>
          <w:lang w:val="hr-HR"/>
        </w:rPr>
        <w:t>11.800,00 EUR</w:t>
      </w:r>
      <w:r>
        <w:rPr>
          <w:rFonts w:ascii="Arial" w:hAnsi="Arial" w:cs="Arial"/>
          <w:sz w:val="22"/>
          <w:szCs w:val="22"/>
          <w:lang w:val="hr-HR"/>
        </w:rPr>
        <w:t>;</w:t>
      </w:r>
    </w:p>
    <w:p w14:paraId="3E10D25F" w14:textId="77777777" w:rsidR="00530305" w:rsidRDefault="00530305" w:rsidP="00530305">
      <w:pPr>
        <w:numPr>
          <w:ilvl w:val="0"/>
          <w:numId w:val="4"/>
        </w:numPr>
        <w:tabs>
          <w:tab w:val="left" w:pos="708"/>
        </w:tabs>
        <w:overflowPunct/>
        <w:autoSpaceDE/>
        <w:adjustRightInd/>
        <w:spacing w:after="160" w:line="252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>k.č.br. 171/2</w:t>
      </w:r>
      <w:r>
        <w:rPr>
          <w:rFonts w:ascii="Arial" w:hAnsi="Arial" w:cs="Arial"/>
          <w:sz w:val="22"/>
          <w:szCs w:val="22"/>
          <w:lang w:val="hr-HR"/>
        </w:rPr>
        <w:t xml:space="preserve">, Broj D.L. 4-3, Petra Biškupa-Vene, oranica, površine 315 m2, zk.ul.br. 2462, </w:t>
      </w:r>
      <w:r>
        <w:rPr>
          <w:rFonts w:ascii="Arial" w:hAnsi="Arial" w:cs="Arial"/>
          <w:b/>
          <w:bCs/>
          <w:sz w:val="22"/>
          <w:szCs w:val="22"/>
          <w:lang w:val="hr-HR"/>
        </w:rPr>
        <w:t>k.o. Bjelovar Nov</w:t>
      </w:r>
      <w:r>
        <w:rPr>
          <w:rFonts w:ascii="Arial" w:hAnsi="Arial" w:cs="Arial"/>
          <w:sz w:val="22"/>
          <w:szCs w:val="22"/>
          <w:lang w:val="hr-HR"/>
        </w:rPr>
        <w:t xml:space="preserve">i po početnoj cijeni od </w:t>
      </w:r>
      <w:r>
        <w:rPr>
          <w:rFonts w:ascii="Arial" w:hAnsi="Arial" w:cs="Arial"/>
          <w:b/>
          <w:bCs/>
          <w:sz w:val="22"/>
          <w:szCs w:val="22"/>
          <w:lang w:val="hr-HR"/>
        </w:rPr>
        <w:t>8.500,00 EUR</w:t>
      </w:r>
      <w:r>
        <w:rPr>
          <w:rFonts w:ascii="Arial" w:hAnsi="Arial" w:cs="Arial"/>
          <w:sz w:val="22"/>
          <w:szCs w:val="22"/>
          <w:lang w:val="hr-HR"/>
        </w:rPr>
        <w:t>;</w:t>
      </w:r>
    </w:p>
    <w:p w14:paraId="26636AEB" w14:textId="77777777" w:rsidR="00530305" w:rsidRDefault="00530305" w:rsidP="00530305">
      <w:pPr>
        <w:numPr>
          <w:ilvl w:val="0"/>
          <w:numId w:val="4"/>
        </w:numPr>
        <w:tabs>
          <w:tab w:val="left" w:pos="708"/>
        </w:tabs>
        <w:overflowPunct/>
        <w:autoSpaceDE/>
        <w:adjustRightInd/>
        <w:spacing w:line="252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k.č.br. </w:t>
      </w:r>
      <w:r>
        <w:rPr>
          <w:rFonts w:ascii="Arial" w:hAnsi="Arial" w:cs="Arial"/>
          <w:b/>
          <w:bCs/>
          <w:sz w:val="22"/>
          <w:szCs w:val="22"/>
          <w:lang w:val="hr-HR"/>
        </w:rPr>
        <w:t>1356/11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r-HR"/>
        </w:rPr>
        <w:t>(kat.br. 3686/5)</w:t>
      </w:r>
      <w:r>
        <w:rPr>
          <w:rFonts w:ascii="Arial" w:hAnsi="Arial" w:cs="Arial"/>
          <w:sz w:val="22"/>
          <w:szCs w:val="22"/>
          <w:lang w:val="hr-HR"/>
        </w:rPr>
        <w:t xml:space="preserve">, livada, površine 10 m2, zk.ul.br. 3858, </w:t>
      </w:r>
      <w:r>
        <w:rPr>
          <w:rFonts w:ascii="Arial" w:hAnsi="Arial" w:cs="Arial"/>
          <w:b/>
          <w:bCs/>
          <w:sz w:val="22"/>
          <w:szCs w:val="22"/>
          <w:lang w:val="hr-HR"/>
        </w:rPr>
        <w:t>k.o. Grad Bjelovar</w:t>
      </w:r>
      <w:r>
        <w:rPr>
          <w:rFonts w:ascii="Arial" w:hAnsi="Arial" w:cs="Arial"/>
          <w:sz w:val="22"/>
          <w:szCs w:val="22"/>
          <w:lang w:val="hr-HR"/>
        </w:rPr>
        <w:t xml:space="preserve"> po početnoj cijeni od </w:t>
      </w:r>
      <w:r>
        <w:rPr>
          <w:rFonts w:ascii="Arial" w:hAnsi="Arial" w:cs="Arial"/>
          <w:b/>
          <w:bCs/>
          <w:sz w:val="22"/>
          <w:szCs w:val="22"/>
          <w:lang w:val="hr-HR"/>
        </w:rPr>
        <w:t>246,00 EUR</w:t>
      </w:r>
      <w:r>
        <w:rPr>
          <w:rFonts w:ascii="Arial" w:hAnsi="Arial" w:cs="Arial"/>
          <w:sz w:val="22"/>
          <w:szCs w:val="22"/>
          <w:lang w:val="hr-HR"/>
        </w:rPr>
        <w:t>.</w:t>
      </w:r>
    </w:p>
    <w:p w14:paraId="4F097C22" w14:textId="77777777" w:rsidR="00530305" w:rsidRDefault="00530305" w:rsidP="0053030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Nekretninama se raspolaže u stanju „viđeno-kupljeno“.</w:t>
      </w:r>
    </w:p>
    <w:p w14:paraId="39EBF81F" w14:textId="77777777" w:rsidR="00530305" w:rsidRDefault="00530305" w:rsidP="00530305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2C9A99F3" w14:textId="77777777" w:rsidR="00530305" w:rsidRDefault="00530305" w:rsidP="00530305">
      <w:pPr>
        <w:ind w:left="900" w:hanging="90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 xml:space="preserve">Urbanistički elementi: </w:t>
      </w:r>
    </w:p>
    <w:p w14:paraId="4210CD34" w14:textId="77777777" w:rsidR="00530305" w:rsidRDefault="00530305" w:rsidP="00530305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-Popis prostornih planova unutar čijeg obuhvata se nalazi zemljište:</w:t>
      </w:r>
    </w:p>
    <w:p w14:paraId="199D1A23" w14:textId="77777777" w:rsidR="00530305" w:rsidRDefault="00530305" w:rsidP="0053030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>Zemljište pod točkama 1. i 2.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r-HR"/>
        </w:rPr>
        <w:t>i 3.</w:t>
      </w:r>
      <w:r>
        <w:rPr>
          <w:rFonts w:ascii="Arial" w:hAnsi="Arial" w:cs="Arial"/>
          <w:sz w:val="22"/>
          <w:szCs w:val="22"/>
          <w:lang w:val="hr-HR"/>
        </w:rPr>
        <w:t xml:space="preserve"> nalazi unutar obuhvata sljedećih prostornih planova: </w:t>
      </w:r>
    </w:p>
    <w:p w14:paraId="3B0066D0" w14:textId="77777777" w:rsidR="00530305" w:rsidRDefault="00530305" w:rsidP="0053030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– Prostorni plan uređenja Grada Bjelovara (Službeni glasnik Grada Bjelovara broj 11/03, </w:t>
      </w:r>
    </w:p>
    <w:p w14:paraId="197518F3" w14:textId="77777777" w:rsidR="00530305" w:rsidRDefault="00530305" w:rsidP="0053030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13/03-ispravak, 1/09, 8/13, 1/16, 5/16, 6/17-pročišćeni tekst, 6/19 i 7/20-pročišćeni</w:t>
      </w:r>
    </w:p>
    <w:p w14:paraId="3C4ADE85" w14:textId="77777777" w:rsidR="00530305" w:rsidRDefault="00530305" w:rsidP="0053030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tekst i 1/26)</w:t>
      </w:r>
    </w:p>
    <w:p w14:paraId="1F476FA8" w14:textId="77777777" w:rsidR="00530305" w:rsidRDefault="00530305" w:rsidP="0053030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– Generalni urbanistički plan grada Bjelovara ("Službeni glasnik Grada Bjelovara", br. </w:t>
      </w:r>
    </w:p>
    <w:p w14:paraId="1293439F" w14:textId="77777777" w:rsidR="00530305" w:rsidRDefault="00530305" w:rsidP="0053030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07/04, 03/09, 06/12, 06/18 (08/18-pročišćeni tekst nakon III.ID), 06/20, 08/20-</w:t>
      </w:r>
    </w:p>
    <w:p w14:paraId="3695D818" w14:textId="77777777" w:rsidR="00530305" w:rsidRDefault="00530305" w:rsidP="0053030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ispravak i 06/21 (09/21-pročišćeni Plan nakon V.ID))</w:t>
      </w:r>
    </w:p>
    <w:p w14:paraId="2D8FE670" w14:textId="77777777" w:rsidR="00530305" w:rsidRDefault="00530305" w:rsidP="0053030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-</w:t>
      </w:r>
      <w:r>
        <w:rPr>
          <w:rFonts w:ascii="Arial" w:hAnsi="Arial" w:cs="Arial"/>
          <w:b/>
          <w:bCs/>
          <w:sz w:val="22"/>
          <w:szCs w:val="22"/>
          <w:lang w:val="hr-HR"/>
        </w:rPr>
        <w:t>zemljište pod točkama 1. i 2.</w:t>
      </w:r>
      <w:r>
        <w:rPr>
          <w:rFonts w:ascii="Arial" w:hAnsi="Arial" w:cs="Arial"/>
          <w:sz w:val="22"/>
          <w:szCs w:val="22"/>
          <w:lang w:val="hr-HR"/>
        </w:rPr>
        <w:t xml:space="preserve"> nalazi se unutar granica izgrađenog građevinskog područja naselja Bjelovar, M1-mješovita namjena pretežno stambena (moguća i gospodarska -tiha i čista namjena uz ograničenu veličinu parcela i građevina.</w:t>
      </w:r>
    </w:p>
    <w:p w14:paraId="048828BD" w14:textId="77777777" w:rsidR="00530305" w:rsidRDefault="00530305" w:rsidP="0053030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 xml:space="preserve"> -zemljište pod točkom 3.</w:t>
      </w:r>
      <w:r>
        <w:rPr>
          <w:rFonts w:ascii="Arial" w:hAnsi="Arial" w:cs="Arial"/>
          <w:sz w:val="22"/>
          <w:szCs w:val="22"/>
          <w:lang w:val="hr-HR"/>
        </w:rPr>
        <w:t xml:space="preserve"> nalazi se unutar granica izgrađenog građevinskog područja naselja Bjelovar, I1-proizvodna namjena, pretežno industrijska, IS-moguća gospodarska namjena površine infrastrukturnih sustava.</w:t>
      </w:r>
    </w:p>
    <w:p w14:paraId="768F8A29" w14:textId="77777777" w:rsidR="00530305" w:rsidRDefault="00530305" w:rsidP="00530305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BB44D3D" w14:textId="77777777" w:rsidR="00530305" w:rsidRDefault="00530305" w:rsidP="00530305">
      <w:pPr>
        <w:pStyle w:val="box458671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Pravo sudjelovanja u javnom natječaju imaju sve fizičke osobe koje imaju državljanstvo Republike Hrvatske, državljanstvo država koje čine Europski gospodarski prostor te državljani onih država s kojima Republika Hrvatska ima Ugovor o reciprocitetu o stjecanju nekretnina te pravne osobe koje imaju sjedište u Republici </w:t>
      </w:r>
    </w:p>
    <w:p w14:paraId="4F041139" w14:textId="77777777" w:rsidR="00530305" w:rsidRDefault="00530305" w:rsidP="00530305">
      <w:pPr>
        <w:pStyle w:val="box458671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Hrvatskoj ili državi koja čini Europski gospodarski prostor.</w:t>
      </w:r>
    </w:p>
    <w:p w14:paraId="6A159F7B" w14:textId="77777777" w:rsidR="00530305" w:rsidRDefault="00530305" w:rsidP="00530305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5A94217A" w14:textId="77777777" w:rsidR="00530305" w:rsidRDefault="00530305" w:rsidP="0053030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 C) </w:t>
      </w:r>
      <w:r>
        <w:rPr>
          <w:rFonts w:ascii="Arial" w:hAnsi="Arial" w:cs="Arial"/>
          <w:sz w:val="22"/>
          <w:szCs w:val="22"/>
          <w:lang w:val="hr-HR"/>
        </w:rPr>
        <w:t xml:space="preserve">Jamčevina se  uplaćuje u visini od </w:t>
      </w:r>
      <w:r>
        <w:rPr>
          <w:rFonts w:ascii="Arial" w:hAnsi="Arial" w:cs="Arial"/>
          <w:b/>
          <w:sz w:val="22"/>
          <w:szCs w:val="22"/>
          <w:lang w:val="hr-HR"/>
        </w:rPr>
        <w:t>10 %</w:t>
      </w:r>
      <w:r>
        <w:rPr>
          <w:rFonts w:ascii="Arial" w:hAnsi="Arial" w:cs="Arial"/>
          <w:sz w:val="22"/>
          <w:szCs w:val="22"/>
          <w:lang w:val="hr-HR"/>
        </w:rPr>
        <w:t xml:space="preserve"> od početne kupoprodajne cijene nekretnine,  na račun Grada Bjelovara broj HR 4324020061802400001, </w:t>
      </w:r>
      <w:r>
        <w:rPr>
          <w:rFonts w:ascii="Arial" w:hAnsi="Arial" w:cs="Arial"/>
          <w:b/>
          <w:sz w:val="22"/>
          <w:szCs w:val="22"/>
          <w:lang w:val="hr-HR"/>
        </w:rPr>
        <w:t>model 68</w:t>
      </w:r>
      <w:r>
        <w:rPr>
          <w:rFonts w:ascii="Arial" w:hAnsi="Arial" w:cs="Arial"/>
          <w:sz w:val="22"/>
          <w:szCs w:val="22"/>
          <w:lang w:val="hr-HR"/>
        </w:rPr>
        <w:t xml:space="preserve">, poziv na broj </w:t>
      </w:r>
      <w:r>
        <w:rPr>
          <w:rFonts w:ascii="Arial" w:hAnsi="Arial" w:cs="Arial"/>
          <w:b/>
          <w:sz w:val="22"/>
          <w:szCs w:val="22"/>
          <w:lang w:val="hr-HR"/>
        </w:rPr>
        <w:t>7242-OIB</w:t>
      </w:r>
      <w:r>
        <w:rPr>
          <w:rFonts w:ascii="Arial" w:hAnsi="Arial" w:cs="Arial"/>
          <w:sz w:val="22"/>
          <w:szCs w:val="22"/>
          <w:lang w:val="hr-HR"/>
        </w:rPr>
        <w:t>. Presliku dokaza o  uplati potrebno je priložiti uz ponudu.</w:t>
      </w:r>
    </w:p>
    <w:p w14:paraId="7FD51F75" w14:textId="77777777" w:rsidR="00530305" w:rsidRDefault="00530305" w:rsidP="0053030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Nakon odabira ponuditelja jamčevina će se odabranom ponuditelju uračunati u kupoprodajnu cijenu, a ostalim ponuditeljima Grad će vratiti jamčevinu u roku od 30 dana od konačne Odluke o odabiru najboljeg ponuditelja.</w:t>
      </w:r>
    </w:p>
    <w:p w14:paraId="2E24B90D" w14:textId="77777777" w:rsidR="00530305" w:rsidRDefault="00530305" w:rsidP="00530305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51DBF0C7" w14:textId="57D2E89E" w:rsidR="00530305" w:rsidRDefault="00530305" w:rsidP="00530305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D) </w:t>
      </w:r>
      <w:r>
        <w:rPr>
          <w:rFonts w:ascii="Arial" w:hAnsi="Arial" w:cs="Arial"/>
          <w:sz w:val="22"/>
          <w:szCs w:val="22"/>
          <w:lang w:val="hr-HR"/>
        </w:rPr>
        <w:t xml:space="preserve">Natjecati se mogu sve pravne i fizičke osobe navedene pod točkom B) dostavom zapečaćenih pisanih prijava na adresu: Grad Bjelovar, Trg E. Kvaternika 2, 43000 Bjelovar s napomenom </w:t>
      </w:r>
      <w:r>
        <w:rPr>
          <w:rFonts w:ascii="Arial" w:hAnsi="Arial" w:cs="Arial"/>
          <w:b/>
          <w:sz w:val="22"/>
          <w:szCs w:val="22"/>
          <w:lang w:val="hr-HR"/>
        </w:rPr>
        <w:t xml:space="preserve">„ne otvaraj- Javni poziv za prodaju </w:t>
      </w:r>
      <w:r>
        <w:rPr>
          <w:rFonts w:ascii="Arial" w:hAnsi="Arial" w:cs="Arial"/>
          <w:b/>
          <w:iCs/>
          <w:sz w:val="22"/>
          <w:szCs w:val="22"/>
          <w:lang w:val="hr-HR"/>
        </w:rPr>
        <w:t>nekretnine</w:t>
      </w:r>
      <w:r>
        <w:rPr>
          <w:rFonts w:ascii="Arial" w:hAnsi="Arial" w:cs="Arial"/>
          <w:b/>
          <w:iCs/>
          <w:sz w:val="22"/>
          <w:szCs w:val="22"/>
          <w:lang w:val="hr-HR"/>
        </w:rPr>
        <w:t xml:space="preserve"> </w:t>
      </w:r>
      <w:r>
        <w:rPr>
          <w:rFonts w:ascii="Arial" w:hAnsi="Arial" w:cs="Arial"/>
          <w:b/>
          <w:iCs/>
          <w:sz w:val="22"/>
          <w:szCs w:val="22"/>
          <w:lang w:val="hr-HR"/>
        </w:rPr>
        <w:t>k.č.br……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osobno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ili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poštom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preporučeno</w:t>
      </w:r>
      <w:proofErr w:type="spellEnd"/>
      <w:r>
        <w:rPr>
          <w:rFonts w:ascii="Arial" w:hAnsi="Arial" w:cs="Arial"/>
          <w:bCs/>
          <w:sz w:val="22"/>
          <w:szCs w:val="22"/>
          <w:lang w:val="hr-HR"/>
        </w:rPr>
        <w:t>.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</w:p>
    <w:p w14:paraId="7DB0DFF3" w14:textId="77777777" w:rsidR="00530305" w:rsidRDefault="00530305" w:rsidP="00530305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058C6F6F" w14:textId="77777777" w:rsidR="00530305" w:rsidRDefault="00530305" w:rsidP="00530305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E)</w:t>
      </w:r>
      <w:r>
        <w:rPr>
          <w:rFonts w:ascii="Arial" w:hAnsi="Arial" w:cs="Arial"/>
          <w:sz w:val="22"/>
          <w:szCs w:val="22"/>
          <w:lang w:val="hr-HR"/>
        </w:rPr>
        <w:t xml:space="preserve"> Rok za podnošenje  ponuda  je  </w:t>
      </w:r>
      <w:r>
        <w:rPr>
          <w:rFonts w:ascii="Arial" w:hAnsi="Arial" w:cs="Arial"/>
          <w:b/>
          <w:sz w:val="22"/>
          <w:szCs w:val="22"/>
          <w:lang w:val="hr-HR"/>
        </w:rPr>
        <w:t xml:space="preserve">4. svibanj 2026. </w:t>
      </w:r>
      <w:r>
        <w:rPr>
          <w:rFonts w:ascii="Arial" w:hAnsi="Arial" w:cs="Arial"/>
          <w:sz w:val="22"/>
          <w:szCs w:val="22"/>
          <w:lang w:val="hr-HR"/>
        </w:rPr>
        <w:t>godine do 15 sati</w:t>
      </w:r>
      <w:r>
        <w:rPr>
          <w:rFonts w:ascii="Arial" w:hAnsi="Arial" w:cs="Arial"/>
          <w:bCs/>
          <w:sz w:val="22"/>
          <w:szCs w:val="22"/>
          <w:lang w:val="hr-HR"/>
        </w:rPr>
        <w:t>.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</w:p>
    <w:p w14:paraId="779B9611" w14:textId="77777777" w:rsidR="00530305" w:rsidRDefault="00530305" w:rsidP="00530305">
      <w:pPr>
        <w:tabs>
          <w:tab w:val="left" w:pos="720"/>
        </w:tabs>
        <w:rPr>
          <w:rFonts w:ascii="Arial" w:hAnsi="Arial" w:cs="Arial"/>
          <w:sz w:val="22"/>
          <w:szCs w:val="22"/>
          <w:lang w:val="hr-HR"/>
        </w:rPr>
      </w:pPr>
    </w:p>
    <w:p w14:paraId="26D8F27A" w14:textId="77777777" w:rsidR="00530305" w:rsidRDefault="00530305" w:rsidP="00530305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F) </w:t>
      </w:r>
      <w:r>
        <w:rPr>
          <w:rFonts w:ascii="Arial" w:hAnsi="Arial" w:cs="Arial"/>
          <w:sz w:val="22"/>
          <w:szCs w:val="22"/>
          <w:lang w:val="hr-HR"/>
        </w:rPr>
        <w:t>Ponuda mora biti numerirana i uvezana i uz  osobne podatke sadržavati:</w:t>
      </w:r>
    </w:p>
    <w:p w14:paraId="6BDB062A" w14:textId="77777777" w:rsidR="00530305" w:rsidRDefault="00530305" w:rsidP="00530305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- </w:t>
      </w:r>
      <w:r>
        <w:rPr>
          <w:rFonts w:ascii="Arial" w:hAnsi="Arial" w:cs="Arial"/>
          <w:b/>
          <w:sz w:val="22"/>
          <w:szCs w:val="22"/>
          <w:lang w:val="hr-HR"/>
        </w:rPr>
        <w:t>oznaku nekretnine</w:t>
      </w:r>
      <w:r>
        <w:rPr>
          <w:rFonts w:ascii="Arial" w:hAnsi="Arial" w:cs="Arial"/>
          <w:sz w:val="22"/>
          <w:szCs w:val="22"/>
          <w:lang w:val="hr-HR"/>
        </w:rPr>
        <w:t>,</w:t>
      </w:r>
    </w:p>
    <w:p w14:paraId="4C885CE9" w14:textId="77777777" w:rsidR="00530305" w:rsidRDefault="00530305" w:rsidP="00530305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- </w:t>
      </w:r>
      <w:r>
        <w:rPr>
          <w:rFonts w:ascii="Arial" w:hAnsi="Arial" w:cs="Arial"/>
          <w:b/>
          <w:sz w:val="22"/>
          <w:szCs w:val="22"/>
          <w:lang w:val="hr-HR"/>
        </w:rPr>
        <w:t>iznos ponuđene cijene,</w:t>
      </w:r>
    </w:p>
    <w:p w14:paraId="266146F7" w14:textId="77777777" w:rsidR="00530305" w:rsidRDefault="00530305" w:rsidP="00530305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- fotokopiju osobne iskaznice za osobe koje imaju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b/>
          <w:sz w:val="22"/>
          <w:szCs w:val="22"/>
          <w:lang w:val="hr-HR"/>
        </w:rPr>
        <w:t>državljanstvo Republike Hrvatske, dokaz o državljanstvu za osobe državljane država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b/>
          <w:sz w:val="22"/>
          <w:szCs w:val="22"/>
          <w:lang w:val="hr-HR"/>
        </w:rPr>
        <w:t>koje čine Europski gospodarski prostor te državljane onih država s kojima Republika Hrvatska ima Ugovor o reciprocitetu o stjecanja nekretnina,</w:t>
      </w:r>
    </w:p>
    <w:p w14:paraId="7CEC2FEB" w14:textId="77777777" w:rsidR="00530305" w:rsidRDefault="00530305" w:rsidP="00530305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- Rješenje o upisu u sudski registar i Rješenje o upisu u obrtni registar za pravne osobe i obrtnike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b/>
          <w:sz w:val="22"/>
          <w:szCs w:val="22"/>
          <w:lang w:val="hr-HR"/>
        </w:rPr>
        <w:t xml:space="preserve">koji imaju sjedište u Republici Hrvatskoj  ili drugi odgovarajući registar u državi poslovnog </w:t>
      </w:r>
      <w:proofErr w:type="spellStart"/>
      <w:r>
        <w:rPr>
          <w:rFonts w:ascii="Arial" w:hAnsi="Arial" w:cs="Arial"/>
          <w:b/>
          <w:sz w:val="22"/>
          <w:szCs w:val="22"/>
          <w:lang w:val="hr-HR"/>
        </w:rPr>
        <w:t>nastana</w:t>
      </w:r>
      <w:proofErr w:type="spellEnd"/>
      <w:r>
        <w:rPr>
          <w:rFonts w:ascii="Arial" w:hAnsi="Arial" w:cs="Arial"/>
          <w:b/>
          <w:sz w:val="22"/>
          <w:szCs w:val="22"/>
          <w:lang w:val="hr-HR"/>
        </w:rPr>
        <w:t xml:space="preserve"> za pravne osobe država koje čine Europski gospodarski prostor i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država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sz w:val="22"/>
          <w:szCs w:val="22"/>
        </w:rPr>
        <w:t>kojima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Republika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Hrvatska </w:t>
      </w:r>
      <w:proofErr w:type="spellStart"/>
      <w:r>
        <w:rPr>
          <w:rFonts w:ascii="Arial" w:hAnsi="Arial" w:cs="Arial"/>
          <w:b/>
          <w:sz w:val="22"/>
          <w:szCs w:val="22"/>
        </w:rPr>
        <w:t>ima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Ugovor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/>
          <w:sz w:val="22"/>
          <w:szCs w:val="22"/>
        </w:rPr>
        <w:t>reciprocitetu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/>
          <w:sz w:val="22"/>
          <w:szCs w:val="22"/>
        </w:rPr>
        <w:t>stjecanju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nekretnina</w:t>
      </w:r>
      <w:proofErr w:type="spellEnd"/>
      <w:r>
        <w:rPr>
          <w:rFonts w:ascii="Arial" w:hAnsi="Arial" w:cs="Arial"/>
          <w:b/>
          <w:sz w:val="22"/>
          <w:szCs w:val="22"/>
          <w:lang w:val="hr-HR"/>
        </w:rPr>
        <w:t>,</w:t>
      </w:r>
    </w:p>
    <w:p w14:paraId="0BF74170" w14:textId="77777777" w:rsidR="00530305" w:rsidRDefault="00530305" w:rsidP="00530305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-dokaz o uplati jamčevine,</w:t>
      </w:r>
    </w:p>
    <w:p w14:paraId="27960AEE" w14:textId="77777777" w:rsidR="00530305" w:rsidRDefault="00530305" w:rsidP="00530305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-Izjave ponuditelja:</w:t>
      </w:r>
    </w:p>
    <w:p w14:paraId="422E0A80" w14:textId="77777777" w:rsidR="00530305" w:rsidRDefault="00530305" w:rsidP="00530305">
      <w:pPr>
        <w:pStyle w:val="Odlomakpopisa"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o sklapanju ugovora o kupoprodaji na njegov trošak,</w:t>
      </w:r>
    </w:p>
    <w:p w14:paraId="7B55B99F" w14:textId="77777777" w:rsidR="00530305" w:rsidRDefault="00530305" w:rsidP="00530305">
      <w:pPr>
        <w:pStyle w:val="Odlomakpopisa"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da u cijelosti prihvaća uvjete iz Javnog poziva,</w:t>
      </w:r>
    </w:p>
    <w:p w14:paraId="22BF02E6" w14:textId="77777777" w:rsidR="00530305" w:rsidRDefault="00530305" w:rsidP="00530305">
      <w:pPr>
        <w:pStyle w:val="Odlomakpopisa"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o plaćanju troškova procijene nekretnine i objave oglasa u javnom glasilu,</w:t>
      </w:r>
    </w:p>
    <w:p w14:paraId="14DEE808" w14:textId="77777777" w:rsidR="00530305" w:rsidRDefault="00530305" w:rsidP="00530305">
      <w:pPr>
        <w:pStyle w:val="Odlomakpopisa"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da njegova ponuda ostaje na snazi 90 dana računajući od dana otvaranja ponuda (sve ukoliko njegova ponuda bude prihvaćena),</w:t>
      </w:r>
    </w:p>
    <w:p w14:paraId="46783068" w14:textId="77777777" w:rsidR="00530305" w:rsidRDefault="00530305" w:rsidP="00530305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-dokaz o podmirenom dugovanju prema Gradu Bjelovaru s osnova svih potraživanja, ne stariju od 30 dana od dana objave</w:t>
      </w:r>
      <w:r>
        <w:rPr>
          <w:rFonts w:ascii="Arial" w:hAnsi="Arial" w:cs="Arial"/>
          <w:b/>
          <w:color w:val="FF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b/>
          <w:sz w:val="22"/>
          <w:szCs w:val="22"/>
          <w:lang w:val="hr-HR"/>
        </w:rPr>
        <w:t>Javnog poziva,</w:t>
      </w:r>
    </w:p>
    <w:p w14:paraId="0BE5D3C9" w14:textId="77777777" w:rsidR="00530305" w:rsidRDefault="00530305" w:rsidP="00530305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-broj računa za povrat jamčevine.</w:t>
      </w:r>
    </w:p>
    <w:p w14:paraId="0AFA7CDF" w14:textId="77777777" w:rsidR="00530305" w:rsidRDefault="00530305" w:rsidP="00530305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hr-HR"/>
        </w:rPr>
      </w:pPr>
    </w:p>
    <w:p w14:paraId="469528FD" w14:textId="77777777" w:rsidR="00530305" w:rsidRDefault="00530305" w:rsidP="00530305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G)</w:t>
      </w:r>
      <w:r>
        <w:rPr>
          <w:rFonts w:ascii="Arial" w:hAnsi="Arial" w:cs="Arial"/>
          <w:sz w:val="22"/>
          <w:szCs w:val="22"/>
          <w:lang w:val="hr-HR"/>
        </w:rPr>
        <w:t xml:space="preserve"> Javno otvaranje ponuda obavit će Povjerenstvo za provođenje javnog natječaja i druge oblike raspolaganja nekretninama u vlasništvu Grada Bjelovara  u prostorijama Grada Bjelovara, Trg E. Kvaternika 2, </w:t>
      </w:r>
      <w:r>
        <w:rPr>
          <w:rFonts w:ascii="Arial" w:hAnsi="Arial" w:cs="Arial"/>
          <w:b/>
          <w:sz w:val="22"/>
          <w:szCs w:val="22"/>
          <w:lang w:val="hr-HR"/>
        </w:rPr>
        <w:t>05. 05. 2026. godine, u 09,00 sati</w:t>
      </w:r>
    </w:p>
    <w:p w14:paraId="635251AB" w14:textId="77777777" w:rsidR="00530305" w:rsidRDefault="00530305" w:rsidP="00530305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6813EC34" w14:textId="77777777" w:rsidR="00530305" w:rsidRDefault="00530305" w:rsidP="00530305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H) </w:t>
      </w:r>
      <w:r>
        <w:rPr>
          <w:rFonts w:ascii="Arial" w:hAnsi="Arial" w:cs="Arial"/>
          <w:sz w:val="22"/>
          <w:szCs w:val="22"/>
          <w:lang w:val="hr-HR"/>
        </w:rPr>
        <w:t>Natječaj će se provesti usmenom javnom dražbom u prostorijama Grada Bjelovara, Trg E. Kvaternika 2,</w:t>
      </w:r>
      <w:r>
        <w:rPr>
          <w:rFonts w:ascii="Arial" w:hAnsi="Arial" w:cs="Arial"/>
          <w:b/>
          <w:sz w:val="22"/>
          <w:szCs w:val="22"/>
          <w:lang w:val="hr-HR"/>
        </w:rPr>
        <w:t xml:space="preserve"> dana 05. 05. 2026. godine, u 09,15 sati.</w:t>
      </w:r>
    </w:p>
    <w:p w14:paraId="5F5973FC" w14:textId="77777777" w:rsidR="00530305" w:rsidRDefault="00530305" w:rsidP="0053030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Javnoj dražbi moraju pristupiti </w:t>
      </w:r>
      <w:r>
        <w:rPr>
          <w:rFonts w:ascii="Arial" w:hAnsi="Arial" w:cs="Arial"/>
          <w:b/>
          <w:sz w:val="22"/>
          <w:szCs w:val="22"/>
          <w:lang w:val="hr-HR"/>
        </w:rPr>
        <w:t xml:space="preserve">ponuditelji </w:t>
      </w:r>
      <w:r>
        <w:rPr>
          <w:rFonts w:ascii="Arial" w:hAnsi="Arial" w:cs="Arial"/>
          <w:sz w:val="22"/>
          <w:szCs w:val="22"/>
          <w:lang w:val="hr-HR"/>
        </w:rPr>
        <w:t xml:space="preserve">ili </w:t>
      </w:r>
      <w:r>
        <w:rPr>
          <w:rFonts w:ascii="Arial" w:hAnsi="Arial" w:cs="Arial"/>
          <w:b/>
          <w:sz w:val="22"/>
          <w:szCs w:val="22"/>
          <w:lang w:val="hr-HR"/>
        </w:rPr>
        <w:t xml:space="preserve">opunomoćenik </w:t>
      </w:r>
      <w:r>
        <w:rPr>
          <w:rFonts w:ascii="Arial" w:hAnsi="Arial" w:cs="Arial"/>
          <w:sz w:val="22"/>
          <w:szCs w:val="22"/>
          <w:lang w:val="hr-HR"/>
        </w:rPr>
        <w:t>ponuditelja.</w:t>
      </w:r>
    </w:p>
    <w:p w14:paraId="05C3765F" w14:textId="77777777" w:rsidR="00530305" w:rsidRDefault="00530305" w:rsidP="0053030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Najboljim ponuditeljem smatra se ponuditelj koji ponudi najvišu zadnju ponuđenu cijenu, pod uvjetom da ispunjava i sve druge uvjete Javnog poziva.</w:t>
      </w:r>
    </w:p>
    <w:p w14:paraId="36A0DC99" w14:textId="77777777" w:rsidR="00530305" w:rsidRDefault="00530305" w:rsidP="0053030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Nepotpune prijave i prijave podnesene izvan roka neće se razmatrati i ponuditelji koji su podnijeli takve prijave nemaju pravo sudjelovati u postupku javnog nadmetanja.</w:t>
      </w:r>
    </w:p>
    <w:p w14:paraId="543BBB5D" w14:textId="77777777" w:rsidR="00530305" w:rsidRDefault="00530305" w:rsidP="00530305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28FBA33" w14:textId="77777777" w:rsidR="00530305" w:rsidRDefault="00530305" w:rsidP="00530305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I)</w:t>
      </w:r>
      <w:r>
        <w:rPr>
          <w:rFonts w:ascii="Arial" w:hAnsi="Arial" w:cs="Arial"/>
          <w:sz w:val="22"/>
          <w:szCs w:val="22"/>
          <w:lang w:val="hr-HR"/>
        </w:rPr>
        <w:t xml:space="preserve"> U slučaju da ponuditelj s najpovoljnijom ponudom odustane od ponude gubi pravo na povrat jamčevine, a najpovoljnijim ponuditeljem smatrati će se slijedeći ponuditelj koji je ponudio najvišu cijenu, uz uvjet da prihvati ponudu ponuditelja koji je ponudio najvišu zadnju ponuđenu cijenu.</w:t>
      </w:r>
    </w:p>
    <w:p w14:paraId="2EE70115" w14:textId="77777777" w:rsidR="00530305" w:rsidRDefault="00530305" w:rsidP="00530305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hr-HR"/>
        </w:rPr>
      </w:pPr>
    </w:p>
    <w:p w14:paraId="6F215233" w14:textId="77777777" w:rsidR="00530305" w:rsidRDefault="00530305" w:rsidP="00530305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J) </w:t>
      </w:r>
      <w:r>
        <w:rPr>
          <w:rFonts w:ascii="Arial" w:hAnsi="Arial" w:cs="Arial"/>
          <w:sz w:val="22"/>
          <w:szCs w:val="22"/>
          <w:lang w:val="hr-HR"/>
        </w:rPr>
        <w:t>Grad Bjelovar zadržava pravo odustati od prodaje nekretnine koja je predmet Javnog poziva,  bez navedenog razloga, uz povrat iznosa jamčevine.</w:t>
      </w:r>
    </w:p>
    <w:p w14:paraId="6C5B6AFB" w14:textId="77777777" w:rsidR="00530305" w:rsidRDefault="00530305" w:rsidP="00530305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hr-HR"/>
        </w:rPr>
      </w:pPr>
    </w:p>
    <w:p w14:paraId="0A241426" w14:textId="77777777" w:rsidR="00530305" w:rsidRDefault="00530305" w:rsidP="0053030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K) </w:t>
      </w:r>
      <w:r>
        <w:rPr>
          <w:rFonts w:ascii="Arial" w:hAnsi="Arial" w:cs="Arial"/>
          <w:sz w:val="22"/>
          <w:szCs w:val="22"/>
          <w:lang w:val="hr-HR"/>
        </w:rPr>
        <w:t>Najpovoljnijem ponuditelju s kojim Grad Bjelovar sklopi Ugovor o kupoprodaji, jamčevina će se uračunati u kupoprodajnu cijenu, a ponuditeljima koji nisu uspjeli u Javnom pozivu iznos uplaćen na ime jamčevine vratit će se u roku od 30 dana od dana konačne Odluke o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 xml:space="preserve">odabiru najboljeg ponuditelja. </w:t>
      </w:r>
    </w:p>
    <w:p w14:paraId="2525BE1D" w14:textId="77777777" w:rsidR="00530305" w:rsidRDefault="00530305" w:rsidP="00530305">
      <w:pPr>
        <w:tabs>
          <w:tab w:val="left" w:pos="720"/>
        </w:tabs>
        <w:jc w:val="both"/>
        <w:rPr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Sve informacije oko Javnog poziva mogu se dobiti na telefon 043/622-054 ili 043/622-056.</w:t>
      </w:r>
      <w:r>
        <w:rPr>
          <w:sz w:val="22"/>
          <w:szCs w:val="22"/>
          <w:lang w:val="hr-HR"/>
        </w:rPr>
        <w:t xml:space="preserve">                                                                                         </w:t>
      </w:r>
    </w:p>
    <w:p w14:paraId="33FB1CE0" w14:textId="5F9AFC6E" w:rsidR="00530305" w:rsidRDefault="00530305" w:rsidP="00530305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  <w:lang w:val="hr-HR"/>
        </w:rPr>
        <w:t>GRAD</w:t>
      </w:r>
      <w:r>
        <w:rPr>
          <w:rFonts w:ascii="Arial" w:hAnsi="Arial" w:cs="Arial"/>
          <w:b/>
          <w:sz w:val="22"/>
          <w:szCs w:val="22"/>
          <w:lang w:val="hr-HR"/>
        </w:rPr>
        <w:t xml:space="preserve"> BJELOVAR</w:t>
      </w:r>
    </w:p>
    <w:p w14:paraId="0067318B" w14:textId="654FEC66" w:rsidR="001D25F9" w:rsidRPr="00530305" w:rsidRDefault="001D25F9" w:rsidP="00530305"/>
    <w:sectPr w:rsidR="001D25F9" w:rsidRPr="00530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438FF"/>
    <w:multiLevelType w:val="hybridMultilevel"/>
    <w:tmpl w:val="366050FC"/>
    <w:lvl w:ilvl="0" w:tplc="061E1B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3098D"/>
    <w:multiLevelType w:val="hybridMultilevel"/>
    <w:tmpl w:val="2AA08F92"/>
    <w:lvl w:ilvl="0" w:tplc="7A8CC6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044315">
    <w:abstractNumId w:val="0"/>
  </w:num>
  <w:num w:numId="2" w16cid:durableId="1818372337">
    <w:abstractNumId w:val="0"/>
  </w:num>
  <w:num w:numId="3" w16cid:durableId="1319923197">
    <w:abstractNumId w:val="0"/>
  </w:num>
  <w:num w:numId="4" w16cid:durableId="1272589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00808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9F"/>
    <w:rsid w:val="001235B4"/>
    <w:rsid w:val="001D25F9"/>
    <w:rsid w:val="002D29C8"/>
    <w:rsid w:val="002D33DF"/>
    <w:rsid w:val="003975A8"/>
    <w:rsid w:val="003A2CE9"/>
    <w:rsid w:val="00530305"/>
    <w:rsid w:val="00735C1B"/>
    <w:rsid w:val="008B11C1"/>
    <w:rsid w:val="0092372A"/>
    <w:rsid w:val="0095382D"/>
    <w:rsid w:val="00B03703"/>
    <w:rsid w:val="00B2044A"/>
    <w:rsid w:val="00C673F1"/>
    <w:rsid w:val="00C75F3B"/>
    <w:rsid w:val="00CC4246"/>
    <w:rsid w:val="00DD77A7"/>
    <w:rsid w:val="00E17993"/>
    <w:rsid w:val="00E47C9F"/>
    <w:rsid w:val="00F01CEC"/>
    <w:rsid w:val="00F25EAF"/>
    <w:rsid w:val="00F9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B95F"/>
  <w15:chartTrackingRefBased/>
  <w15:docId w15:val="{C295C03B-1D4E-4AA7-9753-E90BACC1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C1B"/>
    <w:pPr>
      <w:tabs>
        <w:tab w:val="center" w:pos="2269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5C1B"/>
    <w:pPr>
      <w:ind w:left="720"/>
      <w:contextualSpacing/>
    </w:pPr>
  </w:style>
  <w:style w:type="paragraph" w:customStyle="1" w:styleId="box458671">
    <w:name w:val="box_458671"/>
    <w:basedOn w:val="Normal"/>
    <w:uiPriority w:val="99"/>
    <w:rsid w:val="00735C1B"/>
    <w:pPr>
      <w:tabs>
        <w:tab w:val="clear" w:pos="2269"/>
      </w:tabs>
      <w:overflowPunct/>
      <w:autoSpaceDE/>
      <w:autoSpaceDN/>
      <w:adjustRightInd/>
      <w:spacing w:before="100" w:beforeAutospacing="1" w:after="100" w:afterAutospacing="1"/>
    </w:pPr>
    <w:rPr>
      <w:szCs w:val="24"/>
      <w:lang w:val="hr-HR"/>
    </w:rPr>
  </w:style>
  <w:style w:type="paragraph" w:styleId="StandardWeb">
    <w:name w:val="Normal (Web)"/>
    <w:basedOn w:val="Normal"/>
    <w:uiPriority w:val="99"/>
    <w:semiHidden/>
    <w:unhideWhenUsed/>
    <w:rsid w:val="00F9090F"/>
    <w:pPr>
      <w:tabs>
        <w:tab w:val="clear" w:pos="2269"/>
      </w:tabs>
      <w:overflowPunct/>
      <w:autoSpaceDE/>
      <w:autoSpaceDN/>
      <w:adjustRightInd/>
      <w:spacing w:before="100" w:beforeAutospacing="1" w:after="100" w:afterAutospacing="1"/>
    </w:pPr>
    <w:rPr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954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Galiat Dinjar</dc:creator>
  <cp:keywords/>
  <dc:description/>
  <cp:lastModifiedBy>Jelena Galiat</cp:lastModifiedBy>
  <cp:revision>17</cp:revision>
  <dcterms:created xsi:type="dcterms:W3CDTF">2022-11-28T11:12:00Z</dcterms:created>
  <dcterms:modified xsi:type="dcterms:W3CDTF">2026-04-14T05:57:00Z</dcterms:modified>
</cp:coreProperties>
</file>