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1261A" w14:textId="77777777" w:rsidR="00C16A3D" w:rsidRDefault="00C16A3D" w:rsidP="00C16A3D">
      <w:pPr>
        <w:tabs>
          <w:tab w:val="center" w:pos="2580"/>
        </w:tabs>
        <w:spacing w:after="0" w:line="240" w:lineRule="auto"/>
        <w:ind w:left="993" w:firstLine="1701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8"/>
          <w:szCs w:val="24"/>
          <w:lang w:eastAsia="hr-HR"/>
        </w:rPr>
        <w:drawing>
          <wp:inline distT="0" distB="0" distL="0" distR="0" wp14:anchorId="21CAAB86" wp14:editId="77230161">
            <wp:extent cx="506095" cy="621665"/>
            <wp:effectExtent l="0" t="0" r="8255" b="6985"/>
            <wp:docPr id="2" name="Slika 2" descr="Slika na kojoj se prikazuje simbol, emblem, crveno, karmin crve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simbol, emblem, crveno, karmin crve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CFAABB" w14:textId="77777777" w:rsidR="00C16A3D" w:rsidRPr="00B47088" w:rsidRDefault="00C16A3D" w:rsidP="00C16A3D">
      <w:pPr>
        <w:tabs>
          <w:tab w:val="center" w:pos="2580"/>
        </w:tabs>
        <w:spacing w:after="0" w:line="240" w:lineRule="auto"/>
        <w:ind w:firstLine="1418"/>
        <w:rPr>
          <w:rFonts w:ascii="Arial" w:eastAsia="Times New Roman" w:hAnsi="Arial" w:cs="Arial"/>
          <w:b/>
          <w:sz w:val="24"/>
          <w:szCs w:val="24"/>
        </w:rPr>
      </w:pPr>
      <w:r w:rsidRPr="009D7C54">
        <w:rPr>
          <w:rFonts w:ascii="Arial" w:eastAsia="Times New Roman" w:hAnsi="Arial" w:cs="Arial"/>
          <w:b/>
          <w:sz w:val="24"/>
          <w:szCs w:val="24"/>
        </w:rPr>
        <w:t>REPUBLIKA HRVATSKA</w:t>
      </w:r>
    </w:p>
    <w:p w14:paraId="78D5A85D" w14:textId="77777777" w:rsidR="00C16A3D" w:rsidRPr="009D7C54" w:rsidRDefault="00C16A3D" w:rsidP="00C16A3D">
      <w:pPr>
        <w:tabs>
          <w:tab w:val="center" w:pos="2580"/>
        </w:tabs>
        <w:spacing w:after="0" w:line="240" w:lineRule="auto"/>
        <w:ind w:firstLine="851"/>
        <w:rPr>
          <w:rFonts w:ascii="Arial" w:eastAsia="Times New Roman" w:hAnsi="Arial" w:cs="Arial"/>
          <w:b/>
          <w:sz w:val="24"/>
          <w:szCs w:val="24"/>
        </w:rPr>
      </w:pPr>
      <w:r w:rsidRPr="009D7C54">
        <w:rPr>
          <w:rFonts w:ascii="Arial" w:eastAsia="Times New Roman" w:hAnsi="Arial" w:cs="Arial"/>
          <w:b/>
          <w:sz w:val="24"/>
          <w:szCs w:val="24"/>
        </w:rPr>
        <w:t>BJELOVARSKO-BILOGORSKA ŽUPANIJA</w:t>
      </w:r>
    </w:p>
    <w:p w14:paraId="37A8EF39" w14:textId="77777777" w:rsidR="00C16A3D" w:rsidRPr="009D7C54" w:rsidRDefault="00C16A3D" w:rsidP="00C16A3D">
      <w:pPr>
        <w:tabs>
          <w:tab w:val="center" w:pos="2580"/>
        </w:tabs>
        <w:spacing w:after="0" w:line="240" w:lineRule="auto"/>
        <w:ind w:left="1701" w:hanging="425"/>
        <w:rPr>
          <w:sz w:val="24"/>
          <w:szCs w:val="24"/>
        </w:rPr>
      </w:pPr>
      <w:r w:rsidRPr="009D7C54">
        <w:rPr>
          <w:rFonts w:ascii="Arial" w:eastAsia="Times New Roman" w:hAnsi="Arial" w:cs="Arial"/>
          <w:spacing w:val="80"/>
          <w:sz w:val="24"/>
          <w:szCs w:val="24"/>
        </w:rPr>
        <w:t>GRAD BJELOVAR</w:t>
      </w:r>
    </w:p>
    <w:p w14:paraId="66EE25DC" w14:textId="77777777" w:rsidR="00C16A3D" w:rsidRPr="004214AF" w:rsidRDefault="00C16A3D" w:rsidP="00C16A3D">
      <w:pPr>
        <w:tabs>
          <w:tab w:val="center" w:pos="2580"/>
        </w:tabs>
        <w:spacing w:after="0" w:line="240" w:lineRule="auto"/>
        <w:ind w:firstLine="1418"/>
        <w:rPr>
          <w:rFonts w:ascii="Arial" w:eastAsia="Times New Roman" w:hAnsi="Arial" w:cs="Arial"/>
          <w:sz w:val="24"/>
          <w:szCs w:val="24"/>
        </w:rPr>
      </w:pPr>
      <w:r w:rsidRPr="009D7C54">
        <w:rPr>
          <w:rFonts w:ascii="Arial" w:eastAsia="Times New Roman" w:hAnsi="Arial" w:cs="Arial"/>
          <w:sz w:val="24"/>
          <w:szCs w:val="24"/>
        </w:rPr>
        <w:t>G R A D O N A Č E L N I K</w:t>
      </w:r>
    </w:p>
    <w:p w14:paraId="42D0259E" w14:textId="77777777" w:rsidR="0094645A" w:rsidRDefault="0094645A" w:rsidP="0094645A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D0EFDF" w14:textId="08163EF0" w:rsidR="00820FB3" w:rsidRPr="006D4FB5" w:rsidRDefault="00D1095B" w:rsidP="0094645A">
      <w:pPr>
        <w:spacing w:after="0" w:line="240" w:lineRule="auto"/>
        <w:ind w:firstLine="708"/>
        <w:jc w:val="both"/>
        <w:rPr>
          <w:rFonts w:ascii="Arial" w:hAnsi="Arial" w:cs="Arial"/>
          <w:bCs/>
          <w:color w:val="EE0000"/>
          <w:sz w:val="24"/>
          <w:szCs w:val="24"/>
          <w:lang w:eastAsia="hr-HR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 t</w:t>
      </w:r>
      <w:r w:rsidR="00820FB3" w:rsidRPr="006D4FB5">
        <w:rPr>
          <w:rFonts w:ascii="Arial" w:hAnsi="Arial" w:cs="Arial"/>
          <w:color w:val="000000" w:themeColor="text1"/>
          <w:sz w:val="24"/>
          <w:szCs w:val="24"/>
        </w:rPr>
        <w:t xml:space="preserve">emelju članka </w:t>
      </w:r>
      <w:r>
        <w:rPr>
          <w:rFonts w:ascii="Arial" w:hAnsi="Arial" w:cs="Arial"/>
          <w:color w:val="000000" w:themeColor="text1"/>
          <w:sz w:val="24"/>
          <w:szCs w:val="24"/>
        </w:rPr>
        <w:t>31</w:t>
      </w:r>
      <w:r w:rsidR="00820FB3" w:rsidRPr="006D4FB5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20FB3" w:rsidRPr="006D4FB5">
        <w:rPr>
          <w:rFonts w:ascii="Arial" w:hAnsi="Arial" w:cs="Arial"/>
          <w:color w:val="000000" w:themeColor="text1"/>
          <w:sz w:val="24"/>
          <w:szCs w:val="24"/>
        </w:rPr>
        <w:t>Pravilnika o financiranju programa, projekata i javnih potreba sredstvima proračuna Grada Bjelovara („Službeni glasnik Grada Bjelovar“</w:t>
      </w:r>
      <w:r w:rsidR="00820FB3" w:rsidRPr="006D4FB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20FB3" w:rsidRPr="006D4FB5">
        <w:rPr>
          <w:rFonts w:ascii="Arial" w:hAnsi="Arial" w:cs="Arial"/>
          <w:color w:val="000000" w:themeColor="text1"/>
          <w:sz w:val="24"/>
          <w:szCs w:val="24"/>
        </w:rPr>
        <w:t>broj 3/</w:t>
      </w:r>
      <w:r w:rsidR="00820FB3" w:rsidRPr="006D4FB5">
        <w:rPr>
          <w:rFonts w:ascii="Arial" w:hAnsi="Arial" w:cs="Arial"/>
          <w:bCs/>
          <w:color w:val="000000" w:themeColor="text1"/>
          <w:sz w:val="24"/>
          <w:szCs w:val="24"/>
        </w:rPr>
        <w:t>24)  Javnog poziva za dodjelu jednokratnih financijskih potpora udrugama iz Proračuna Grada Bjelovara za 2026.</w:t>
      </w:r>
      <w:r w:rsidR="00A81AFE">
        <w:rPr>
          <w:rFonts w:ascii="Arial" w:hAnsi="Arial" w:cs="Arial"/>
          <w:bCs/>
          <w:color w:val="000000" w:themeColor="text1"/>
          <w:sz w:val="24"/>
          <w:szCs w:val="24"/>
        </w:rPr>
        <w:t xml:space="preserve"> godinu </w:t>
      </w:r>
      <w:r>
        <w:rPr>
          <w:rFonts w:ascii="Arial" w:hAnsi="Arial" w:cs="Arial"/>
          <w:bCs/>
          <w:color w:val="000000" w:themeColor="text1"/>
          <w:sz w:val="24"/>
          <w:szCs w:val="24"/>
          <w:lang w:eastAsia="hr-HR"/>
        </w:rPr>
        <w:t>(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KLASA: 402-08/2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-01/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12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, URBROJ: 2103-1-07-0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-2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6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-4 od 30.</w:t>
      </w:r>
      <w:r w:rsidR="00FC1959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 xml:space="preserve"> 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siječnja 2026. godine</w:t>
      </w:r>
      <w:r w:rsidR="00820FB3" w:rsidRPr="006D4FB5">
        <w:rPr>
          <w:rFonts w:ascii="Arial" w:hAnsi="Arial" w:cs="Arial"/>
          <w:bCs/>
          <w:color w:val="000000" w:themeColor="text1"/>
          <w:sz w:val="24"/>
          <w:szCs w:val="24"/>
        </w:rPr>
        <w:t>) i Uputa za prijavitelje (</w:t>
      </w:r>
      <w:r w:rsidR="00820FB3" w:rsidRPr="006D4FB5"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KLASA: 402-08/26-01/12,URBROJ: 2103-1-07-05-26-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hr-HR"/>
        </w:rPr>
        <w:t>5</w:t>
      </w:r>
      <w:r w:rsidR="00820FB3" w:rsidRPr="006D4FB5">
        <w:rPr>
          <w:rFonts w:ascii="Arial" w:hAnsi="Arial" w:cs="Arial"/>
          <w:bCs/>
          <w:color w:val="000000" w:themeColor="text1"/>
          <w:sz w:val="24"/>
          <w:szCs w:val="24"/>
        </w:rPr>
        <w:t xml:space="preserve"> o d 30. siječnja 2026. godine) Gra</w:t>
      </w:r>
      <w:r w:rsidR="00D97CF8">
        <w:rPr>
          <w:rFonts w:ascii="Arial" w:hAnsi="Arial" w:cs="Arial"/>
          <w:bCs/>
          <w:color w:val="000000" w:themeColor="text1"/>
          <w:sz w:val="24"/>
          <w:szCs w:val="24"/>
        </w:rPr>
        <w:t>donačelnik</w:t>
      </w:r>
      <w:r w:rsidR="00085417" w:rsidRPr="006D4FB5">
        <w:rPr>
          <w:rFonts w:ascii="Arial" w:hAnsi="Arial" w:cs="Arial"/>
          <w:bCs/>
          <w:color w:val="000000" w:themeColor="text1"/>
          <w:sz w:val="24"/>
          <w:szCs w:val="24"/>
        </w:rPr>
        <w:t xml:space="preserve"> Grada Bjelovara do</w:t>
      </w:r>
      <w:r w:rsidR="00DD6EC3">
        <w:rPr>
          <w:rFonts w:ascii="Arial" w:hAnsi="Arial" w:cs="Arial"/>
          <w:bCs/>
          <w:color w:val="000000" w:themeColor="text1"/>
          <w:sz w:val="24"/>
          <w:szCs w:val="24"/>
        </w:rPr>
        <w:t>nosi</w:t>
      </w:r>
    </w:p>
    <w:p w14:paraId="648F050B" w14:textId="77777777" w:rsidR="00820FB3" w:rsidRDefault="00820FB3" w:rsidP="00820FB3">
      <w:pPr>
        <w:spacing w:after="0" w:line="240" w:lineRule="auto"/>
        <w:jc w:val="center"/>
        <w:rPr>
          <w:rFonts w:ascii="Arial" w:hAnsi="Arial" w:cs="Arial"/>
        </w:rPr>
      </w:pPr>
    </w:p>
    <w:p w14:paraId="4243C17B" w14:textId="77777777" w:rsidR="00C16A3D" w:rsidRPr="00ED4E4B" w:rsidRDefault="00C16A3D" w:rsidP="00C16A3D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>ODLUKU</w:t>
      </w:r>
    </w:p>
    <w:p w14:paraId="3C6270EA" w14:textId="77777777" w:rsidR="00C16A3D" w:rsidRPr="00ED4E4B" w:rsidRDefault="00C16A3D" w:rsidP="00C16A3D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 xml:space="preserve">o odobravanju i raspoređivanju jednokratnih </w:t>
      </w:r>
    </w:p>
    <w:p w14:paraId="279283B2" w14:textId="77777777" w:rsidR="00C16A3D" w:rsidRPr="00ED4E4B" w:rsidRDefault="00C16A3D" w:rsidP="00C16A3D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 xml:space="preserve">financijskih potpora udrugama iz sredstava Proračuna Grada Bjelovara </w:t>
      </w:r>
    </w:p>
    <w:p w14:paraId="3AD31077" w14:textId="37FA5F80" w:rsidR="00C16A3D" w:rsidRPr="00ED4E4B" w:rsidRDefault="00C16A3D" w:rsidP="00C16A3D">
      <w:pPr>
        <w:pStyle w:val="Obinitekst"/>
        <w:jc w:val="center"/>
        <w:rPr>
          <w:rFonts w:ascii="Arial" w:hAnsi="Arial" w:cs="Arial"/>
          <w:b/>
          <w:sz w:val="24"/>
          <w:szCs w:val="24"/>
        </w:rPr>
      </w:pPr>
      <w:r w:rsidRPr="00ED4E4B">
        <w:rPr>
          <w:rFonts w:ascii="Arial" w:hAnsi="Arial" w:cs="Arial"/>
          <w:b/>
          <w:sz w:val="24"/>
          <w:szCs w:val="24"/>
        </w:rPr>
        <w:t>za 2</w:t>
      </w:r>
      <w:r w:rsidR="000D6B1F" w:rsidRPr="00ED4E4B">
        <w:rPr>
          <w:rFonts w:ascii="Arial" w:hAnsi="Arial" w:cs="Arial"/>
          <w:b/>
          <w:sz w:val="24"/>
          <w:szCs w:val="24"/>
        </w:rPr>
        <w:t>026</w:t>
      </w:r>
      <w:r w:rsidRPr="00ED4E4B">
        <w:rPr>
          <w:rFonts w:ascii="Arial" w:hAnsi="Arial" w:cs="Arial"/>
          <w:b/>
          <w:sz w:val="24"/>
          <w:szCs w:val="24"/>
        </w:rPr>
        <w:t xml:space="preserve">. godinu </w:t>
      </w:r>
    </w:p>
    <w:p w14:paraId="4E2B860A" w14:textId="77777777" w:rsidR="00C16A3D" w:rsidRPr="00ED4E4B" w:rsidRDefault="00C16A3D" w:rsidP="00C16A3D">
      <w:pPr>
        <w:pStyle w:val="Obinitekst"/>
        <w:jc w:val="center"/>
        <w:rPr>
          <w:rFonts w:ascii="Arial" w:hAnsi="Arial" w:cs="Arial"/>
          <w:sz w:val="24"/>
        </w:rPr>
      </w:pPr>
    </w:p>
    <w:p w14:paraId="76C1FB2E" w14:textId="77777777" w:rsidR="00C16A3D" w:rsidRPr="00F764B3" w:rsidRDefault="00C16A3D" w:rsidP="00C16A3D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F764B3">
        <w:rPr>
          <w:rFonts w:ascii="Arial" w:hAnsi="Arial" w:cs="Arial"/>
          <w:b/>
          <w:bCs/>
          <w:sz w:val="24"/>
        </w:rPr>
        <w:t>Članak 1.</w:t>
      </w:r>
    </w:p>
    <w:p w14:paraId="0ACE13D8" w14:textId="77777777" w:rsidR="00C16A3D" w:rsidRPr="00ED4E4B" w:rsidRDefault="00C16A3D" w:rsidP="00C16A3D">
      <w:pPr>
        <w:pStyle w:val="Obinitekst"/>
        <w:rPr>
          <w:rFonts w:ascii="Arial" w:hAnsi="Arial" w:cs="Arial"/>
          <w:sz w:val="24"/>
        </w:rPr>
      </w:pPr>
    </w:p>
    <w:p w14:paraId="1EDBE9F6" w14:textId="79841F3E" w:rsidR="00C16A3D" w:rsidRPr="00ED4E4B" w:rsidRDefault="00C16A3D" w:rsidP="00C16A3D">
      <w:pPr>
        <w:pStyle w:val="Obinitekst"/>
        <w:jc w:val="both"/>
        <w:rPr>
          <w:rFonts w:ascii="Arial" w:hAnsi="Arial" w:cs="Arial"/>
          <w:sz w:val="24"/>
        </w:rPr>
      </w:pPr>
      <w:r w:rsidRPr="00ED4E4B">
        <w:rPr>
          <w:rFonts w:ascii="Arial" w:hAnsi="Arial" w:cs="Arial"/>
          <w:sz w:val="24"/>
        </w:rPr>
        <w:tab/>
        <w:t>Ovom Odlukom odobravaju se i raspoređuju jednokratne financijske potpore udrugama iz sredstava Proračuna Grada Bjelovara za 202</w:t>
      </w:r>
      <w:r w:rsidR="00145E3B" w:rsidRPr="00ED4E4B">
        <w:rPr>
          <w:rFonts w:ascii="Arial" w:hAnsi="Arial" w:cs="Arial"/>
          <w:sz w:val="24"/>
        </w:rPr>
        <w:t>6</w:t>
      </w:r>
      <w:r w:rsidRPr="00ED4E4B">
        <w:rPr>
          <w:rFonts w:ascii="Arial" w:hAnsi="Arial" w:cs="Arial"/>
          <w:sz w:val="24"/>
        </w:rPr>
        <w:t>. godinu.</w:t>
      </w:r>
    </w:p>
    <w:p w14:paraId="75AB4773" w14:textId="77777777" w:rsidR="00C16A3D" w:rsidRPr="00ED4E4B" w:rsidRDefault="00C16A3D" w:rsidP="00C16A3D">
      <w:pPr>
        <w:pStyle w:val="Obinitekst"/>
        <w:jc w:val="both"/>
        <w:rPr>
          <w:rFonts w:ascii="Arial" w:hAnsi="Arial" w:cs="Arial"/>
          <w:sz w:val="24"/>
        </w:rPr>
      </w:pPr>
    </w:p>
    <w:p w14:paraId="3ECD7FD9" w14:textId="24B42105" w:rsidR="00C16A3D" w:rsidRPr="00F764B3" w:rsidRDefault="00C16A3D" w:rsidP="003F42E1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F764B3">
        <w:rPr>
          <w:rFonts w:ascii="Arial" w:hAnsi="Arial" w:cs="Arial"/>
          <w:b/>
          <w:bCs/>
          <w:sz w:val="24"/>
        </w:rPr>
        <w:t>Članak 2.</w:t>
      </w:r>
    </w:p>
    <w:p w14:paraId="22A2013E" w14:textId="3C166231" w:rsidR="00BD32A3" w:rsidRPr="00ED4E4B" w:rsidRDefault="00BD32A3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</w:p>
    <w:p w14:paraId="43F8B561" w14:textId="2A995EB4" w:rsidR="00BD32A3" w:rsidRDefault="00C16A3D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 xml:space="preserve">Odobravaju se i raspoređuju financijska sredstva za aktivnost </w:t>
      </w:r>
      <w:r w:rsidR="001C600A">
        <w:rPr>
          <w:rFonts w:ascii="Arial" w:hAnsi="Arial" w:cs="Arial"/>
          <w:sz w:val="24"/>
          <w:szCs w:val="24"/>
        </w:rPr>
        <w:t>udruga</w:t>
      </w:r>
    </w:p>
    <w:p w14:paraId="788835F3" w14:textId="77777777" w:rsidR="005B07E6" w:rsidRDefault="005B07E6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</w:p>
    <w:p w14:paraId="60C1CBC6" w14:textId="77777777" w:rsidR="005B07E6" w:rsidRDefault="005B07E6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</w:p>
    <w:p w14:paraId="4CD260E2" w14:textId="77777777" w:rsidR="006D4FB5" w:rsidRPr="00ED4E4B" w:rsidRDefault="006D4FB5" w:rsidP="00C16A3D">
      <w:pPr>
        <w:pStyle w:val="Obinitekst"/>
        <w:jc w:val="both"/>
        <w:rPr>
          <w:rFonts w:ascii="Arial" w:hAnsi="Arial" w:cs="Arial"/>
          <w:sz w:val="24"/>
          <w:szCs w:val="24"/>
        </w:rPr>
      </w:pPr>
    </w:p>
    <w:tbl>
      <w:tblPr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3544"/>
        <w:gridCol w:w="1701"/>
        <w:gridCol w:w="2551"/>
        <w:gridCol w:w="1418"/>
      </w:tblGrid>
      <w:tr w:rsidR="00ED4E4B" w:rsidRPr="00ED4E4B" w14:paraId="140C916B" w14:textId="77777777" w:rsidTr="005439E2">
        <w:trPr>
          <w:trHeight w:val="12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63294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32E5F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Redni broj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AC89CB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Podnositelj: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F2DE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FFD167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OIB: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112CE3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F403D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Aktivnost: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32C71" w14:textId="77777777" w:rsidR="00C16A3D" w:rsidRPr="00ED4E4B" w:rsidRDefault="00C16A3D" w:rsidP="00992B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4E4B">
              <w:rPr>
                <w:rFonts w:ascii="Arial" w:hAnsi="Arial" w:cs="Arial"/>
                <w:sz w:val="24"/>
                <w:szCs w:val="24"/>
              </w:rPr>
              <w:t>Iznos odobrenih financijskih sredstava EURA</w:t>
            </w:r>
          </w:p>
        </w:tc>
      </w:tr>
      <w:tr w:rsidR="003E29F1" w:rsidRPr="00ED4E4B" w14:paraId="21774757" w14:textId="77777777" w:rsidTr="005439E2">
        <w:trPr>
          <w:trHeight w:val="9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203E5" w14:textId="36406270" w:rsidR="003E29F1" w:rsidRPr="00ED4E4B" w:rsidRDefault="00CB39E3" w:rsidP="003E29F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5044" w14:textId="67E0F883" w:rsidR="003E29F1" w:rsidRPr="00F764B3" w:rsidRDefault="00565992" w:rsidP="003E29F1">
            <w:pPr>
              <w:spacing w:after="0" w:line="276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65992">
              <w:rPr>
                <w:rFonts w:ascii="Arial" w:hAnsi="Arial" w:cs="Arial"/>
                <w:color w:val="000000" w:themeColor="text1"/>
                <w:sz w:val="24"/>
                <w:szCs w:val="24"/>
              </w:rPr>
              <w:t>Fond Boža Tvrtković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2602" w14:textId="4F9A65B9" w:rsidR="00C64D31" w:rsidRPr="00F764B3" w:rsidRDefault="00C64D31" w:rsidP="003E29F1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64D31">
              <w:rPr>
                <w:rFonts w:ascii="Arial" w:hAnsi="Arial" w:cs="Arial"/>
                <w:color w:val="000000" w:themeColor="text1"/>
                <w:sz w:val="24"/>
                <w:szCs w:val="24"/>
              </w:rPr>
              <w:t>08833441882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EE461" w14:textId="4FEDA1AA" w:rsidR="003E29F1" w:rsidRPr="00F764B3" w:rsidRDefault="00844305" w:rsidP="003E29F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hr-HR"/>
              </w:rPr>
            </w:pPr>
            <w:r w:rsidRPr="0084430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hr-HR"/>
              </w:rPr>
              <w:t>Dodjela nagrada Fonda Boža Tvrtković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C4C48" w14:textId="0A3926C2" w:rsidR="003E29F1" w:rsidRPr="00F764B3" w:rsidRDefault="005439E2" w:rsidP="003E29F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1.500</w:t>
            </w:r>
            <w:r w:rsidR="006F5E9B" w:rsidRPr="00F764B3">
              <w:rPr>
                <w:rFonts w:ascii="Arial" w:hAnsi="Arial" w:cs="Arial"/>
                <w:color w:val="000000" w:themeColor="text1"/>
                <w:sz w:val="24"/>
                <w:szCs w:val="24"/>
              </w:rPr>
              <w:t>,00</w:t>
            </w:r>
          </w:p>
        </w:tc>
      </w:tr>
      <w:tr w:rsidR="003E29F1" w:rsidRPr="00ED4E4B" w14:paraId="7520A020" w14:textId="77777777" w:rsidTr="005439E2">
        <w:trPr>
          <w:trHeight w:val="851"/>
        </w:trPr>
        <w:tc>
          <w:tcPr>
            <w:tcW w:w="6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4DDCE" w14:textId="77777777" w:rsidR="003E29F1" w:rsidRPr="00ED4E4B" w:rsidRDefault="003E29F1" w:rsidP="003E29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8443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Ukupno odobrena financijska sredstva</w:t>
            </w:r>
            <w:r w:rsidRPr="00ED4E4B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D5FA" w14:textId="2327E29B" w:rsidR="003E29F1" w:rsidRPr="00844305" w:rsidRDefault="00844305" w:rsidP="003E29F1">
            <w:pPr>
              <w:ind w:left="258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4430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1.500,00</w:t>
            </w:r>
          </w:p>
        </w:tc>
      </w:tr>
    </w:tbl>
    <w:p w14:paraId="2FFA2010" w14:textId="77777777" w:rsidR="00B953BA" w:rsidRDefault="00B953BA" w:rsidP="00ED4E4B">
      <w:pPr>
        <w:pStyle w:val="Obinitekst"/>
        <w:rPr>
          <w:rFonts w:ascii="Arial" w:hAnsi="Arial" w:cs="Arial"/>
          <w:sz w:val="24"/>
        </w:rPr>
      </w:pPr>
    </w:p>
    <w:p w14:paraId="01266C88" w14:textId="45F80215" w:rsidR="00C16A3D" w:rsidRDefault="00C16A3D" w:rsidP="006D4FB5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6D4FB5">
        <w:rPr>
          <w:rFonts w:ascii="Arial" w:hAnsi="Arial" w:cs="Arial"/>
          <w:b/>
          <w:bCs/>
          <w:sz w:val="24"/>
        </w:rPr>
        <w:t>Članak 3</w:t>
      </w:r>
      <w:r w:rsidR="00EA3089">
        <w:rPr>
          <w:rFonts w:ascii="Arial" w:hAnsi="Arial" w:cs="Arial"/>
          <w:b/>
          <w:bCs/>
          <w:sz w:val="24"/>
        </w:rPr>
        <w:t>.</w:t>
      </w:r>
    </w:p>
    <w:p w14:paraId="59C0D540" w14:textId="77777777" w:rsidR="006D4FB5" w:rsidRPr="006D4FB5" w:rsidRDefault="006D4FB5" w:rsidP="006D4FB5">
      <w:pPr>
        <w:pStyle w:val="Obinitekst"/>
        <w:jc w:val="center"/>
        <w:rPr>
          <w:rFonts w:ascii="Arial" w:hAnsi="Arial" w:cs="Arial"/>
          <w:b/>
          <w:bCs/>
          <w:sz w:val="24"/>
        </w:rPr>
      </w:pPr>
    </w:p>
    <w:p w14:paraId="1DE6A62F" w14:textId="55C1EEEF" w:rsidR="00ED4E4B" w:rsidRDefault="00C16A3D" w:rsidP="006D4FB5">
      <w:pPr>
        <w:pStyle w:val="Obinitekst"/>
        <w:ind w:right="-427" w:firstLine="708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>Ova Odluka objavit će se na mrežnim stranicama Grada Bjelovara.</w:t>
      </w:r>
    </w:p>
    <w:p w14:paraId="4D2BBBD6" w14:textId="77777777" w:rsidR="006D4FB5" w:rsidRPr="006D4FB5" w:rsidRDefault="006D4FB5" w:rsidP="006D4FB5">
      <w:pPr>
        <w:pStyle w:val="Obinitekst"/>
        <w:ind w:right="-427" w:firstLine="708"/>
        <w:rPr>
          <w:rFonts w:ascii="Arial" w:hAnsi="Arial" w:cs="Arial"/>
          <w:sz w:val="24"/>
          <w:szCs w:val="24"/>
        </w:rPr>
      </w:pPr>
    </w:p>
    <w:p w14:paraId="15C5D32B" w14:textId="77777777" w:rsidR="00C16A3D" w:rsidRPr="00EA3089" w:rsidRDefault="00C16A3D" w:rsidP="00C16A3D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EA3089">
        <w:rPr>
          <w:rFonts w:ascii="Arial" w:hAnsi="Arial" w:cs="Arial"/>
          <w:b/>
          <w:bCs/>
          <w:sz w:val="24"/>
        </w:rPr>
        <w:t>Članak 4.</w:t>
      </w:r>
    </w:p>
    <w:p w14:paraId="6142CB0C" w14:textId="77777777" w:rsidR="00C16A3D" w:rsidRPr="00ED4E4B" w:rsidRDefault="00C16A3D" w:rsidP="00ED4E4B">
      <w:pPr>
        <w:pStyle w:val="Obinitekst"/>
        <w:rPr>
          <w:rFonts w:ascii="Arial" w:hAnsi="Arial" w:cs="Arial"/>
          <w:sz w:val="24"/>
        </w:rPr>
      </w:pPr>
    </w:p>
    <w:p w14:paraId="5A746E90" w14:textId="586894D7" w:rsidR="00C16A3D" w:rsidRPr="00ED4E4B" w:rsidRDefault="00C16A3D" w:rsidP="00C16A3D">
      <w:pPr>
        <w:pStyle w:val="Obinitekst"/>
        <w:ind w:right="-568"/>
        <w:jc w:val="both"/>
        <w:rPr>
          <w:rFonts w:ascii="Arial" w:hAnsi="Arial" w:cs="Arial"/>
          <w:sz w:val="24"/>
        </w:rPr>
      </w:pPr>
      <w:r w:rsidRPr="00ED4E4B">
        <w:rPr>
          <w:rFonts w:ascii="Arial" w:hAnsi="Arial" w:cs="Arial"/>
          <w:sz w:val="24"/>
        </w:rPr>
        <w:tab/>
        <w:t>Sukladno članku 3</w:t>
      </w:r>
      <w:r w:rsidR="003F42E1" w:rsidRPr="00ED4E4B">
        <w:rPr>
          <w:rFonts w:ascii="Arial" w:hAnsi="Arial" w:cs="Arial"/>
          <w:sz w:val="24"/>
        </w:rPr>
        <w:t>6</w:t>
      </w:r>
      <w:r w:rsidRPr="00ED4E4B">
        <w:rPr>
          <w:rFonts w:ascii="Arial" w:hAnsi="Arial" w:cs="Arial"/>
          <w:sz w:val="24"/>
        </w:rPr>
        <w:t>. Pravilnika o financiranju programa ili projekata i javnih potreba sredstvima proračuna Grada Bjelovara („Službeni glasnik Grada Bjelovara“, broj 3</w:t>
      </w:r>
      <w:r w:rsidR="003F42E1" w:rsidRPr="00ED4E4B">
        <w:rPr>
          <w:rFonts w:ascii="Arial" w:hAnsi="Arial" w:cs="Arial"/>
          <w:sz w:val="24"/>
        </w:rPr>
        <w:t>/24</w:t>
      </w:r>
      <w:r w:rsidRPr="00ED4E4B">
        <w:rPr>
          <w:rFonts w:ascii="Arial" w:hAnsi="Arial" w:cs="Arial"/>
          <w:sz w:val="24"/>
        </w:rPr>
        <w:t xml:space="preserve">) Grad </w:t>
      </w:r>
      <w:r w:rsidRPr="00ED4E4B">
        <w:rPr>
          <w:rFonts w:ascii="Arial" w:hAnsi="Arial" w:cs="Arial"/>
          <w:sz w:val="24"/>
        </w:rPr>
        <w:lastRenderedPageBreak/>
        <w:t xml:space="preserve">Bjelovar će sa svim udrugama kojima su odobrena financijska sredstva potpisati ugovore o financiranju aktivnosti, kojima će se utvrditi međusobna prava i obveze ugovornih strana. </w:t>
      </w:r>
    </w:p>
    <w:p w14:paraId="454AACD9" w14:textId="77777777" w:rsidR="00ED4E4B" w:rsidRPr="00ED4E4B" w:rsidRDefault="00ED4E4B" w:rsidP="00ED4E4B">
      <w:pPr>
        <w:pStyle w:val="Obinitekst"/>
        <w:rPr>
          <w:rFonts w:ascii="Arial" w:hAnsi="Arial" w:cs="Arial"/>
          <w:sz w:val="24"/>
        </w:rPr>
      </w:pPr>
    </w:p>
    <w:p w14:paraId="3FC27709" w14:textId="3F22DB6A" w:rsidR="00C16A3D" w:rsidRPr="006D4FB5" w:rsidRDefault="00C16A3D" w:rsidP="00C16A3D">
      <w:pPr>
        <w:pStyle w:val="Obinitekst"/>
        <w:jc w:val="center"/>
        <w:rPr>
          <w:rFonts w:ascii="Arial" w:hAnsi="Arial" w:cs="Arial"/>
          <w:b/>
          <w:bCs/>
          <w:sz w:val="24"/>
        </w:rPr>
      </w:pPr>
      <w:r w:rsidRPr="006D4FB5">
        <w:rPr>
          <w:rFonts w:ascii="Arial" w:hAnsi="Arial" w:cs="Arial"/>
          <w:b/>
          <w:bCs/>
          <w:sz w:val="24"/>
        </w:rPr>
        <w:t>Članak 5.</w:t>
      </w:r>
    </w:p>
    <w:p w14:paraId="225D5D40" w14:textId="77777777" w:rsidR="00C16A3D" w:rsidRPr="00ED4E4B" w:rsidRDefault="00C16A3D" w:rsidP="00ED4E4B">
      <w:pPr>
        <w:pStyle w:val="Obinitekst"/>
        <w:rPr>
          <w:rFonts w:ascii="Arial" w:hAnsi="Arial" w:cs="Arial"/>
          <w:sz w:val="24"/>
        </w:rPr>
      </w:pPr>
    </w:p>
    <w:p w14:paraId="72CF36F0" w14:textId="2C241FF0" w:rsidR="00C16A3D" w:rsidRPr="00ED4E4B" w:rsidRDefault="00C16A3D" w:rsidP="00C16A3D">
      <w:pPr>
        <w:spacing w:after="0"/>
        <w:jc w:val="both"/>
        <w:rPr>
          <w:rFonts w:ascii="Arial" w:hAnsi="Arial" w:cs="Arial"/>
          <w:sz w:val="24"/>
          <w:szCs w:val="24"/>
        </w:rPr>
      </w:pPr>
      <w:r w:rsidRPr="00ED4E4B">
        <w:rPr>
          <w:rFonts w:ascii="Arial" w:hAnsi="Arial" w:cs="Arial"/>
          <w:sz w:val="24"/>
          <w:szCs w:val="24"/>
        </w:rPr>
        <w:tab/>
      </w:r>
      <w:r w:rsidR="002B54AF" w:rsidRPr="00ED4E4B">
        <w:rPr>
          <w:rFonts w:ascii="Arial" w:hAnsi="Arial" w:cs="Arial"/>
          <w:sz w:val="24"/>
          <w:szCs w:val="24"/>
        </w:rPr>
        <w:t>Ova Odluka stupa na snagu danom donošenja i objavit će se u „Službenom glasniku Grada Bjelovara“.</w:t>
      </w:r>
    </w:p>
    <w:p w14:paraId="127B9B76" w14:textId="77777777" w:rsidR="00C16A3D" w:rsidRPr="00A558EE" w:rsidRDefault="00C16A3D" w:rsidP="00C16A3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B07C487" w14:textId="2E2E0A8C" w:rsidR="00C16A3D" w:rsidRPr="00C609D4" w:rsidRDefault="00C16A3D" w:rsidP="00C16A3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609D4">
        <w:rPr>
          <w:rFonts w:ascii="Arial" w:hAnsi="Arial" w:cs="Arial"/>
          <w:color w:val="000000" w:themeColor="text1"/>
          <w:sz w:val="24"/>
          <w:szCs w:val="24"/>
        </w:rPr>
        <w:t xml:space="preserve">KLASA: 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402-08/26-01/</w:t>
      </w:r>
      <w:r w:rsidR="00DE16F2">
        <w:rPr>
          <w:rFonts w:ascii="Arial" w:hAnsi="Arial" w:cs="Arial"/>
          <w:color w:val="000000" w:themeColor="text1"/>
          <w:sz w:val="24"/>
          <w:szCs w:val="24"/>
        </w:rPr>
        <w:t>12</w:t>
      </w:r>
    </w:p>
    <w:p w14:paraId="640B2D88" w14:textId="7D36CC23" w:rsidR="00C16A3D" w:rsidRPr="00C609D4" w:rsidRDefault="00C16A3D" w:rsidP="00C16A3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609D4">
        <w:rPr>
          <w:rFonts w:ascii="Arial" w:hAnsi="Arial" w:cs="Arial"/>
          <w:color w:val="000000" w:themeColor="text1"/>
          <w:sz w:val="24"/>
          <w:szCs w:val="24"/>
        </w:rPr>
        <w:t>URBROJ: 2103-1-07-0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6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>-2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6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>-</w:t>
      </w:r>
      <w:r w:rsidR="00B20830">
        <w:rPr>
          <w:rFonts w:ascii="Arial" w:hAnsi="Arial" w:cs="Arial"/>
          <w:color w:val="000000" w:themeColor="text1"/>
          <w:sz w:val="24"/>
          <w:szCs w:val="24"/>
        </w:rPr>
        <w:t>2</w:t>
      </w:r>
      <w:r w:rsidR="005439E2">
        <w:rPr>
          <w:rFonts w:ascii="Arial" w:hAnsi="Arial" w:cs="Arial"/>
          <w:color w:val="000000" w:themeColor="text1"/>
          <w:sz w:val="24"/>
          <w:szCs w:val="24"/>
        </w:rPr>
        <w:t>9</w:t>
      </w:r>
    </w:p>
    <w:p w14:paraId="1BDEA6FB" w14:textId="4793A9E8" w:rsidR="00C16A3D" w:rsidRPr="00C609D4" w:rsidRDefault="00C16A3D" w:rsidP="00C16A3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609D4">
        <w:rPr>
          <w:rFonts w:ascii="Arial" w:hAnsi="Arial" w:cs="Arial"/>
          <w:color w:val="000000" w:themeColor="text1"/>
          <w:sz w:val="24"/>
          <w:szCs w:val="24"/>
        </w:rPr>
        <w:t xml:space="preserve">Bjelovar, </w:t>
      </w:r>
      <w:r w:rsidR="005439E2">
        <w:rPr>
          <w:rFonts w:ascii="Arial" w:hAnsi="Arial" w:cs="Arial"/>
          <w:color w:val="000000" w:themeColor="text1"/>
          <w:sz w:val="24"/>
          <w:szCs w:val="24"/>
        </w:rPr>
        <w:t>26.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20830">
        <w:rPr>
          <w:rFonts w:ascii="Arial" w:hAnsi="Arial" w:cs="Arial"/>
          <w:color w:val="000000" w:themeColor="text1"/>
          <w:sz w:val="24"/>
          <w:szCs w:val="24"/>
        </w:rPr>
        <w:t>lipnja</w:t>
      </w:r>
      <w:r w:rsidRPr="00C609D4">
        <w:rPr>
          <w:rFonts w:ascii="Arial" w:hAnsi="Arial" w:cs="Arial"/>
          <w:color w:val="000000" w:themeColor="text1"/>
          <w:sz w:val="24"/>
          <w:szCs w:val="24"/>
        </w:rPr>
        <w:t xml:space="preserve"> 202</w:t>
      </w:r>
      <w:r w:rsidR="00C609D4">
        <w:rPr>
          <w:rFonts w:ascii="Arial" w:hAnsi="Arial" w:cs="Arial"/>
          <w:color w:val="000000" w:themeColor="text1"/>
          <w:sz w:val="24"/>
          <w:szCs w:val="24"/>
        </w:rPr>
        <w:t>6</w:t>
      </w:r>
      <w:r w:rsidR="00C609D4" w:rsidRPr="00C609D4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7B8A63A" w14:textId="77777777" w:rsidR="00C16A3D" w:rsidRPr="00E73BEC" w:rsidRDefault="00C16A3D" w:rsidP="00C16A3D">
      <w:pPr>
        <w:spacing w:line="240" w:lineRule="auto"/>
        <w:ind w:left="4956" w:firstLine="708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E73BEC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GRADONAČELNIK </w:t>
      </w:r>
    </w:p>
    <w:p w14:paraId="11CDDE02" w14:textId="77777777" w:rsidR="00C16A3D" w:rsidRDefault="00C16A3D" w:rsidP="00C16A3D">
      <w:pPr>
        <w:spacing w:line="240" w:lineRule="auto"/>
        <w:ind w:left="6096"/>
      </w:pPr>
      <w:r>
        <w:rPr>
          <w:rFonts w:ascii="Arial" w:eastAsia="Times New Roman" w:hAnsi="Arial" w:cs="Arial"/>
          <w:sz w:val="24"/>
          <w:szCs w:val="24"/>
          <w:lang w:eastAsia="hr-HR"/>
        </w:rPr>
        <w:t xml:space="preserve">Dario Hrebak </w:t>
      </w:r>
    </w:p>
    <w:p w14:paraId="4C21AAE3" w14:textId="77777777" w:rsidR="009E2329" w:rsidRDefault="009E2329"/>
    <w:p w14:paraId="27CB90BD" w14:textId="77777777" w:rsidR="00505405" w:rsidRDefault="00505405"/>
    <w:sectPr w:rsidR="00505405" w:rsidSect="00307CD7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3D"/>
    <w:rsid w:val="0000378B"/>
    <w:rsid w:val="00013F23"/>
    <w:rsid w:val="00015039"/>
    <w:rsid w:val="00017332"/>
    <w:rsid w:val="0002623F"/>
    <w:rsid w:val="00026D4C"/>
    <w:rsid w:val="000334F0"/>
    <w:rsid w:val="00033504"/>
    <w:rsid w:val="00033772"/>
    <w:rsid w:val="0004494D"/>
    <w:rsid w:val="000546C8"/>
    <w:rsid w:val="00070C93"/>
    <w:rsid w:val="00071C60"/>
    <w:rsid w:val="00073A4C"/>
    <w:rsid w:val="00085417"/>
    <w:rsid w:val="00091CD0"/>
    <w:rsid w:val="000A0EC0"/>
    <w:rsid w:val="000B6590"/>
    <w:rsid w:val="000C15EA"/>
    <w:rsid w:val="000C47C6"/>
    <w:rsid w:val="000C695F"/>
    <w:rsid w:val="000D6B1F"/>
    <w:rsid w:val="000F1FB5"/>
    <w:rsid w:val="000F62D0"/>
    <w:rsid w:val="000F6470"/>
    <w:rsid w:val="00106052"/>
    <w:rsid w:val="00114A10"/>
    <w:rsid w:val="00114EAC"/>
    <w:rsid w:val="00122FBC"/>
    <w:rsid w:val="00145E3B"/>
    <w:rsid w:val="001546C2"/>
    <w:rsid w:val="00155C7A"/>
    <w:rsid w:val="00155FFC"/>
    <w:rsid w:val="001634D2"/>
    <w:rsid w:val="00172912"/>
    <w:rsid w:val="00173422"/>
    <w:rsid w:val="001839C0"/>
    <w:rsid w:val="001867A5"/>
    <w:rsid w:val="001A3C84"/>
    <w:rsid w:val="001B08E4"/>
    <w:rsid w:val="001B0B30"/>
    <w:rsid w:val="001B53E8"/>
    <w:rsid w:val="001C600A"/>
    <w:rsid w:val="001D1F48"/>
    <w:rsid w:val="001F0848"/>
    <w:rsid w:val="001F1784"/>
    <w:rsid w:val="001F3BDC"/>
    <w:rsid w:val="00203600"/>
    <w:rsid w:val="00207109"/>
    <w:rsid w:val="002100DA"/>
    <w:rsid w:val="0021054B"/>
    <w:rsid w:val="002476E3"/>
    <w:rsid w:val="00263275"/>
    <w:rsid w:val="00290A73"/>
    <w:rsid w:val="00294A57"/>
    <w:rsid w:val="002B174C"/>
    <w:rsid w:val="002B3320"/>
    <w:rsid w:val="002B54AF"/>
    <w:rsid w:val="002D1687"/>
    <w:rsid w:val="002D550B"/>
    <w:rsid w:val="003007DE"/>
    <w:rsid w:val="00326FA5"/>
    <w:rsid w:val="003319E5"/>
    <w:rsid w:val="00336F80"/>
    <w:rsid w:val="00351C9F"/>
    <w:rsid w:val="003521C6"/>
    <w:rsid w:val="0035647D"/>
    <w:rsid w:val="00376A37"/>
    <w:rsid w:val="00376CBD"/>
    <w:rsid w:val="00382493"/>
    <w:rsid w:val="00382C65"/>
    <w:rsid w:val="00387558"/>
    <w:rsid w:val="003876BE"/>
    <w:rsid w:val="00391A89"/>
    <w:rsid w:val="00392BE9"/>
    <w:rsid w:val="00396474"/>
    <w:rsid w:val="003A26D5"/>
    <w:rsid w:val="003B0139"/>
    <w:rsid w:val="003C04FD"/>
    <w:rsid w:val="003C25B5"/>
    <w:rsid w:val="003C4A59"/>
    <w:rsid w:val="003C642D"/>
    <w:rsid w:val="003C7E32"/>
    <w:rsid w:val="003D2E45"/>
    <w:rsid w:val="003D3279"/>
    <w:rsid w:val="003D4687"/>
    <w:rsid w:val="003E29F1"/>
    <w:rsid w:val="003F1F43"/>
    <w:rsid w:val="003F42E1"/>
    <w:rsid w:val="003F51D5"/>
    <w:rsid w:val="004144FA"/>
    <w:rsid w:val="00417D91"/>
    <w:rsid w:val="004222C7"/>
    <w:rsid w:val="004244CA"/>
    <w:rsid w:val="004358C1"/>
    <w:rsid w:val="0044255A"/>
    <w:rsid w:val="004530C1"/>
    <w:rsid w:val="004676DC"/>
    <w:rsid w:val="00471ADA"/>
    <w:rsid w:val="0048177A"/>
    <w:rsid w:val="004954E5"/>
    <w:rsid w:val="00496A4D"/>
    <w:rsid w:val="004A700D"/>
    <w:rsid w:val="004A7DC4"/>
    <w:rsid w:val="004B28FC"/>
    <w:rsid w:val="004C507D"/>
    <w:rsid w:val="004E3781"/>
    <w:rsid w:val="004F148C"/>
    <w:rsid w:val="00505405"/>
    <w:rsid w:val="00506BA7"/>
    <w:rsid w:val="00513B9E"/>
    <w:rsid w:val="00516DE3"/>
    <w:rsid w:val="0052048A"/>
    <w:rsid w:val="005217F9"/>
    <w:rsid w:val="005324C0"/>
    <w:rsid w:val="005336E4"/>
    <w:rsid w:val="005439E2"/>
    <w:rsid w:val="005619AD"/>
    <w:rsid w:val="00565992"/>
    <w:rsid w:val="00590693"/>
    <w:rsid w:val="005A79A6"/>
    <w:rsid w:val="005A7BD4"/>
    <w:rsid w:val="005B07E6"/>
    <w:rsid w:val="005F179B"/>
    <w:rsid w:val="005F19E0"/>
    <w:rsid w:val="005F3E7A"/>
    <w:rsid w:val="00603BBB"/>
    <w:rsid w:val="00604A25"/>
    <w:rsid w:val="00612B7D"/>
    <w:rsid w:val="006174A8"/>
    <w:rsid w:val="0062154F"/>
    <w:rsid w:val="006238EE"/>
    <w:rsid w:val="00625937"/>
    <w:rsid w:val="00625A75"/>
    <w:rsid w:val="006357F8"/>
    <w:rsid w:val="00635EB5"/>
    <w:rsid w:val="006711B2"/>
    <w:rsid w:val="00684883"/>
    <w:rsid w:val="006A1EDD"/>
    <w:rsid w:val="006D12F6"/>
    <w:rsid w:val="006D1BDD"/>
    <w:rsid w:val="006D4FB5"/>
    <w:rsid w:val="006D5894"/>
    <w:rsid w:val="006E32DF"/>
    <w:rsid w:val="006E3AB0"/>
    <w:rsid w:val="006F4345"/>
    <w:rsid w:val="006F5E9B"/>
    <w:rsid w:val="00706A73"/>
    <w:rsid w:val="00713C30"/>
    <w:rsid w:val="00725FFE"/>
    <w:rsid w:val="00727531"/>
    <w:rsid w:val="007279FB"/>
    <w:rsid w:val="0073493C"/>
    <w:rsid w:val="007436B8"/>
    <w:rsid w:val="00745D7E"/>
    <w:rsid w:val="0075178F"/>
    <w:rsid w:val="00754E81"/>
    <w:rsid w:val="00761DF4"/>
    <w:rsid w:val="0077261C"/>
    <w:rsid w:val="00776428"/>
    <w:rsid w:val="00784969"/>
    <w:rsid w:val="007C20BD"/>
    <w:rsid w:val="007C2C21"/>
    <w:rsid w:val="007E0A5D"/>
    <w:rsid w:val="007E6520"/>
    <w:rsid w:val="008007C3"/>
    <w:rsid w:val="008018D3"/>
    <w:rsid w:val="008073FD"/>
    <w:rsid w:val="008178E2"/>
    <w:rsid w:val="00820FB3"/>
    <w:rsid w:val="008249B2"/>
    <w:rsid w:val="0084115C"/>
    <w:rsid w:val="00844305"/>
    <w:rsid w:val="00852287"/>
    <w:rsid w:val="00860DAC"/>
    <w:rsid w:val="00860EE7"/>
    <w:rsid w:val="00862490"/>
    <w:rsid w:val="00863E3C"/>
    <w:rsid w:val="00870DCB"/>
    <w:rsid w:val="008843AE"/>
    <w:rsid w:val="00884634"/>
    <w:rsid w:val="00885981"/>
    <w:rsid w:val="008953E8"/>
    <w:rsid w:val="008A1053"/>
    <w:rsid w:val="008B31C2"/>
    <w:rsid w:val="008C3108"/>
    <w:rsid w:val="008C6D56"/>
    <w:rsid w:val="008D01FD"/>
    <w:rsid w:val="008D54CD"/>
    <w:rsid w:val="008D7A82"/>
    <w:rsid w:val="008E7070"/>
    <w:rsid w:val="008F369D"/>
    <w:rsid w:val="008F55AC"/>
    <w:rsid w:val="00922691"/>
    <w:rsid w:val="00922741"/>
    <w:rsid w:val="009335BD"/>
    <w:rsid w:val="0093617C"/>
    <w:rsid w:val="0093660C"/>
    <w:rsid w:val="00937203"/>
    <w:rsid w:val="00942CF3"/>
    <w:rsid w:val="0094645A"/>
    <w:rsid w:val="0097677B"/>
    <w:rsid w:val="00980AF7"/>
    <w:rsid w:val="0098244F"/>
    <w:rsid w:val="009A63C6"/>
    <w:rsid w:val="009A7F25"/>
    <w:rsid w:val="009B1BB6"/>
    <w:rsid w:val="009B7FF2"/>
    <w:rsid w:val="009D528E"/>
    <w:rsid w:val="009D73B3"/>
    <w:rsid w:val="009E2329"/>
    <w:rsid w:val="009F1767"/>
    <w:rsid w:val="009F3D9A"/>
    <w:rsid w:val="009F6591"/>
    <w:rsid w:val="00A038A4"/>
    <w:rsid w:val="00A03D94"/>
    <w:rsid w:val="00A13225"/>
    <w:rsid w:val="00A17977"/>
    <w:rsid w:val="00A22C54"/>
    <w:rsid w:val="00A31B01"/>
    <w:rsid w:val="00A3492F"/>
    <w:rsid w:val="00A40157"/>
    <w:rsid w:val="00A437B6"/>
    <w:rsid w:val="00A44D67"/>
    <w:rsid w:val="00A7399E"/>
    <w:rsid w:val="00A81AFE"/>
    <w:rsid w:val="00A96986"/>
    <w:rsid w:val="00AA29A5"/>
    <w:rsid w:val="00AD3FA4"/>
    <w:rsid w:val="00AF2ABE"/>
    <w:rsid w:val="00B030E4"/>
    <w:rsid w:val="00B11029"/>
    <w:rsid w:val="00B14D03"/>
    <w:rsid w:val="00B17C82"/>
    <w:rsid w:val="00B20830"/>
    <w:rsid w:val="00B24A10"/>
    <w:rsid w:val="00B26824"/>
    <w:rsid w:val="00B441DA"/>
    <w:rsid w:val="00B47ADB"/>
    <w:rsid w:val="00B839AA"/>
    <w:rsid w:val="00B933EC"/>
    <w:rsid w:val="00B935E7"/>
    <w:rsid w:val="00B943D9"/>
    <w:rsid w:val="00B953BA"/>
    <w:rsid w:val="00BA0066"/>
    <w:rsid w:val="00BD32A3"/>
    <w:rsid w:val="00BD668F"/>
    <w:rsid w:val="00BE70E9"/>
    <w:rsid w:val="00BE7A07"/>
    <w:rsid w:val="00BF05D7"/>
    <w:rsid w:val="00C01DD8"/>
    <w:rsid w:val="00C03F42"/>
    <w:rsid w:val="00C126B1"/>
    <w:rsid w:val="00C16A3D"/>
    <w:rsid w:val="00C47FA8"/>
    <w:rsid w:val="00C523F4"/>
    <w:rsid w:val="00C609D4"/>
    <w:rsid w:val="00C64D31"/>
    <w:rsid w:val="00C70845"/>
    <w:rsid w:val="00C77E01"/>
    <w:rsid w:val="00C8065D"/>
    <w:rsid w:val="00C9299B"/>
    <w:rsid w:val="00CA0785"/>
    <w:rsid w:val="00CB39E3"/>
    <w:rsid w:val="00CB77E3"/>
    <w:rsid w:val="00CC10DA"/>
    <w:rsid w:val="00CD0904"/>
    <w:rsid w:val="00CD1658"/>
    <w:rsid w:val="00CD6387"/>
    <w:rsid w:val="00CD66EB"/>
    <w:rsid w:val="00CE4A81"/>
    <w:rsid w:val="00D002AF"/>
    <w:rsid w:val="00D05843"/>
    <w:rsid w:val="00D1095B"/>
    <w:rsid w:val="00D13F13"/>
    <w:rsid w:val="00D21FB8"/>
    <w:rsid w:val="00D34585"/>
    <w:rsid w:val="00D403D1"/>
    <w:rsid w:val="00D456E3"/>
    <w:rsid w:val="00D5215F"/>
    <w:rsid w:val="00D567FF"/>
    <w:rsid w:val="00D76C88"/>
    <w:rsid w:val="00D82F45"/>
    <w:rsid w:val="00D86A63"/>
    <w:rsid w:val="00D909F8"/>
    <w:rsid w:val="00D97CF8"/>
    <w:rsid w:val="00DA6221"/>
    <w:rsid w:val="00DA6DD1"/>
    <w:rsid w:val="00DB5C56"/>
    <w:rsid w:val="00DD2582"/>
    <w:rsid w:val="00DD6EC3"/>
    <w:rsid w:val="00DE16F2"/>
    <w:rsid w:val="00E01771"/>
    <w:rsid w:val="00E0412E"/>
    <w:rsid w:val="00E07FC0"/>
    <w:rsid w:val="00E15429"/>
    <w:rsid w:val="00E15AD6"/>
    <w:rsid w:val="00E306ED"/>
    <w:rsid w:val="00E33726"/>
    <w:rsid w:val="00E435ED"/>
    <w:rsid w:val="00E530D3"/>
    <w:rsid w:val="00E71DFE"/>
    <w:rsid w:val="00E9373D"/>
    <w:rsid w:val="00E960C5"/>
    <w:rsid w:val="00E97859"/>
    <w:rsid w:val="00EA3089"/>
    <w:rsid w:val="00EB130A"/>
    <w:rsid w:val="00EB1BDF"/>
    <w:rsid w:val="00ED0DA3"/>
    <w:rsid w:val="00ED4E4B"/>
    <w:rsid w:val="00ED77F6"/>
    <w:rsid w:val="00ED7F66"/>
    <w:rsid w:val="00EE2BFB"/>
    <w:rsid w:val="00F06A27"/>
    <w:rsid w:val="00F350CA"/>
    <w:rsid w:val="00F46B45"/>
    <w:rsid w:val="00F47C8F"/>
    <w:rsid w:val="00F531FA"/>
    <w:rsid w:val="00F60026"/>
    <w:rsid w:val="00F6526F"/>
    <w:rsid w:val="00F764B3"/>
    <w:rsid w:val="00F7657E"/>
    <w:rsid w:val="00F773CA"/>
    <w:rsid w:val="00F97598"/>
    <w:rsid w:val="00FA7097"/>
    <w:rsid w:val="00FB0E53"/>
    <w:rsid w:val="00FC1959"/>
    <w:rsid w:val="00FC5A29"/>
    <w:rsid w:val="00FD4E2F"/>
    <w:rsid w:val="00FE1E93"/>
    <w:rsid w:val="00FE4B11"/>
    <w:rsid w:val="00FE6831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18F62"/>
  <w15:chartTrackingRefBased/>
  <w15:docId w15:val="{7411414A-F863-4934-A01D-F703D332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A3D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rsid w:val="00C16A3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C16A3D"/>
    <w:rPr>
      <w:rFonts w:ascii="Courier New" w:eastAsia="Times New Roman" w:hAnsi="Courier New" w:cs="Courier New"/>
      <w:kern w:val="0"/>
      <w:sz w:val="20"/>
      <w:szCs w:val="20"/>
      <w:lang w:eastAsia="hr-HR"/>
      <w14:ligatures w14:val="none"/>
    </w:rPr>
  </w:style>
  <w:style w:type="paragraph" w:styleId="Bezproreda">
    <w:name w:val="No Spacing"/>
    <w:uiPriority w:val="1"/>
    <w:qFormat/>
    <w:rsid w:val="004F148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Skukan</dc:creator>
  <cp:keywords/>
  <dc:description/>
  <cp:lastModifiedBy>Ivana Skukan</cp:lastModifiedBy>
  <cp:revision>2</cp:revision>
  <cp:lastPrinted>2026-06-25T07:36:00Z</cp:lastPrinted>
  <dcterms:created xsi:type="dcterms:W3CDTF">2026-09-30T10:15:00Z</dcterms:created>
  <dcterms:modified xsi:type="dcterms:W3CDTF">2026-09-30T10:15:00Z</dcterms:modified>
</cp:coreProperties>
</file>