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1261A" w14:textId="77777777" w:rsidR="00C16A3D" w:rsidRDefault="00C16A3D" w:rsidP="00C16A3D">
      <w:pPr>
        <w:tabs>
          <w:tab w:val="center" w:pos="2580"/>
        </w:tabs>
        <w:spacing w:after="0" w:line="240" w:lineRule="auto"/>
        <w:ind w:left="993" w:firstLine="1701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Times New Roman" w:eastAsia="Times New Roman" w:hAnsi="Times New Roman"/>
          <w:b/>
          <w:noProof/>
          <w:sz w:val="28"/>
          <w:szCs w:val="24"/>
          <w:lang w:eastAsia="hr-HR"/>
        </w:rPr>
        <w:drawing>
          <wp:inline distT="0" distB="0" distL="0" distR="0" wp14:anchorId="21CAAB86" wp14:editId="77230161">
            <wp:extent cx="506095" cy="621665"/>
            <wp:effectExtent l="0" t="0" r="8255" b="6985"/>
            <wp:docPr id="2" name="Slika 2" descr="Slika na kojoj se prikazuje simbol, emblem, crveno, karmin crven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simbol, emblem, crveno, karmin crven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CFAABB" w14:textId="77777777" w:rsidR="00C16A3D" w:rsidRPr="00B47088" w:rsidRDefault="00C16A3D" w:rsidP="00C16A3D">
      <w:pPr>
        <w:tabs>
          <w:tab w:val="center" w:pos="2580"/>
        </w:tabs>
        <w:spacing w:after="0" w:line="240" w:lineRule="auto"/>
        <w:ind w:firstLine="1418"/>
        <w:rPr>
          <w:rFonts w:ascii="Arial" w:eastAsia="Times New Roman" w:hAnsi="Arial" w:cs="Arial"/>
          <w:b/>
          <w:sz w:val="24"/>
          <w:szCs w:val="24"/>
        </w:rPr>
      </w:pPr>
      <w:r w:rsidRPr="009D7C54">
        <w:rPr>
          <w:rFonts w:ascii="Arial" w:eastAsia="Times New Roman" w:hAnsi="Arial" w:cs="Arial"/>
          <w:b/>
          <w:sz w:val="24"/>
          <w:szCs w:val="24"/>
        </w:rPr>
        <w:t>REPUBLIKA HRVATSKA</w:t>
      </w:r>
    </w:p>
    <w:p w14:paraId="78D5A85D" w14:textId="77777777" w:rsidR="00C16A3D" w:rsidRPr="009D7C54" w:rsidRDefault="00C16A3D" w:rsidP="00C16A3D">
      <w:pPr>
        <w:tabs>
          <w:tab w:val="center" w:pos="2580"/>
        </w:tabs>
        <w:spacing w:after="0" w:line="240" w:lineRule="auto"/>
        <w:ind w:firstLine="851"/>
        <w:rPr>
          <w:rFonts w:ascii="Arial" w:eastAsia="Times New Roman" w:hAnsi="Arial" w:cs="Arial"/>
          <w:b/>
          <w:sz w:val="24"/>
          <w:szCs w:val="24"/>
        </w:rPr>
      </w:pPr>
      <w:r w:rsidRPr="009D7C54">
        <w:rPr>
          <w:rFonts w:ascii="Arial" w:eastAsia="Times New Roman" w:hAnsi="Arial" w:cs="Arial"/>
          <w:b/>
          <w:sz w:val="24"/>
          <w:szCs w:val="24"/>
        </w:rPr>
        <w:t>BJELOVARSKO-BILOGORSKA ŽUPANIJA</w:t>
      </w:r>
    </w:p>
    <w:p w14:paraId="37A8EF39" w14:textId="77777777" w:rsidR="00C16A3D" w:rsidRPr="009D7C54" w:rsidRDefault="00C16A3D" w:rsidP="00C16A3D">
      <w:pPr>
        <w:tabs>
          <w:tab w:val="center" w:pos="2580"/>
        </w:tabs>
        <w:spacing w:after="0" w:line="240" w:lineRule="auto"/>
        <w:ind w:left="1701" w:hanging="425"/>
        <w:rPr>
          <w:sz w:val="24"/>
          <w:szCs w:val="24"/>
        </w:rPr>
      </w:pPr>
      <w:r w:rsidRPr="009D7C54">
        <w:rPr>
          <w:rFonts w:ascii="Arial" w:eastAsia="Times New Roman" w:hAnsi="Arial" w:cs="Arial"/>
          <w:spacing w:val="80"/>
          <w:sz w:val="24"/>
          <w:szCs w:val="24"/>
        </w:rPr>
        <w:t>GRAD BJELOVAR</w:t>
      </w:r>
    </w:p>
    <w:p w14:paraId="66EE25DC" w14:textId="77777777" w:rsidR="00C16A3D" w:rsidRPr="004214AF" w:rsidRDefault="00C16A3D" w:rsidP="00C16A3D">
      <w:pPr>
        <w:tabs>
          <w:tab w:val="center" w:pos="2580"/>
        </w:tabs>
        <w:spacing w:after="0" w:line="240" w:lineRule="auto"/>
        <w:ind w:firstLine="1418"/>
        <w:rPr>
          <w:rFonts w:ascii="Arial" w:eastAsia="Times New Roman" w:hAnsi="Arial" w:cs="Arial"/>
          <w:sz w:val="24"/>
          <w:szCs w:val="24"/>
        </w:rPr>
      </w:pPr>
      <w:r w:rsidRPr="009D7C54">
        <w:rPr>
          <w:rFonts w:ascii="Arial" w:eastAsia="Times New Roman" w:hAnsi="Arial" w:cs="Arial"/>
          <w:sz w:val="24"/>
          <w:szCs w:val="24"/>
        </w:rPr>
        <w:t>G R A D O N A Č E L N I K</w:t>
      </w:r>
    </w:p>
    <w:p w14:paraId="51AD0735" w14:textId="77777777" w:rsidR="004F148C" w:rsidRDefault="004F148C" w:rsidP="00B030E4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79FA1AEC" w14:textId="5D04F8DF" w:rsidR="00561262" w:rsidRDefault="00561262" w:rsidP="00561262">
      <w:pPr>
        <w:spacing w:after="0" w:line="240" w:lineRule="auto"/>
        <w:ind w:firstLine="708"/>
        <w:jc w:val="both"/>
        <w:rPr>
          <w:rFonts w:ascii="Arial" w:hAnsi="Arial" w:cs="Arial"/>
          <w:bCs/>
          <w:color w:val="000000" w:themeColor="text1"/>
        </w:rPr>
      </w:pPr>
      <w:r w:rsidRPr="00104A4A">
        <w:rPr>
          <w:rFonts w:ascii="Arial" w:hAnsi="Arial" w:cs="Arial"/>
          <w:color w:val="000000" w:themeColor="text1"/>
        </w:rPr>
        <w:t>Na temelju članka 27</w:t>
      </w:r>
      <w:r>
        <w:rPr>
          <w:rFonts w:ascii="Arial" w:hAnsi="Arial" w:cs="Arial"/>
          <w:color w:val="000000" w:themeColor="text1"/>
        </w:rPr>
        <w:t xml:space="preserve">. </w:t>
      </w:r>
      <w:r w:rsidRPr="0097306D">
        <w:rPr>
          <w:rFonts w:ascii="Arial" w:hAnsi="Arial" w:cs="Arial"/>
          <w:color w:val="000000" w:themeColor="text1"/>
        </w:rPr>
        <w:t>stavak 1. Pravilnika o financiranju programa, projekata i javnih potreba sredstvima proračuna Grada Bjelovara („Službeni glasnik Grada Bjelovar“</w:t>
      </w:r>
      <w:r w:rsidRPr="0097306D">
        <w:rPr>
          <w:rFonts w:ascii="Arial" w:hAnsi="Arial" w:cs="Arial"/>
          <w:b/>
          <w:color w:val="000000" w:themeColor="text1"/>
        </w:rPr>
        <w:t xml:space="preserve"> </w:t>
      </w:r>
      <w:r w:rsidRPr="0097306D">
        <w:rPr>
          <w:rFonts w:ascii="Arial" w:hAnsi="Arial" w:cs="Arial"/>
          <w:color w:val="000000" w:themeColor="text1"/>
        </w:rPr>
        <w:t>broj 3/</w:t>
      </w:r>
      <w:r w:rsidRPr="0097306D">
        <w:rPr>
          <w:rFonts w:ascii="Arial" w:hAnsi="Arial" w:cs="Arial"/>
          <w:bCs/>
          <w:color w:val="000000" w:themeColor="text1"/>
        </w:rPr>
        <w:t>24) Pravilnika o financiranju programa, projekata i javnih potreba sredstvima proračuna Grada Bjelovara („Službeni glasnika Bjelovar 3/24) Javnog poziva za dodjelu jednokratnih financijskih potpora udrugama iz Proračuna Grada Bjelovara za 2026.godinu</w:t>
      </w:r>
      <w:r w:rsidRPr="0097306D">
        <w:rPr>
          <w:rFonts w:ascii="Arial" w:hAnsi="Arial" w:cs="Arial"/>
          <w:bCs/>
          <w:color w:val="000000" w:themeColor="text1"/>
          <w:lang w:eastAsia="hr-HR"/>
        </w:rPr>
        <w:t xml:space="preserve">: </w:t>
      </w:r>
      <w:r w:rsidRPr="0097306D">
        <w:rPr>
          <w:rFonts w:ascii="Arial" w:eastAsia="Times New Roman" w:hAnsi="Arial" w:cs="Arial"/>
          <w:color w:val="000000" w:themeColor="text1"/>
          <w:lang w:eastAsia="hr-HR"/>
        </w:rPr>
        <w:t>KLASA: 402-08/25-01/01, URBROJ: 2103-1-07-05-25-4 od 30.siječnja 2026. godine</w:t>
      </w:r>
      <w:r w:rsidRPr="0097306D">
        <w:rPr>
          <w:rFonts w:ascii="Arial" w:hAnsi="Arial" w:cs="Arial"/>
          <w:bCs/>
          <w:color w:val="000000" w:themeColor="text1"/>
        </w:rPr>
        <w:t>) i Uputa za prijavitelje (</w:t>
      </w:r>
      <w:r w:rsidRPr="0097306D">
        <w:rPr>
          <w:rFonts w:ascii="Arial" w:eastAsia="Times New Roman" w:hAnsi="Arial" w:cs="Arial"/>
          <w:color w:val="000000" w:themeColor="text1"/>
          <w:lang w:eastAsia="hr-HR"/>
        </w:rPr>
        <w:t>KLASA: 402-08/26-01/12,URBROJ: 2103-1-07-05-26-4</w:t>
      </w:r>
      <w:r w:rsidRPr="0097306D">
        <w:rPr>
          <w:rFonts w:ascii="Arial" w:hAnsi="Arial" w:cs="Arial"/>
          <w:bCs/>
          <w:color w:val="000000" w:themeColor="text1"/>
        </w:rPr>
        <w:t xml:space="preserve"> o d 30. siječnja 2026. godine) </w:t>
      </w:r>
      <w:r>
        <w:rPr>
          <w:rFonts w:ascii="Arial" w:hAnsi="Arial" w:cs="Arial"/>
          <w:bCs/>
          <w:color w:val="000000" w:themeColor="text1"/>
        </w:rPr>
        <w:t>Gradonačelnik</w:t>
      </w:r>
      <w:r w:rsidRPr="0097306D">
        <w:rPr>
          <w:rFonts w:ascii="Arial" w:hAnsi="Arial" w:cs="Arial"/>
          <w:bCs/>
          <w:color w:val="000000" w:themeColor="text1"/>
        </w:rPr>
        <w:t xml:space="preserve"> </w:t>
      </w:r>
      <w:r>
        <w:rPr>
          <w:rFonts w:ascii="Arial" w:hAnsi="Arial" w:cs="Arial"/>
          <w:bCs/>
          <w:color w:val="000000" w:themeColor="text1"/>
        </w:rPr>
        <w:t>donosi</w:t>
      </w:r>
    </w:p>
    <w:p w14:paraId="22C0CCDD" w14:textId="77777777" w:rsidR="00D50859" w:rsidRDefault="00D50859" w:rsidP="00561262">
      <w:pPr>
        <w:spacing w:after="0" w:line="240" w:lineRule="auto"/>
        <w:ind w:firstLine="708"/>
        <w:jc w:val="both"/>
        <w:rPr>
          <w:rFonts w:ascii="Arial" w:hAnsi="Arial" w:cs="Arial"/>
          <w:bCs/>
          <w:color w:val="000000" w:themeColor="text1"/>
        </w:rPr>
      </w:pPr>
    </w:p>
    <w:p w14:paraId="5F9CDCA9" w14:textId="18D0FD5A" w:rsidR="00561262" w:rsidRPr="00ED4E4B" w:rsidRDefault="00D50859" w:rsidP="007E4880">
      <w:pPr>
        <w:spacing w:after="0" w:line="240" w:lineRule="auto"/>
        <w:ind w:left="851" w:firstLine="31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ODLUKU</w:t>
      </w:r>
    </w:p>
    <w:p w14:paraId="0AE7BB43" w14:textId="77777777" w:rsidR="00561262" w:rsidRPr="00ED4E4B" w:rsidRDefault="00561262" w:rsidP="00561262">
      <w:pPr>
        <w:pStyle w:val="Obinitekst"/>
        <w:jc w:val="center"/>
        <w:rPr>
          <w:rFonts w:ascii="Arial" w:hAnsi="Arial" w:cs="Arial"/>
          <w:b/>
          <w:sz w:val="24"/>
          <w:szCs w:val="24"/>
        </w:rPr>
      </w:pPr>
      <w:r w:rsidRPr="00ED4E4B">
        <w:rPr>
          <w:rFonts w:ascii="Arial" w:hAnsi="Arial" w:cs="Arial"/>
          <w:b/>
          <w:sz w:val="24"/>
          <w:szCs w:val="24"/>
        </w:rPr>
        <w:t xml:space="preserve">o odobravanju i raspoređivanju jednokratnih </w:t>
      </w:r>
    </w:p>
    <w:p w14:paraId="77079FA0" w14:textId="77777777" w:rsidR="00561262" w:rsidRPr="00ED4E4B" w:rsidRDefault="00561262" w:rsidP="00561262">
      <w:pPr>
        <w:pStyle w:val="Obinitekst"/>
        <w:jc w:val="center"/>
        <w:rPr>
          <w:rFonts w:ascii="Arial" w:hAnsi="Arial" w:cs="Arial"/>
          <w:b/>
          <w:sz w:val="24"/>
          <w:szCs w:val="24"/>
        </w:rPr>
      </w:pPr>
      <w:r w:rsidRPr="00ED4E4B">
        <w:rPr>
          <w:rFonts w:ascii="Arial" w:hAnsi="Arial" w:cs="Arial"/>
          <w:b/>
          <w:sz w:val="24"/>
          <w:szCs w:val="24"/>
        </w:rPr>
        <w:t xml:space="preserve">financijskih potpora udrugama iz sredstava Proračuna Grada Bjelovara </w:t>
      </w:r>
    </w:p>
    <w:p w14:paraId="7A83B65B" w14:textId="77777777" w:rsidR="00561262" w:rsidRPr="00ED4E4B" w:rsidRDefault="00561262" w:rsidP="00561262">
      <w:pPr>
        <w:pStyle w:val="Obinitekst"/>
        <w:jc w:val="center"/>
        <w:rPr>
          <w:rFonts w:ascii="Arial" w:hAnsi="Arial" w:cs="Arial"/>
          <w:b/>
          <w:sz w:val="24"/>
          <w:szCs w:val="24"/>
        </w:rPr>
      </w:pPr>
      <w:r w:rsidRPr="00ED4E4B">
        <w:rPr>
          <w:rFonts w:ascii="Arial" w:hAnsi="Arial" w:cs="Arial"/>
          <w:b/>
          <w:sz w:val="24"/>
          <w:szCs w:val="24"/>
        </w:rPr>
        <w:t xml:space="preserve">za 2026. godinu </w:t>
      </w:r>
    </w:p>
    <w:p w14:paraId="29F7BD5E" w14:textId="77777777" w:rsidR="00561262" w:rsidRPr="00ED4E4B" w:rsidRDefault="00561262" w:rsidP="00561262">
      <w:pPr>
        <w:pStyle w:val="Obinitekst"/>
        <w:jc w:val="center"/>
        <w:rPr>
          <w:rFonts w:ascii="Arial" w:hAnsi="Arial" w:cs="Arial"/>
          <w:sz w:val="24"/>
        </w:rPr>
      </w:pPr>
    </w:p>
    <w:p w14:paraId="20287FD0" w14:textId="77777777" w:rsidR="00561262" w:rsidRPr="005A66BA" w:rsidRDefault="00561262" w:rsidP="00561262">
      <w:pPr>
        <w:pStyle w:val="Obinitekst"/>
        <w:jc w:val="center"/>
        <w:rPr>
          <w:rFonts w:ascii="Arial" w:hAnsi="Arial" w:cs="Arial"/>
          <w:b/>
          <w:bCs/>
          <w:sz w:val="24"/>
        </w:rPr>
      </w:pPr>
      <w:r w:rsidRPr="005A66BA">
        <w:rPr>
          <w:rFonts w:ascii="Arial" w:hAnsi="Arial" w:cs="Arial"/>
          <w:b/>
          <w:bCs/>
          <w:sz w:val="24"/>
        </w:rPr>
        <w:t>Članak 1.</w:t>
      </w:r>
    </w:p>
    <w:p w14:paraId="4CBC1F09" w14:textId="77777777" w:rsidR="00561262" w:rsidRPr="005A66BA" w:rsidRDefault="00561262" w:rsidP="00561262">
      <w:pPr>
        <w:pStyle w:val="Obinitekst"/>
        <w:rPr>
          <w:rFonts w:ascii="Arial" w:hAnsi="Arial" w:cs="Arial"/>
          <w:b/>
          <w:bCs/>
          <w:sz w:val="24"/>
        </w:rPr>
      </w:pPr>
    </w:p>
    <w:p w14:paraId="67FF7941" w14:textId="77777777" w:rsidR="00561262" w:rsidRPr="00ED4E4B" w:rsidRDefault="00561262" w:rsidP="00561262">
      <w:pPr>
        <w:pStyle w:val="Obinitekst"/>
        <w:jc w:val="both"/>
        <w:rPr>
          <w:rFonts w:ascii="Arial" w:hAnsi="Arial" w:cs="Arial"/>
          <w:sz w:val="24"/>
        </w:rPr>
      </w:pPr>
      <w:r w:rsidRPr="00ED4E4B">
        <w:rPr>
          <w:rFonts w:ascii="Arial" w:hAnsi="Arial" w:cs="Arial"/>
          <w:sz w:val="24"/>
        </w:rPr>
        <w:tab/>
        <w:t>Ovom Odlukom odobravaju se i raspoređuju jednokratne financijske potpore udrugama iz sredstava Proračuna Grada Bjelovara za 2026. godinu.</w:t>
      </w:r>
    </w:p>
    <w:p w14:paraId="75AB4773" w14:textId="77777777" w:rsidR="00C16A3D" w:rsidRPr="00ED4E4B" w:rsidRDefault="00C16A3D" w:rsidP="00C16A3D">
      <w:pPr>
        <w:pStyle w:val="Obinitekst"/>
        <w:jc w:val="both"/>
        <w:rPr>
          <w:rFonts w:ascii="Arial" w:hAnsi="Arial" w:cs="Arial"/>
          <w:sz w:val="24"/>
        </w:rPr>
      </w:pPr>
    </w:p>
    <w:p w14:paraId="3ECD7FD9" w14:textId="24B42105" w:rsidR="00C16A3D" w:rsidRPr="00ED4E4B" w:rsidRDefault="00C16A3D" w:rsidP="003F42E1">
      <w:pPr>
        <w:pStyle w:val="Obinitekst"/>
        <w:jc w:val="center"/>
        <w:rPr>
          <w:rFonts w:ascii="Arial" w:hAnsi="Arial" w:cs="Arial"/>
          <w:sz w:val="24"/>
        </w:rPr>
      </w:pPr>
      <w:r w:rsidRPr="00561262">
        <w:rPr>
          <w:rFonts w:ascii="Arial" w:hAnsi="Arial" w:cs="Arial"/>
          <w:b/>
          <w:bCs/>
          <w:sz w:val="24"/>
        </w:rPr>
        <w:t>Članak 2</w:t>
      </w:r>
      <w:r w:rsidRPr="00ED4E4B">
        <w:rPr>
          <w:rFonts w:ascii="Arial" w:hAnsi="Arial" w:cs="Arial"/>
          <w:sz w:val="24"/>
        </w:rPr>
        <w:t>.</w:t>
      </w:r>
    </w:p>
    <w:p w14:paraId="22A2013E" w14:textId="3C166231" w:rsidR="00BD32A3" w:rsidRPr="00ED4E4B" w:rsidRDefault="00BD32A3" w:rsidP="00C16A3D">
      <w:pPr>
        <w:pStyle w:val="Obinitekst"/>
        <w:jc w:val="both"/>
        <w:rPr>
          <w:rFonts w:ascii="Arial" w:hAnsi="Arial" w:cs="Arial"/>
          <w:sz w:val="24"/>
          <w:szCs w:val="24"/>
        </w:rPr>
      </w:pPr>
    </w:p>
    <w:p w14:paraId="43F8B561" w14:textId="7570FE6C" w:rsidR="00BD32A3" w:rsidRPr="00ED4E4B" w:rsidRDefault="00C16A3D" w:rsidP="00C16A3D">
      <w:pPr>
        <w:pStyle w:val="Obinitekst"/>
        <w:jc w:val="both"/>
        <w:rPr>
          <w:rFonts w:ascii="Arial" w:hAnsi="Arial" w:cs="Arial"/>
          <w:sz w:val="24"/>
          <w:szCs w:val="24"/>
        </w:rPr>
      </w:pPr>
      <w:r w:rsidRPr="00ED4E4B">
        <w:rPr>
          <w:rFonts w:ascii="Arial" w:hAnsi="Arial" w:cs="Arial"/>
          <w:sz w:val="24"/>
          <w:szCs w:val="24"/>
        </w:rPr>
        <w:t>Odobravaju se i raspoređuju financijska sredstva za aktivnost udruga:</w:t>
      </w:r>
    </w:p>
    <w:tbl>
      <w:tblPr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1701"/>
        <w:gridCol w:w="2551"/>
        <w:gridCol w:w="1559"/>
      </w:tblGrid>
      <w:tr w:rsidR="00ED4E4B" w:rsidRPr="00ED4E4B" w14:paraId="140C916B" w14:textId="77777777" w:rsidTr="000F1FB5">
        <w:trPr>
          <w:trHeight w:val="1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632943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32E5F3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Redni broj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AC89CB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Podnositelj: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F2DE1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FFD167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OIB: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112CE3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F403D1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Aktivnost: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432C71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Iznos odobrenih financijskih sredstava EURA</w:t>
            </w:r>
          </w:p>
        </w:tc>
      </w:tr>
      <w:tr w:rsidR="00ED4E4B" w:rsidRPr="00ED4E4B" w14:paraId="7F9A6060" w14:textId="77777777" w:rsidTr="00ED4E4B">
        <w:trPr>
          <w:trHeight w:val="9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36959" w14:textId="77777777" w:rsidR="00C16A3D" w:rsidRPr="00ED4E4B" w:rsidRDefault="00C16A3D" w:rsidP="00992B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D4E4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D4D00" w14:textId="2EF9F56C" w:rsidR="00C16A3D" w:rsidRPr="00F708B2" w:rsidRDefault="00052F40" w:rsidP="00992BC0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708B2">
              <w:rPr>
                <w:rFonts w:ascii="Arial" w:hAnsi="Arial" w:cs="Arial"/>
                <w:sz w:val="24"/>
                <w:szCs w:val="24"/>
              </w:rPr>
              <w:t>Udruga hrvatskih dragovoljaca domovinskog rata BBŽ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D26A" w14:textId="21ACBCC0" w:rsidR="00C16A3D" w:rsidRPr="00F708B2" w:rsidRDefault="00D42358" w:rsidP="00992B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708B2">
              <w:rPr>
                <w:rFonts w:ascii="Arial" w:hAnsi="Arial" w:cs="Arial"/>
                <w:sz w:val="24"/>
                <w:szCs w:val="24"/>
              </w:rPr>
              <w:t>61204568247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FF3B" w14:textId="5F404C02" w:rsidR="00C16A3D" w:rsidRPr="00F708B2" w:rsidRDefault="00276FFC" w:rsidP="00992B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F708B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Natjecanje u visećoj kuglani i ribolovu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C7A5B" w14:textId="77777777" w:rsidR="00C43FC9" w:rsidRDefault="00C43FC9" w:rsidP="00C43FC9">
            <w:pPr>
              <w:ind w:left="169" w:hanging="16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4CB2014" w14:textId="2C132343" w:rsidR="00C16A3D" w:rsidRPr="00ED4E4B" w:rsidRDefault="00691216" w:rsidP="00C43FC9">
            <w:pPr>
              <w:ind w:left="169" w:firstLine="2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</w:t>
            </w:r>
            <w:r w:rsidR="00017332" w:rsidRPr="00ED4E4B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ED4E4B" w:rsidRPr="00ED4E4B" w14:paraId="6B98568E" w14:textId="77777777" w:rsidTr="000F1FB5">
        <w:trPr>
          <w:trHeight w:val="128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73F9B" w14:textId="26234C16" w:rsidR="00B935E7" w:rsidRPr="00ED4E4B" w:rsidRDefault="00B935E7" w:rsidP="00992B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D4E4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FE7F0" w14:textId="3E36C916" w:rsidR="00B935E7" w:rsidRPr="00ED4E4B" w:rsidRDefault="00193332" w:rsidP="00992BC0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93332">
              <w:rPr>
                <w:rFonts w:ascii="Arial" w:hAnsi="Arial" w:cs="Arial"/>
                <w:sz w:val="24"/>
                <w:szCs w:val="24"/>
              </w:rPr>
              <w:t>Udruga 105. brigade HV Bjelovar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B8BA" w14:textId="4B8C9B01" w:rsidR="00B935E7" w:rsidRPr="00ED4E4B" w:rsidRDefault="00E32399" w:rsidP="00992BC0">
            <w:pPr>
              <w:rPr>
                <w:rFonts w:ascii="Arial" w:hAnsi="Arial" w:cs="Arial"/>
                <w:sz w:val="24"/>
                <w:szCs w:val="24"/>
              </w:rPr>
            </w:pPr>
            <w:r w:rsidRPr="00E32399">
              <w:rPr>
                <w:rFonts w:ascii="Arial" w:hAnsi="Arial" w:cs="Arial"/>
                <w:sz w:val="24"/>
                <w:szCs w:val="24"/>
              </w:rPr>
              <w:t>33291180220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AFE8" w14:textId="4C6A8878" w:rsidR="00B935E7" w:rsidRPr="00ED4E4B" w:rsidRDefault="006D4C4E" w:rsidP="00992B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6D4C4E">
              <w:rPr>
                <w:rFonts w:ascii="Arial" w:hAnsi="Arial" w:cs="Arial"/>
                <w:sz w:val="24"/>
                <w:szCs w:val="24"/>
              </w:rPr>
              <w:t>Najam prostora za aktivnosti udruge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12655" w14:textId="4734607C" w:rsidR="00A70559" w:rsidRPr="00ED4E4B" w:rsidRDefault="00A70559" w:rsidP="00A705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3.000,00</w:t>
            </w:r>
          </w:p>
        </w:tc>
      </w:tr>
      <w:tr w:rsidR="00ED4E4B" w:rsidRPr="00ED4E4B" w14:paraId="2E7B419A" w14:textId="77777777" w:rsidTr="000F1FB5">
        <w:trPr>
          <w:trHeight w:val="7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4492E" w14:textId="04CBFA12" w:rsidR="00B935E7" w:rsidRPr="00ED4E4B" w:rsidRDefault="00B935E7" w:rsidP="00992B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ED4E4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80F40" w14:textId="58F2C1D6" w:rsidR="00B935E7" w:rsidRPr="00ED4E4B" w:rsidRDefault="00193332" w:rsidP="00992BC0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9333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Udruga 105. brigade HV Bjelovar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E42B" w14:textId="2F66A034" w:rsidR="00B935E7" w:rsidRPr="00ED4E4B" w:rsidRDefault="00E32399" w:rsidP="00992BC0">
            <w:pPr>
              <w:rPr>
                <w:rFonts w:ascii="Arial" w:hAnsi="Arial" w:cs="Arial"/>
                <w:sz w:val="24"/>
                <w:szCs w:val="24"/>
              </w:rPr>
            </w:pPr>
            <w:r w:rsidRPr="00E32399">
              <w:rPr>
                <w:rFonts w:ascii="Arial" w:hAnsi="Arial" w:cs="Arial"/>
                <w:sz w:val="24"/>
                <w:szCs w:val="24"/>
              </w:rPr>
              <w:t>33291180220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035C" w14:textId="421677F0" w:rsidR="00B935E7" w:rsidRPr="00ED4E4B" w:rsidRDefault="00676FC4" w:rsidP="00992B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676FC4">
              <w:rPr>
                <w:rFonts w:ascii="Arial" w:hAnsi="Arial" w:cs="Arial"/>
              </w:rPr>
              <w:t>35. obljetnica osnivanja 105. brigade HV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8D409" w14:textId="7D2817F8" w:rsidR="00B935E7" w:rsidRPr="00ED4E4B" w:rsidRDefault="009331CF" w:rsidP="009361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A766E9">
              <w:rPr>
                <w:rFonts w:ascii="Arial" w:hAnsi="Arial" w:cs="Arial"/>
                <w:sz w:val="24"/>
                <w:szCs w:val="24"/>
              </w:rPr>
              <w:t>.000,00</w:t>
            </w:r>
          </w:p>
        </w:tc>
      </w:tr>
      <w:tr w:rsidR="00ED4E4B" w:rsidRPr="00C43FC9" w14:paraId="7520A020" w14:textId="77777777" w:rsidTr="000F62D0">
        <w:trPr>
          <w:trHeight w:val="851"/>
        </w:trPr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4DDCE" w14:textId="77777777" w:rsidR="00F350CA" w:rsidRPr="00C43FC9" w:rsidRDefault="00F350CA" w:rsidP="00F350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C43FC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Ukupno odobrena financijska sredstva: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D5FA" w14:textId="23C5674D" w:rsidR="00F350CA" w:rsidRPr="00C43FC9" w:rsidRDefault="00B141E3" w:rsidP="00223A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8.800</w:t>
            </w:r>
            <w:r w:rsidR="00C43FC9" w:rsidRPr="00C43FC9">
              <w:rPr>
                <w:rFonts w:ascii="Arial" w:hAnsi="Arial" w:cs="Arial"/>
                <w:b/>
                <w:bCs/>
                <w:sz w:val="24"/>
                <w:szCs w:val="24"/>
              </w:rPr>
              <w:t>,00</w:t>
            </w:r>
          </w:p>
        </w:tc>
      </w:tr>
    </w:tbl>
    <w:p w14:paraId="2DCCB0C4" w14:textId="77777777" w:rsidR="00ED4E4B" w:rsidRPr="00C43FC9" w:rsidRDefault="00ED4E4B" w:rsidP="00ED4E4B">
      <w:pPr>
        <w:pStyle w:val="Obinitekst"/>
        <w:rPr>
          <w:rFonts w:ascii="Arial" w:hAnsi="Arial" w:cs="Arial"/>
          <w:b/>
          <w:bCs/>
          <w:sz w:val="24"/>
        </w:rPr>
      </w:pPr>
    </w:p>
    <w:p w14:paraId="01266C88" w14:textId="6AA6F128" w:rsidR="00C16A3D" w:rsidRDefault="00C16A3D" w:rsidP="00EB5AAA">
      <w:pPr>
        <w:pStyle w:val="Obinitekst"/>
        <w:jc w:val="center"/>
        <w:rPr>
          <w:rFonts w:ascii="Arial" w:hAnsi="Arial" w:cs="Arial"/>
          <w:b/>
          <w:bCs/>
          <w:sz w:val="24"/>
        </w:rPr>
      </w:pPr>
      <w:r w:rsidRPr="00561262">
        <w:rPr>
          <w:rFonts w:ascii="Arial" w:hAnsi="Arial" w:cs="Arial"/>
          <w:b/>
          <w:bCs/>
          <w:sz w:val="24"/>
        </w:rPr>
        <w:t>Članak 3.</w:t>
      </w:r>
    </w:p>
    <w:p w14:paraId="0C3CBA12" w14:textId="77777777" w:rsidR="00EB5AAA" w:rsidRPr="00EB5AAA" w:rsidRDefault="00EB5AAA" w:rsidP="00EB5AAA">
      <w:pPr>
        <w:pStyle w:val="Obinitekst"/>
        <w:jc w:val="center"/>
        <w:rPr>
          <w:rFonts w:ascii="Arial" w:hAnsi="Arial" w:cs="Arial"/>
          <w:b/>
          <w:bCs/>
          <w:sz w:val="24"/>
        </w:rPr>
      </w:pPr>
    </w:p>
    <w:p w14:paraId="3A1E5C46" w14:textId="77777777" w:rsidR="00C16A3D" w:rsidRPr="00ED4E4B" w:rsidRDefault="00C16A3D" w:rsidP="00C16A3D">
      <w:pPr>
        <w:pStyle w:val="Obinitekst"/>
        <w:ind w:right="-427" w:firstLine="708"/>
        <w:rPr>
          <w:rFonts w:ascii="Arial" w:hAnsi="Arial" w:cs="Arial"/>
          <w:sz w:val="24"/>
          <w:szCs w:val="24"/>
        </w:rPr>
      </w:pPr>
      <w:r w:rsidRPr="00ED4E4B">
        <w:rPr>
          <w:rFonts w:ascii="Arial" w:hAnsi="Arial" w:cs="Arial"/>
          <w:sz w:val="24"/>
          <w:szCs w:val="24"/>
        </w:rPr>
        <w:t>Ova Odluka objavit će se na mrežnim stranicama Grada Bjelovara.</w:t>
      </w:r>
    </w:p>
    <w:p w14:paraId="39C6AC1E" w14:textId="77777777" w:rsidR="00C16A3D" w:rsidRDefault="00C16A3D" w:rsidP="00ED4E4B">
      <w:pPr>
        <w:pStyle w:val="Obinitekst"/>
        <w:rPr>
          <w:rFonts w:ascii="Arial" w:hAnsi="Arial" w:cs="Arial"/>
          <w:sz w:val="24"/>
        </w:rPr>
      </w:pPr>
    </w:p>
    <w:p w14:paraId="1DE6A62F" w14:textId="77777777" w:rsidR="00ED4E4B" w:rsidRPr="00ED4E4B" w:rsidRDefault="00ED4E4B" w:rsidP="00ED4E4B">
      <w:pPr>
        <w:pStyle w:val="Obinitekst"/>
        <w:rPr>
          <w:rFonts w:ascii="Arial" w:hAnsi="Arial" w:cs="Arial"/>
          <w:sz w:val="24"/>
        </w:rPr>
      </w:pPr>
    </w:p>
    <w:p w14:paraId="6142CB0C" w14:textId="4004DE57" w:rsidR="00C16A3D" w:rsidRDefault="00C16A3D" w:rsidP="008572EA">
      <w:pPr>
        <w:pStyle w:val="Obinitekst"/>
        <w:jc w:val="center"/>
        <w:rPr>
          <w:rFonts w:ascii="Arial" w:hAnsi="Arial" w:cs="Arial"/>
          <w:b/>
          <w:bCs/>
          <w:sz w:val="24"/>
        </w:rPr>
      </w:pPr>
      <w:r w:rsidRPr="00561262">
        <w:rPr>
          <w:rFonts w:ascii="Arial" w:hAnsi="Arial" w:cs="Arial"/>
          <w:b/>
          <w:bCs/>
          <w:sz w:val="24"/>
        </w:rPr>
        <w:t>Članak 4.</w:t>
      </w:r>
    </w:p>
    <w:p w14:paraId="4A541C0D" w14:textId="77777777" w:rsidR="008572EA" w:rsidRPr="008572EA" w:rsidRDefault="008572EA" w:rsidP="008572EA">
      <w:pPr>
        <w:pStyle w:val="Obinitekst"/>
        <w:jc w:val="center"/>
        <w:rPr>
          <w:rFonts w:ascii="Arial" w:hAnsi="Arial" w:cs="Arial"/>
          <w:b/>
          <w:bCs/>
          <w:sz w:val="24"/>
        </w:rPr>
      </w:pPr>
    </w:p>
    <w:p w14:paraId="5A746E90" w14:textId="586894D7" w:rsidR="00C16A3D" w:rsidRPr="00ED4E4B" w:rsidRDefault="00C16A3D" w:rsidP="00C16A3D">
      <w:pPr>
        <w:pStyle w:val="Obinitekst"/>
        <w:ind w:right="-568"/>
        <w:jc w:val="both"/>
        <w:rPr>
          <w:rFonts w:ascii="Arial" w:hAnsi="Arial" w:cs="Arial"/>
          <w:sz w:val="24"/>
        </w:rPr>
      </w:pPr>
      <w:r w:rsidRPr="00ED4E4B">
        <w:rPr>
          <w:rFonts w:ascii="Arial" w:hAnsi="Arial" w:cs="Arial"/>
          <w:sz w:val="24"/>
        </w:rPr>
        <w:tab/>
        <w:t>Sukladno članku 3</w:t>
      </w:r>
      <w:r w:rsidR="003F42E1" w:rsidRPr="00ED4E4B">
        <w:rPr>
          <w:rFonts w:ascii="Arial" w:hAnsi="Arial" w:cs="Arial"/>
          <w:sz w:val="24"/>
        </w:rPr>
        <w:t>6</w:t>
      </w:r>
      <w:r w:rsidRPr="00ED4E4B">
        <w:rPr>
          <w:rFonts w:ascii="Arial" w:hAnsi="Arial" w:cs="Arial"/>
          <w:sz w:val="24"/>
        </w:rPr>
        <w:t>. Pravilnika o financiranju programa ili projekata i javnih potreba sredstvima proračuna Grada Bjelovara („Službeni glasnik Grada Bjelovara“, broj 3</w:t>
      </w:r>
      <w:r w:rsidR="003F42E1" w:rsidRPr="00ED4E4B">
        <w:rPr>
          <w:rFonts w:ascii="Arial" w:hAnsi="Arial" w:cs="Arial"/>
          <w:sz w:val="24"/>
        </w:rPr>
        <w:t>/24</w:t>
      </w:r>
      <w:r w:rsidRPr="00ED4E4B">
        <w:rPr>
          <w:rFonts w:ascii="Arial" w:hAnsi="Arial" w:cs="Arial"/>
          <w:sz w:val="24"/>
        </w:rPr>
        <w:t xml:space="preserve">) Grad Bjelovar će sa svim udrugama kojima su odobrena financijska sredstva potpisati ugovore o financiranju aktivnosti, kojima će se utvrditi međusobna prava i obveze ugovornih strana. </w:t>
      </w:r>
    </w:p>
    <w:p w14:paraId="454AACD9" w14:textId="77777777" w:rsidR="00ED4E4B" w:rsidRPr="00ED4E4B" w:rsidRDefault="00ED4E4B" w:rsidP="00ED4E4B">
      <w:pPr>
        <w:pStyle w:val="Obinitekst"/>
        <w:rPr>
          <w:rFonts w:ascii="Arial" w:hAnsi="Arial" w:cs="Arial"/>
          <w:sz w:val="24"/>
        </w:rPr>
      </w:pPr>
    </w:p>
    <w:p w14:paraId="3FC27709" w14:textId="3F22DB6A" w:rsidR="00C16A3D" w:rsidRPr="00ED4E4B" w:rsidRDefault="00C16A3D" w:rsidP="00C16A3D">
      <w:pPr>
        <w:pStyle w:val="Obinitekst"/>
        <w:jc w:val="center"/>
        <w:rPr>
          <w:rFonts w:ascii="Arial" w:hAnsi="Arial" w:cs="Arial"/>
          <w:sz w:val="24"/>
        </w:rPr>
      </w:pPr>
      <w:r w:rsidRPr="00561262">
        <w:rPr>
          <w:rFonts w:ascii="Arial" w:hAnsi="Arial" w:cs="Arial"/>
          <w:b/>
          <w:bCs/>
          <w:sz w:val="24"/>
        </w:rPr>
        <w:t>Članak 5</w:t>
      </w:r>
      <w:r w:rsidRPr="00ED4E4B">
        <w:rPr>
          <w:rFonts w:ascii="Arial" w:hAnsi="Arial" w:cs="Arial"/>
          <w:sz w:val="24"/>
        </w:rPr>
        <w:t>.</w:t>
      </w:r>
    </w:p>
    <w:p w14:paraId="225D5D40" w14:textId="77777777" w:rsidR="00C16A3D" w:rsidRPr="00ED4E4B" w:rsidRDefault="00C16A3D" w:rsidP="00ED4E4B">
      <w:pPr>
        <w:pStyle w:val="Obinitekst"/>
        <w:rPr>
          <w:rFonts w:ascii="Arial" w:hAnsi="Arial" w:cs="Arial"/>
          <w:sz w:val="24"/>
        </w:rPr>
      </w:pPr>
    </w:p>
    <w:p w14:paraId="72CF36F0" w14:textId="2C241FF0" w:rsidR="00C16A3D" w:rsidRPr="00ED4E4B" w:rsidRDefault="00C16A3D" w:rsidP="00C16A3D">
      <w:pPr>
        <w:spacing w:after="0"/>
        <w:jc w:val="both"/>
        <w:rPr>
          <w:rFonts w:ascii="Arial" w:hAnsi="Arial" w:cs="Arial"/>
          <w:sz w:val="24"/>
          <w:szCs w:val="24"/>
        </w:rPr>
      </w:pPr>
      <w:r w:rsidRPr="00ED4E4B">
        <w:rPr>
          <w:rFonts w:ascii="Arial" w:hAnsi="Arial" w:cs="Arial"/>
          <w:sz w:val="24"/>
          <w:szCs w:val="24"/>
        </w:rPr>
        <w:tab/>
      </w:r>
      <w:r w:rsidR="002B54AF" w:rsidRPr="00ED4E4B">
        <w:rPr>
          <w:rFonts w:ascii="Arial" w:hAnsi="Arial" w:cs="Arial"/>
          <w:sz w:val="24"/>
          <w:szCs w:val="24"/>
        </w:rPr>
        <w:t>Ova Odluka stupa na snagu danom donošenja i objavit će se u „Službenom glasniku Grada Bjelovara“.</w:t>
      </w:r>
    </w:p>
    <w:p w14:paraId="127B9B76" w14:textId="77777777" w:rsidR="00C16A3D" w:rsidRPr="00A558EE" w:rsidRDefault="00C16A3D" w:rsidP="00C16A3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B07C487" w14:textId="0BEED753" w:rsidR="00C16A3D" w:rsidRPr="00C609D4" w:rsidRDefault="00C16A3D" w:rsidP="00C16A3D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609D4">
        <w:rPr>
          <w:rFonts w:ascii="Arial" w:hAnsi="Arial" w:cs="Arial"/>
          <w:color w:val="000000" w:themeColor="text1"/>
          <w:sz w:val="24"/>
          <w:szCs w:val="24"/>
        </w:rPr>
        <w:t xml:space="preserve">KLASA: </w:t>
      </w:r>
      <w:r w:rsidR="00C609D4" w:rsidRPr="00C609D4">
        <w:rPr>
          <w:rFonts w:ascii="Arial" w:hAnsi="Arial" w:cs="Arial"/>
          <w:color w:val="000000" w:themeColor="text1"/>
          <w:sz w:val="24"/>
          <w:szCs w:val="24"/>
        </w:rPr>
        <w:t>402-08/26-01/1</w:t>
      </w:r>
      <w:r w:rsidR="00561262">
        <w:rPr>
          <w:rFonts w:ascii="Arial" w:hAnsi="Arial" w:cs="Arial"/>
          <w:color w:val="000000" w:themeColor="text1"/>
          <w:sz w:val="24"/>
          <w:szCs w:val="24"/>
        </w:rPr>
        <w:t>2</w:t>
      </w:r>
    </w:p>
    <w:p w14:paraId="640B2D88" w14:textId="78F8A98B" w:rsidR="00C16A3D" w:rsidRPr="00C609D4" w:rsidRDefault="00C16A3D" w:rsidP="00C16A3D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609D4">
        <w:rPr>
          <w:rFonts w:ascii="Arial" w:hAnsi="Arial" w:cs="Arial"/>
          <w:color w:val="000000" w:themeColor="text1"/>
          <w:sz w:val="24"/>
          <w:szCs w:val="24"/>
        </w:rPr>
        <w:t>URBROJ: 2103-1-07-0</w:t>
      </w:r>
      <w:r w:rsidR="00C609D4" w:rsidRPr="00C609D4">
        <w:rPr>
          <w:rFonts w:ascii="Arial" w:hAnsi="Arial" w:cs="Arial"/>
          <w:color w:val="000000" w:themeColor="text1"/>
          <w:sz w:val="24"/>
          <w:szCs w:val="24"/>
        </w:rPr>
        <w:t>6</w:t>
      </w:r>
      <w:r w:rsidRPr="00C609D4">
        <w:rPr>
          <w:rFonts w:ascii="Arial" w:hAnsi="Arial" w:cs="Arial"/>
          <w:color w:val="000000" w:themeColor="text1"/>
          <w:sz w:val="24"/>
          <w:szCs w:val="24"/>
        </w:rPr>
        <w:t>-2</w:t>
      </w:r>
      <w:r w:rsidR="00C609D4" w:rsidRPr="00C609D4">
        <w:rPr>
          <w:rFonts w:ascii="Arial" w:hAnsi="Arial" w:cs="Arial"/>
          <w:color w:val="000000" w:themeColor="text1"/>
          <w:sz w:val="24"/>
          <w:szCs w:val="24"/>
        </w:rPr>
        <w:t>6</w:t>
      </w:r>
      <w:r w:rsidRPr="00C609D4">
        <w:rPr>
          <w:rFonts w:ascii="Arial" w:hAnsi="Arial" w:cs="Arial"/>
          <w:color w:val="000000" w:themeColor="text1"/>
          <w:sz w:val="24"/>
          <w:szCs w:val="24"/>
        </w:rPr>
        <w:t>-</w:t>
      </w:r>
      <w:r w:rsidR="00561262">
        <w:rPr>
          <w:rFonts w:ascii="Arial" w:hAnsi="Arial" w:cs="Arial"/>
          <w:color w:val="000000" w:themeColor="text1"/>
          <w:sz w:val="24"/>
          <w:szCs w:val="24"/>
        </w:rPr>
        <w:t>36</w:t>
      </w:r>
    </w:p>
    <w:p w14:paraId="1BDEA6FB" w14:textId="77C4339B" w:rsidR="00C16A3D" w:rsidRPr="00E43E48" w:rsidRDefault="00C16A3D" w:rsidP="00C16A3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43E48">
        <w:rPr>
          <w:rFonts w:ascii="Arial" w:hAnsi="Arial" w:cs="Arial"/>
          <w:sz w:val="24"/>
          <w:szCs w:val="24"/>
        </w:rPr>
        <w:t xml:space="preserve">Bjelovar, </w:t>
      </w:r>
      <w:r w:rsidR="00C609D4" w:rsidRPr="00E43E48">
        <w:rPr>
          <w:rFonts w:ascii="Arial" w:hAnsi="Arial" w:cs="Arial"/>
          <w:sz w:val="24"/>
          <w:szCs w:val="24"/>
        </w:rPr>
        <w:t>2</w:t>
      </w:r>
      <w:r w:rsidRPr="00E43E48">
        <w:rPr>
          <w:rFonts w:ascii="Arial" w:hAnsi="Arial" w:cs="Arial"/>
          <w:sz w:val="24"/>
          <w:szCs w:val="24"/>
        </w:rPr>
        <w:t xml:space="preserve"> </w:t>
      </w:r>
      <w:r w:rsidR="009857CA" w:rsidRPr="00E43E48">
        <w:rPr>
          <w:rFonts w:ascii="Arial" w:hAnsi="Arial" w:cs="Arial"/>
          <w:sz w:val="24"/>
          <w:szCs w:val="24"/>
        </w:rPr>
        <w:t>listopada</w:t>
      </w:r>
      <w:r w:rsidRPr="00E43E48">
        <w:rPr>
          <w:rFonts w:ascii="Arial" w:hAnsi="Arial" w:cs="Arial"/>
          <w:sz w:val="24"/>
          <w:szCs w:val="24"/>
        </w:rPr>
        <w:t xml:space="preserve"> 202</w:t>
      </w:r>
      <w:r w:rsidR="00C609D4" w:rsidRPr="00E43E48">
        <w:rPr>
          <w:rFonts w:ascii="Arial" w:hAnsi="Arial" w:cs="Arial"/>
          <w:sz w:val="24"/>
          <w:szCs w:val="24"/>
        </w:rPr>
        <w:t>6</w:t>
      </w:r>
      <w:r w:rsidR="00561262" w:rsidRPr="00E43E48">
        <w:rPr>
          <w:rFonts w:ascii="Arial" w:hAnsi="Arial" w:cs="Arial"/>
          <w:sz w:val="24"/>
          <w:szCs w:val="24"/>
        </w:rPr>
        <w:t>.</w:t>
      </w:r>
    </w:p>
    <w:p w14:paraId="47B8A63A" w14:textId="77777777" w:rsidR="00C16A3D" w:rsidRPr="00E73BEC" w:rsidRDefault="00C16A3D" w:rsidP="00C16A3D">
      <w:pPr>
        <w:spacing w:line="240" w:lineRule="auto"/>
        <w:ind w:left="4956" w:firstLine="708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E73BEC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GRADONAČELNIK </w:t>
      </w:r>
    </w:p>
    <w:p w14:paraId="11CDDE02" w14:textId="77777777" w:rsidR="00C16A3D" w:rsidRDefault="00C16A3D" w:rsidP="00C16A3D">
      <w:pPr>
        <w:spacing w:line="240" w:lineRule="auto"/>
        <w:ind w:left="6096"/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Dario Hrebak </w:t>
      </w:r>
    </w:p>
    <w:p w14:paraId="4C21AAE3" w14:textId="77777777" w:rsidR="009E2329" w:rsidRDefault="009E2329"/>
    <w:p w14:paraId="27CB90BD" w14:textId="77777777" w:rsidR="00505405" w:rsidRDefault="00505405"/>
    <w:sectPr w:rsidR="00505405" w:rsidSect="00307CD7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3D"/>
    <w:rsid w:val="0000378B"/>
    <w:rsid w:val="00013F23"/>
    <w:rsid w:val="00015039"/>
    <w:rsid w:val="00017332"/>
    <w:rsid w:val="0002623F"/>
    <w:rsid w:val="00026D4C"/>
    <w:rsid w:val="00033504"/>
    <w:rsid w:val="00033772"/>
    <w:rsid w:val="00052F40"/>
    <w:rsid w:val="000546C8"/>
    <w:rsid w:val="00070C93"/>
    <w:rsid w:val="00071C60"/>
    <w:rsid w:val="00073A4C"/>
    <w:rsid w:val="000C15EA"/>
    <w:rsid w:val="000C695F"/>
    <w:rsid w:val="000D6B1F"/>
    <w:rsid w:val="000F1FB5"/>
    <w:rsid w:val="000F62D0"/>
    <w:rsid w:val="000F6470"/>
    <w:rsid w:val="00106052"/>
    <w:rsid w:val="00114A10"/>
    <w:rsid w:val="00114EAC"/>
    <w:rsid w:val="00122FBC"/>
    <w:rsid w:val="00145E3B"/>
    <w:rsid w:val="00155C7A"/>
    <w:rsid w:val="001634D2"/>
    <w:rsid w:val="00172912"/>
    <w:rsid w:val="00173422"/>
    <w:rsid w:val="001839C0"/>
    <w:rsid w:val="001867A5"/>
    <w:rsid w:val="00193332"/>
    <w:rsid w:val="001A4907"/>
    <w:rsid w:val="001B08E4"/>
    <w:rsid w:val="001B0B30"/>
    <w:rsid w:val="001B53E8"/>
    <w:rsid w:val="001F0848"/>
    <w:rsid w:val="001F1784"/>
    <w:rsid w:val="001F3BDC"/>
    <w:rsid w:val="002100DA"/>
    <w:rsid w:val="0021054B"/>
    <w:rsid w:val="00223A57"/>
    <w:rsid w:val="002476E3"/>
    <w:rsid w:val="00276FFC"/>
    <w:rsid w:val="002B3320"/>
    <w:rsid w:val="002B54AF"/>
    <w:rsid w:val="002D1687"/>
    <w:rsid w:val="002D550B"/>
    <w:rsid w:val="003007DE"/>
    <w:rsid w:val="00326FA5"/>
    <w:rsid w:val="003319E5"/>
    <w:rsid w:val="00336F80"/>
    <w:rsid w:val="003521C6"/>
    <w:rsid w:val="00376A37"/>
    <w:rsid w:val="00382493"/>
    <w:rsid w:val="003876BE"/>
    <w:rsid w:val="00391A89"/>
    <w:rsid w:val="00392BE9"/>
    <w:rsid w:val="00396474"/>
    <w:rsid w:val="003A26D5"/>
    <w:rsid w:val="003B0139"/>
    <w:rsid w:val="003C04FD"/>
    <w:rsid w:val="003C25B5"/>
    <w:rsid w:val="003C4A59"/>
    <w:rsid w:val="003C7E32"/>
    <w:rsid w:val="003D2E45"/>
    <w:rsid w:val="003D3279"/>
    <w:rsid w:val="003D4687"/>
    <w:rsid w:val="003F1F43"/>
    <w:rsid w:val="003F42E1"/>
    <w:rsid w:val="003F51D5"/>
    <w:rsid w:val="004144FA"/>
    <w:rsid w:val="004222C7"/>
    <w:rsid w:val="004244CA"/>
    <w:rsid w:val="004530C1"/>
    <w:rsid w:val="004676DC"/>
    <w:rsid w:val="00471ADA"/>
    <w:rsid w:val="0048177A"/>
    <w:rsid w:val="004954E5"/>
    <w:rsid w:val="00496A4D"/>
    <w:rsid w:val="004A7DC4"/>
    <w:rsid w:val="004B28FC"/>
    <w:rsid w:val="004E3781"/>
    <w:rsid w:val="004F148C"/>
    <w:rsid w:val="00505405"/>
    <w:rsid w:val="00506BA7"/>
    <w:rsid w:val="00516DE3"/>
    <w:rsid w:val="0052048A"/>
    <w:rsid w:val="005217F9"/>
    <w:rsid w:val="0052646F"/>
    <w:rsid w:val="005324C0"/>
    <w:rsid w:val="005336E4"/>
    <w:rsid w:val="00561262"/>
    <w:rsid w:val="005619AD"/>
    <w:rsid w:val="005A66BA"/>
    <w:rsid w:val="005A79A6"/>
    <w:rsid w:val="005A7BD4"/>
    <w:rsid w:val="005F179B"/>
    <w:rsid w:val="005F19E0"/>
    <w:rsid w:val="005F3E7A"/>
    <w:rsid w:val="00604A25"/>
    <w:rsid w:val="00625A75"/>
    <w:rsid w:val="006357F8"/>
    <w:rsid w:val="00635EB5"/>
    <w:rsid w:val="006711B2"/>
    <w:rsid w:val="00676FC4"/>
    <w:rsid w:val="00684883"/>
    <w:rsid w:val="00691216"/>
    <w:rsid w:val="006A1EDD"/>
    <w:rsid w:val="006D12F6"/>
    <w:rsid w:val="006D4C4E"/>
    <w:rsid w:val="006D5894"/>
    <w:rsid w:val="006E32DF"/>
    <w:rsid w:val="006E3AB0"/>
    <w:rsid w:val="00713C30"/>
    <w:rsid w:val="00725ED9"/>
    <w:rsid w:val="00725FFE"/>
    <w:rsid w:val="00727531"/>
    <w:rsid w:val="007279FB"/>
    <w:rsid w:val="0073493C"/>
    <w:rsid w:val="007436B8"/>
    <w:rsid w:val="00745D7E"/>
    <w:rsid w:val="00754E81"/>
    <w:rsid w:val="00761DF4"/>
    <w:rsid w:val="0077261C"/>
    <w:rsid w:val="00784969"/>
    <w:rsid w:val="007C20BD"/>
    <w:rsid w:val="007C2C21"/>
    <w:rsid w:val="007E4880"/>
    <w:rsid w:val="007E6520"/>
    <w:rsid w:val="008007C3"/>
    <w:rsid w:val="00802A32"/>
    <w:rsid w:val="008073FD"/>
    <w:rsid w:val="008178E2"/>
    <w:rsid w:val="0084115C"/>
    <w:rsid w:val="008572EA"/>
    <w:rsid w:val="00860DAC"/>
    <w:rsid w:val="00860EE7"/>
    <w:rsid w:val="00862490"/>
    <w:rsid w:val="00863E3C"/>
    <w:rsid w:val="00884634"/>
    <w:rsid w:val="00885981"/>
    <w:rsid w:val="008953E8"/>
    <w:rsid w:val="008A1053"/>
    <w:rsid w:val="008C3108"/>
    <w:rsid w:val="008C6D56"/>
    <w:rsid w:val="008D00F9"/>
    <w:rsid w:val="008D01FD"/>
    <w:rsid w:val="008D54CD"/>
    <w:rsid w:val="008D7A82"/>
    <w:rsid w:val="008F369D"/>
    <w:rsid w:val="008F55AC"/>
    <w:rsid w:val="00922691"/>
    <w:rsid w:val="00922741"/>
    <w:rsid w:val="009331CF"/>
    <w:rsid w:val="009335BD"/>
    <w:rsid w:val="0093617C"/>
    <w:rsid w:val="0093660C"/>
    <w:rsid w:val="00937203"/>
    <w:rsid w:val="00942CF3"/>
    <w:rsid w:val="00973B81"/>
    <w:rsid w:val="0097677B"/>
    <w:rsid w:val="00980AF7"/>
    <w:rsid w:val="0098244F"/>
    <w:rsid w:val="009857CA"/>
    <w:rsid w:val="009A63C6"/>
    <w:rsid w:val="009A7F25"/>
    <w:rsid w:val="009B1BB6"/>
    <w:rsid w:val="009B7FF2"/>
    <w:rsid w:val="009D528E"/>
    <w:rsid w:val="009D73B3"/>
    <w:rsid w:val="009E2329"/>
    <w:rsid w:val="009F1767"/>
    <w:rsid w:val="009F3D9A"/>
    <w:rsid w:val="009F6591"/>
    <w:rsid w:val="00A038A4"/>
    <w:rsid w:val="00A13225"/>
    <w:rsid w:val="00A17977"/>
    <w:rsid w:val="00A22C54"/>
    <w:rsid w:val="00A31B01"/>
    <w:rsid w:val="00A3492F"/>
    <w:rsid w:val="00A40157"/>
    <w:rsid w:val="00A437B6"/>
    <w:rsid w:val="00A44D67"/>
    <w:rsid w:val="00A70559"/>
    <w:rsid w:val="00A766E9"/>
    <w:rsid w:val="00A96986"/>
    <w:rsid w:val="00AD3FA4"/>
    <w:rsid w:val="00AF2ABE"/>
    <w:rsid w:val="00B030E4"/>
    <w:rsid w:val="00B11029"/>
    <w:rsid w:val="00B141E3"/>
    <w:rsid w:val="00B14D03"/>
    <w:rsid w:val="00B17C82"/>
    <w:rsid w:val="00B24A10"/>
    <w:rsid w:val="00B26824"/>
    <w:rsid w:val="00B441DA"/>
    <w:rsid w:val="00B839AA"/>
    <w:rsid w:val="00B935E7"/>
    <w:rsid w:val="00B943D9"/>
    <w:rsid w:val="00B953BA"/>
    <w:rsid w:val="00BA0066"/>
    <w:rsid w:val="00BD32A3"/>
    <w:rsid w:val="00BD668F"/>
    <w:rsid w:val="00BE70E9"/>
    <w:rsid w:val="00BE7A07"/>
    <w:rsid w:val="00C01DD8"/>
    <w:rsid w:val="00C03F42"/>
    <w:rsid w:val="00C126B1"/>
    <w:rsid w:val="00C16A3D"/>
    <w:rsid w:val="00C43FC9"/>
    <w:rsid w:val="00C47FA8"/>
    <w:rsid w:val="00C609D4"/>
    <w:rsid w:val="00C8065D"/>
    <w:rsid w:val="00CB77E3"/>
    <w:rsid w:val="00CC10DA"/>
    <w:rsid w:val="00CD0904"/>
    <w:rsid w:val="00CD6387"/>
    <w:rsid w:val="00CD66EB"/>
    <w:rsid w:val="00CE4A81"/>
    <w:rsid w:val="00D05843"/>
    <w:rsid w:val="00D21FB8"/>
    <w:rsid w:val="00D403D1"/>
    <w:rsid w:val="00D42358"/>
    <w:rsid w:val="00D456E3"/>
    <w:rsid w:val="00D50859"/>
    <w:rsid w:val="00D5215F"/>
    <w:rsid w:val="00D567FF"/>
    <w:rsid w:val="00D82F45"/>
    <w:rsid w:val="00D86A63"/>
    <w:rsid w:val="00D909F8"/>
    <w:rsid w:val="00DA6221"/>
    <w:rsid w:val="00DA6DD1"/>
    <w:rsid w:val="00DB5C56"/>
    <w:rsid w:val="00DD2582"/>
    <w:rsid w:val="00E01771"/>
    <w:rsid w:val="00E0412E"/>
    <w:rsid w:val="00E14242"/>
    <w:rsid w:val="00E15429"/>
    <w:rsid w:val="00E15AD6"/>
    <w:rsid w:val="00E306ED"/>
    <w:rsid w:val="00E32399"/>
    <w:rsid w:val="00E33726"/>
    <w:rsid w:val="00E435ED"/>
    <w:rsid w:val="00E43E48"/>
    <w:rsid w:val="00E530D3"/>
    <w:rsid w:val="00E53300"/>
    <w:rsid w:val="00E9373D"/>
    <w:rsid w:val="00E93AE0"/>
    <w:rsid w:val="00E960C5"/>
    <w:rsid w:val="00E97859"/>
    <w:rsid w:val="00EB130A"/>
    <w:rsid w:val="00EB1BDF"/>
    <w:rsid w:val="00EB5AAA"/>
    <w:rsid w:val="00ED0DA3"/>
    <w:rsid w:val="00ED4E4B"/>
    <w:rsid w:val="00ED7F66"/>
    <w:rsid w:val="00EE2BFB"/>
    <w:rsid w:val="00F06A27"/>
    <w:rsid w:val="00F350CA"/>
    <w:rsid w:val="00F46B45"/>
    <w:rsid w:val="00F47C8F"/>
    <w:rsid w:val="00F531FA"/>
    <w:rsid w:val="00F60026"/>
    <w:rsid w:val="00F708B2"/>
    <w:rsid w:val="00F7657E"/>
    <w:rsid w:val="00F773CA"/>
    <w:rsid w:val="00F8212C"/>
    <w:rsid w:val="00F94ADC"/>
    <w:rsid w:val="00F97598"/>
    <w:rsid w:val="00FA7097"/>
    <w:rsid w:val="00FB0E53"/>
    <w:rsid w:val="00FD4E2F"/>
    <w:rsid w:val="00FE1E93"/>
    <w:rsid w:val="00FE4B11"/>
    <w:rsid w:val="00FE6831"/>
    <w:rsid w:val="00FE7A9B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18F62"/>
  <w15:chartTrackingRefBased/>
  <w15:docId w15:val="{7411414A-F863-4934-A01D-F703D332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A3D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rsid w:val="00C16A3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rsid w:val="00C16A3D"/>
    <w:rPr>
      <w:rFonts w:ascii="Courier New" w:eastAsia="Times New Roman" w:hAnsi="Courier New" w:cs="Courier New"/>
      <w:kern w:val="0"/>
      <w:sz w:val="20"/>
      <w:szCs w:val="20"/>
      <w:lang w:eastAsia="hr-HR"/>
      <w14:ligatures w14:val="none"/>
    </w:rPr>
  </w:style>
  <w:style w:type="paragraph" w:styleId="Bezproreda">
    <w:name w:val="No Spacing"/>
    <w:uiPriority w:val="1"/>
    <w:qFormat/>
    <w:rsid w:val="004F148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Skukan</dc:creator>
  <cp:keywords/>
  <dc:description/>
  <cp:lastModifiedBy>Ivana Skukan</cp:lastModifiedBy>
  <cp:revision>2</cp:revision>
  <cp:lastPrinted>2026-10-27T13:31:00Z</cp:lastPrinted>
  <dcterms:created xsi:type="dcterms:W3CDTF">2026-10-28T13:41:00Z</dcterms:created>
  <dcterms:modified xsi:type="dcterms:W3CDTF">2026-10-28T13:41:00Z</dcterms:modified>
</cp:coreProperties>
</file>